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AEB60" w14:textId="57D1D7AF" w:rsidR="009C558B" w:rsidRPr="004A7151" w:rsidRDefault="004A7151" w:rsidP="004A7151">
      <w:pPr>
        <w:contextualSpacing/>
        <w:jc w:val="right"/>
        <w:rPr>
          <w:rFonts w:cs="Times New Roman"/>
          <w:color w:val="000000" w:themeColor="text1"/>
          <w:szCs w:val="24"/>
        </w:rPr>
      </w:pPr>
      <w:r>
        <w:rPr>
          <w:rFonts w:cs="Times New Roman"/>
          <w:color w:val="000000" w:themeColor="text1"/>
          <w:szCs w:val="24"/>
        </w:rPr>
        <w:t>ПРИЛОЖЕНИЕ №1 К ДОКУМЕНТАЦИИ</w:t>
      </w:r>
    </w:p>
    <w:p w14:paraId="5AB4A18F" w14:textId="77777777" w:rsidR="002C0613" w:rsidRPr="0013239B" w:rsidRDefault="002C0613" w:rsidP="009C558B">
      <w:pPr>
        <w:contextualSpacing/>
        <w:jc w:val="center"/>
        <w:rPr>
          <w:rFonts w:cs="Times New Roman"/>
          <w:color w:val="000000" w:themeColor="text1"/>
          <w:szCs w:val="24"/>
        </w:rPr>
      </w:pPr>
    </w:p>
    <w:p w14:paraId="5EA6C310" w14:textId="77777777" w:rsidR="002C0613" w:rsidRPr="0013239B" w:rsidRDefault="002C0613" w:rsidP="009C558B">
      <w:pPr>
        <w:contextualSpacing/>
        <w:jc w:val="center"/>
        <w:rPr>
          <w:rFonts w:cs="Times New Roman"/>
          <w:color w:val="000000" w:themeColor="text1"/>
          <w:szCs w:val="24"/>
        </w:rPr>
      </w:pPr>
    </w:p>
    <w:p w14:paraId="3E962E08" w14:textId="77777777" w:rsidR="002C0613" w:rsidRPr="0013239B" w:rsidRDefault="002C0613" w:rsidP="009C558B">
      <w:pPr>
        <w:contextualSpacing/>
        <w:jc w:val="center"/>
        <w:rPr>
          <w:rFonts w:cs="Times New Roman"/>
          <w:color w:val="000000" w:themeColor="text1"/>
          <w:szCs w:val="24"/>
        </w:rPr>
      </w:pPr>
    </w:p>
    <w:p w14:paraId="2270ADFE" w14:textId="77777777" w:rsidR="002C0613" w:rsidRPr="0013239B" w:rsidRDefault="002C0613" w:rsidP="009C558B">
      <w:pPr>
        <w:contextualSpacing/>
        <w:jc w:val="center"/>
        <w:rPr>
          <w:rFonts w:cs="Times New Roman"/>
          <w:color w:val="000000" w:themeColor="text1"/>
          <w:szCs w:val="24"/>
        </w:rPr>
      </w:pPr>
    </w:p>
    <w:p w14:paraId="57CFAEE1" w14:textId="77777777" w:rsidR="002C0613" w:rsidRPr="0013239B" w:rsidRDefault="002C0613" w:rsidP="009C558B">
      <w:pPr>
        <w:contextualSpacing/>
        <w:jc w:val="center"/>
        <w:rPr>
          <w:rFonts w:cs="Times New Roman"/>
          <w:color w:val="000000" w:themeColor="text1"/>
          <w:szCs w:val="24"/>
        </w:rPr>
      </w:pPr>
    </w:p>
    <w:p w14:paraId="5574E420" w14:textId="77777777" w:rsidR="002C0613" w:rsidRPr="0013239B" w:rsidRDefault="002C0613" w:rsidP="009C558B">
      <w:pPr>
        <w:contextualSpacing/>
        <w:jc w:val="center"/>
        <w:rPr>
          <w:rFonts w:cs="Times New Roman"/>
          <w:color w:val="000000" w:themeColor="text1"/>
          <w:szCs w:val="24"/>
        </w:rPr>
      </w:pPr>
    </w:p>
    <w:p w14:paraId="0060792B" w14:textId="77777777" w:rsidR="002C0613" w:rsidRPr="0013239B" w:rsidRDefault="002C0613" w:rsidP="009C558B">
      <w:pPr>
        <w:contextualSpacing/>
        <w:jc w:val="center"/>
        <w:rPr>
          <w:rFonts w:cs="Times New Roman"/>
          <w:color w:val="000000" w:themeColor="text1"/>
          <w:szCs w:val="24"/>
        </w:rPr>
      </w:pPr>
    </w:p>
    <w:p w14:paraId="10151C6C" w14:textId="77777777" w:rsidR="002C0613" w:rsidRPr="0013239B" w:rsidRDefault="002C0613" w:rsidP="009C558B">
      <w:pPr>
        <w:contextualSpacing/>
        <w:jc w:val="center"/>
        <w:rPr>
          <w:rFonts w:cs="Times New Roman"/>
          <w:color w:val="000000" w:themeColor="text1"/>
          <w:szCs w:val="24"/>
        </w:rPr>
      </w:pPr>
    </w:p>
    <w:p w14:paraId="14F01EC0" w14:textId="77777777" w:rsidR="002C0613" w:rsidRPr="0013239B" w:rsidRDefault="002C0613" w:rsidP="009C558B">
      <w:pPr>
        <w:contextualSpacing/>
        <w:jc w:val="center"/>
        <w:rPr>
          <w:rFonts w:cs="Times New Roman"/>
          <w:color w:val="000000" w:themeColor="text1"/>
          <w:szCs w:val="24"/>
        </w:rPr>
      </w:pPr>
    </w:p>
    <w:p w14:paraId="5AD8607B" w14:textId="77777777" w:rsidR="002C0613" w:rsidRPr="0013239B" w:rsidRDefault="002C0613" w:rsidP="009C558B">
      <w:pPr>
        <w:contextualSpacing/>
        <w:jc w:val="center"/>
        <w:rPr>
          <w:rFonts w:cs="Times New Roman"/>
          <w:color w:val="000000" w:themeColor="text1"/>
          <w:szCs w:val="24"/>
        </w:rPr>
      </w:pPr>
    </w:p>
    <w:p w14:paraId="39FA2B94" w14:textId="77777777" w:rsidR="002C0613" w:rsidRPr="0013239B" w:rsidRDefault="002C0613" w:rsidP="009C558B">
      <w:pPr>
        <w:contextualSpacing/>
        <w:jc w:val="center"/>
        <w:rPr>
          <w:rFonts w:cs="Times New Roman"/>
          <w:color w:val="000000" w:themeColor="text1"/>
          <w:szCs w:val="24"/>
        </w:rPr>
      </w:pPr>
    </w:p>
    <w:p w14:paraId="4D66911A" w14:textId="77777777" w:rsidR="002C0613" w:rsidRPr="0013239B" w:rsidRDefault="002C0613" w:rsidP="009C558B">
      <w:pPr>
        <w:contextualSpacing/>
        <w:jc w:val="center"/>
        <w:rPr>
          <w:rFonts w:cs="Times New Roman"/>
          <w:color w:val="000000" w:themeColor="text1"/>
          <w:szCs w:val="24"/>
        </w:rPr>
      </w:pPr>
    </w:p>
    <w:p w14:paraId="72D95F18" w14:textId="77777777" w:rsidR="009C558B" w:rsidRPr="0013239B" w:rsidRDefault="009C558B" w:rsidP="009C558B">
      <w:pPr>
        <w:contextualSpacing/>
        <w:jc w:val="center"/>
        <w:rPr>
          <w:rFonts w:cs="Times New Roman"/>
          <w:color w:val="000000" w:themeColor="text1"/>
          <w:szCs w:val="24"/>
        </w:rPr>
      </w:pPr>
    </w:p>
    <w:p w14:paraId="182214F5" w14:textId="77777777" w:rsidR="009C558B" w:rsidRPr="0013239B" w:rsidRDefault="009C558B" w:rsidP="009C558B">
      <w:pPr>
        <w:contextualSpacing/>
        <w:jc w:val="center"/>
        <w:rPr>
          <w:rFonts w:cs="Times New Roman"/>
          <w:b/>
          <w:color w:val="000000" w:themeColor="text1"/>
          <w:szCs w:val="24"/>
        </w:rPr>
      </w:pPr>
    </w:p>
    <w:p w14:paraId="6E8AAA95" w14:textId="24A90E6F" w:rsidR="009C558B" w:rsidRPr="0013239B" w:rsidRDefault="009C558B" w:rsidP="009C558B">
      <w:pPr>
        <w:contextualSpacing/>
        <w:jc w:val="center"/>
        <w:rPr>
          <w:rFonts w:cs="Times New Roman"/>
          <w:b/>
          <w:color w:val="000000" w:themeColor="text1"/>
          <w:szCs w:val="24"/>
        </w:rPr>
      </w:pPr>
      <w:r w:rsidRPr="0013239B">
        <w:rPr>
          <w:rFonts w:cs="Times New Roman"/>
          <w:b/>
          <w:color w:val="000000" w:themeColor="text1"/>
          <w:szCs w:val="24"/>
        </w:rPr>
        <w:t xml:space="preserve">ВЫПОЛНЕНИЕ </w:t>
      </w:r>
      <w:r w:rsidR="00BA23DF" w:rsidRPr="0013239B">
        <w:rPr>
          <w:rFonts w:cs="Times New Roman"/>
          <w:b/>
          <w:color w:val="000000" w:themeColor="text1"/>
          <w:szCs w:val="24"/>
        </w:rPr>
        <w:t xml:space="preserve">КОМПЛЕКСА </w:t>
      </w:r>
      <w:r w:rsidR="00FD6431" w:rsidRPr="0013239B">
        <w:rPr>
          <w:rFonts w:cs="Times New Roman"/>
          <w:b/>
          <w:color w:val="000000" w:themeColor="text1"/>
          <w:szCs w:val="24"/>
        </w:rPr>
        <w:t>РАБОТ ПО ЗАЩИТЕ ПЕРСОНАЛЬНЫХ ДАННЫХ ПРИ ИХ ОБРАБОТКЕ В ИНФОРМАЦИОННЫХ СИСТЕМАХ ПЕРСОНАЛЬНЫХ ДАННЫХ ПУБЛИЧНОГО АКЦИОНЕРНОГО ОБЩЕСТВ</w:t>
      </w:r>
      <w:r w:rsidR="00F44CDA" w:rsidRPr="0013239B">
        <w:rPr>
          <w:rFonts w:cs="Times New Roman"/>
          <w:b/>
          <w:color w:val="000000" w:themeColor="text1"/>
          <w:szCs w:val="24"/>
        </w:rPr>
        <w:t>А «КАЛУЖСКАЯ СБЫТОВАЯ КОМПАНИЯ»</w:t>
      </w:r>
    </w:p>
    <w:p w14:paraId="58BEFD14" w14:textId="77777777" w:rsidR="009C558B" w:rsidRPr="0013239B" w:rsidRDefault="009C558B" w:rsidP="009C558B">
      <w:pPr>
        <w:contextualSpacing/>
        <w:rPr>
          <w:rFonts w:cs="Times New Roman"/>
          <w:b/>
          <w:szCs w:val="24"/>
        </w:rPr>
      </w:pPr>
    </w:p>
    <w:p w14:paraId="31FFD849" w14:textId="77777777" w:rsidR="002C0613" w:rsidRPr="0013239B" w:rsidRDefault="002C0613" w:rsidP="009C558B">
      <w:pPr>
        <w:contextualSpacing/>
        <w:rPr>
          <w:rFonts w:cs="Times New Roman"/>
          <w:b/>
          <w:szCs w:val="24"/>
        </w:rPr>
      </w:pPr>
    </w:p>
    <w:p w14:paraId="3F193133" w14:textId="77777777" w:rsidR="002C0613" w:rsidRPr="0013239B" w:rsidRDefault="002C0613" w:rsidP="009C558B">
      <w:pPr>
        <w:contextualSpacing/>
        <w:rPr>
          <w:rFonts w:cs="Times New Roman"/>
          <w:b/>
          <w:szCs w:val="24"/>
        </w:rPr>
      </w:pPr>
    </w:p>
    <w:p w14:paraId="448152B6" w14:textId="3C3035C4" w:rsidR="002C0613" w:rsidRPr="0013239B" w:rsidRDefault="00F32A78" w:rsidP="002C0613">
      <w:pPr>
        <w:contextualSpacing/>
        <w:jc w:val="center"/>
        <w:rPr>
          <w:rFonts w:cs="Times New Roman"/>
          <w:b/>
          <w:szCs w:val="24"/>
        </w:rPr>
      </w:pPr>
      <w:r w:rsidRPr="0013239B">
        <w:rPr>
          <w:rFonts w:cs="Times New Roman"/>
          <w:b/>
          <w:szCs w:val="24"/>
        </w:rPr>
        <w:t>ТЕХНИЧЕСКОЕ ЗАДАНИЕ</w:t>
      </w:r>
    </w:p>
    <w:p w14:paraId="304EDA26" w14:textId="77777777" w:rsidR="002C0613" w:rsidRPr="0013239B" w:rsidRDefault="002C0613" w:rsidP="002C0613">
      <w:pPr>
        <w:contextualSpacing/>
        <w:jc w:val="center"/>
        <w:rPr>
          <w:rFonts w:cs="Times New Roman"/>
          <w:b/>
          <w:szCs w:val="24"/>
        </w:rPr>
      </w:pPr>
    </w:p>
    <w:p w14:paraId="7945D84E" w14:textId="77777777" w:rsidR="002C0613" w:rsidRPr="0013239B" w:rsidRDefault="002C0613">
      <w:pPr>
        <w:tabs>
          <w:tab w:val="left" w:pos="9375"/>
        </w:tabs>
        <w:rPr>
          <w:rFonts w:cs="Times New Roman"/>
          <w:szCs w:val="24"/>
        </w:rPr>
        <w:sectPr w:rsidR="002C0613" w:rsidRPr="0013239B" w:rsidSect="001A77C0">
          <w:footerReference w:type="default" r:id="rId8"/>
          <w:pgSz w:w="11906" w:h="16838"/>
          <w:pgMar w:top="720" w:right="720" w:bottom="720" w:left="720" w:header="708" w:footer="708" w:gutter="0"/>
          <w:cols w:space="708"/>
          <w:titlePg/>
          <w:docGrid w:linePitch="360"/>
        </w:sectPr>
      </w:pPr>
    </w:p>
    <w:sdt>
      <w:sdtPr>
        <w:rPr>
          <w:rFonts w:ascii="Times New Roman" w:eastAsiaTheme="minorHAnsi" w:hAnsi="Times New Roman" w:cs="Times New Roman"/>
          <w:b/>
          <w:color w:val="auto"/>
          <w:sz w:val="24"/>
          <w:szCs w:val="24"/>
          <w:lang w:eastAsia="en-US"/>
        </w:rPr>
        <w:id w:val="1517347106"/>
        <w:docPartObj>
          <w:docPartGallery w:val="Table of Contents"/>
          <w:docPartUnique/>
        </w:docPartObj>
      </w:sdtPr>
      <w:sdtEndPr>
        <w:rPr>
          <w:bCs/>
        </w:rPr>
      </w:sdtEndPr>
      <w:sdtContent>
        <w:p w14:paraId="07881A9B" w14:textId="77777777" w:rsidR="009C558B" w:rsidRPr="0013239B" w:rsidRDefault="009C558B" w:rsidP="009C558B">
          <w:pPr>
            <w:pStyle w:val="af7"/>
            <w:spacing w:before="120" w:after="120"/>
            <w:jc w:val="center"/>
            <w:rPr>
              <w:rFonts w:ascii="Times New Roman" w:hAnsi="Times New Roman" w:cs="Times New Roman"/>
              <w:color w:val="000000" w:themeColor="text1"/>
              <w:sz w:val="24"/>
              <w:szCs w:val="24"/>
            </w:rPr>
          </w:pPr>
          <w:r w:rsidRPr="00E01FA8">
            <w:rPr>
              <w:rFonts w:ascii="Times New Roman" w:hAnsi="Times New Roman" w:cs="Times New Roman"/>
              <w:color w:val="000000" w:themeColor="text1"/>
              <w:sz w:val="24"/>
              <w:szCs w:val="24"/>
            </w:rPr>
            <w:t>ОГЛАВЛЕНИЕ</w:t>
          </w:r>
        </w:p>
        <w:p w14:paraId="6B9FE229" w14:textId="60B18C09" w:rsidR="002E7777" w:rsidRDefault="009353FF">
          <w:pPr>
            <w:pStyle w:val="1b"/>
            <w:rPr>
              <w:rFonts w:asciiTheme="minorHAnsi" w:eastAsiaTheme="minorEastAsia" w:hAnsiTheme="minorHAnsi"/>
              <w:b w:val="0"/>
              <w:noProof/>
              <w:sz w:val="22"/>
              <w:lang w:eastAsia="ru-RU"/>
            </w:rPr>
          </w:pPr>
          <w:r w:rsidRPr="0013239B">
            <w:rPr>
              <w:rFonts w:cs="Times New Roman"/>
              <w:b w:val="0"/>
              <w:szCs w:val="24"/>
            </w:rPr>
            <w:fldChar w:fldCharType="begin"/>
          </w:r>
          <w:r w:rsidR="002363AD" w:rsidRPr="0013239B">
            <w:rPr>
              <w:rFonts w:cs="Times New Roman"/>
              <w:b w:val="0"/>
              <w:szCs w:val="24"/>
            </w:rPr>
            <w:instrText xml:space="preserve"> TOC \o "1-3" \h \z \u </w:instrText>
          </w:r>
          <w:r w:rsidRPr="0013239B">
            <w:rPr>
              <w:rFonts w:cs="Times New Roman"/>
              <w:b w:val="0"/>
              <w:szCs w:val="24"/>
            </w:rPr>
            <w:fldChar w:fldCharType="separate"/>
          </w:r>
          <w:hyperlink w:anchor="_Toc207745952" w:history="1">
            <w:r w:rsidR="002E7777" w:rsidRPr="00966606">
              <w:rPr>
                <w:rStyle w:val="af8"/>
                <w:rFonts w:cs="Times New Roman"/>
                <w:noProof/>
              </w:rPr>
              <w:t>1. ОБЩИЕ СВЕДЕНИЯ</w:t>
            </w:r>
            <w:r w:rsidR="002E7777">
              <w:rPr>
                <w:noProof/>
                <w:webHidden/>
              </w:rPr>
              <w:tab/>
            </w:r>
            <w:r w:rsidR="002E7777">
              <w:rPr>
                <w:noProof/>
                <w:webHidden/>
              </w:rPr>
              <w:fldChar w:fldCharType="begin"/>
            </w:r>
            <w:r w:rsidR="002E7777">
              <w:rPr>
                <w:noProof/>
                <w:webHidden/>
              </w:rPr>
              <w:instrText xml:space="preserve"> PAGEREF _Toc207745952 \h </w:instrText>
            </w:r>
            <w:r w:rsidR="002E7777">
              <w:rPr>
                <w:noProof/>
                <w:webHidden/>
              </w:rPr>
            </w:r>
            <w:r w:rsidR="002E7777">
              <w:rPr>
                <w:noProof/>
                <w:webHidden/>
              </w:rPr>
              <w:fldChar w:fldCharType="separate"/>
            </w:r>
            <w:r w:rsidR="002E7777">
              <w:rPr>
                <w:noProof/>
                <w:webHidden/>
              </w:rPr>
              <w:t>4</w:t>
            </w:r>
            <w:r w:rsidR="002E7777">
              <w:rPr>
                <w:noProof/>
                <w:webHidden/>
              </w:rPr>
              <w:fldChar w:fldCharType="end"/>
            </w:r>
          </w:hyperlink>
        </w:p>
        <w:p w14:paraId="6FB43B93" w14:textId="42E4D897" w:rsidR="002E7777" w:rsidRDefault="002E7777">
          <w:pPr>
            <w:pStyle w:val="22"/>
            <w:rPr>
              <w:rFonts w:asciiTheme="minorHAnsi" w:eastAsiaTheme="minorEastAsia" w:hAnsiTheme="minorHAnsi"/>
              <w:noProof/>
              <w:sz w:val="22"/>
              <w:lang w:eastAsia="ru-RU"/>
            </w:rPr>
          </w:pPr>
          <w:hyperlink w:anchor="_Toc207745953" w:history="1">
            <w:r w:rsidRPr="00966606">
              <w:rPr>
                <w:rStyle w:val="af8"/>
                <w:rFonts w:cs="Times New Roman"/>
                <w:b/>
                <w:bCs/>
                <w:noProof/>
              </w:rPr>
              <w:t>1.1.</w:t>
            </w:r>
            <w:r>
              <w:rPr>
                <w:rFonts w:asciiTheme="minorHAnsi" w:eastAsiaTheme="minorEastAsia" w:hAnsiTheme="minorHAnsi"/>
                <w:noProof/>
                <w:sz w:val="22"/>
                <w:lang w:eastAsia="ru-RU"/>
              </w:rPr>
              <w:tab/>
            </w:r>
            <w:r w:rsidRPr="00966606">
              <w:rPr>
                <w:rStyle w:val="af8"/>
                <w:rFonts w:cs="Times New Roman"/>
                <w:b/>
                <w:noProof/>
              </w:rPr>
              <w:t>Заказчик</w:t>
            </w:r>
            <w:r>
              <w:rPr>
                <w:noProof/>
                <w:webHidden/>
              </w:rPr>
              <w:tab/>
            </w:r>
            <w:r>
              <w:rPr>
                <w:noProof/>
                <w:webHidden/>
              </w:rPr>
              <w:fldChar w:fldCharType="begin"/>
            </w:r>
            <w:r>
              <w:rPr>
                <w:noProof/>
                <w:webHidden/>
              </w:rPr>
              <w:instrText xml:space="preserve"> PAGEREF _Toc207745953 \h </w:instrText>
            </w:r>
            <w:r>
              <w:rPr>
                <w:noProof/>
                <w:webHidden/>
              </w:rPr>
            </w:r>
            <w:r>
              <w:rPr>
                <w:noProof/>
                <w:webHidden/>
              </w:rPr>
              <w:fldChar w:fldCharType="separate"/>
            </w:r>
            <w:r>
              <w:rPr>
                <w:noProof/>
                <w:webHidden/>
              </w:rPr>
              <w:t>4</w:t>
            </w:r>
            <w:r>
              <w:rPr>
                <w:noProof/>
                <w:webHidden/>
              </w:rPr>
              <w:fldChar w:fldCharType="end"/>
            </w:r>
          </w:hyperlink>
        </w:p>
        <w:p w14:paraId="705E59D4" w14:textId="72CE3129" w:rsidR="002E7777" w:rsidRDefault="002E7777">
          <w:pPr>
            <w:pStyle w:val="22"/>
            <w:rPr>
              <w:rFonts w:asciiTheme="minorHAnsi" w:eastAsiaTheme="minorEastAsia" w:hAnsiTheme="minorHAnsi"/>
              <w:noProof/>
              <w:sz w:val="22"/>
              <w:lang w:eastAsia="ru-RU"/>
            </w:rPr>
          </w:pPr>
          <w:hyperlink w:anchor="_Toc207745954" w:history="1">
            <w:r w:rsidRPr="00966606">
              <w:rPr>
                <w:rStyle w:val="af8"/>
                <w:rFonts w:cs="Times New Roman"/>
                <w:b/>
                <w:bCs/>
                <w:noProof/>
              </w:rPr>
              <w:t>1.2.</w:t>
            </w:r>
            <w:r>
              <w:rPr>
                <w:rFonts w:asciiTheme="minorHAnsi" w:eastAsiaTheme="minorEastAsia" w:hAnsiTheme="minorHAnsi"/>
                <w:noProof/>
                <w:sz w:val="22"/>
                <w:lang w:eastAsia="ru-RU"/>
              </w:rPr>
              <w:tab/>
            </w:r>
            <w:r w:rsidRPr="00966606">
              <w:rPr>
                <w:rStyle w:val="af8"/>
                <w:rFonts w:cs="Times New Roman"/>
                <w:b/>
                <w:noProof/>
              </w:rPr>
              <w:t>Исполнитель</w:t>
            </w:r>
            <w:r>
              <w:rPr>
                <w:noProof/>
                <w:webHidden/>
              </w:rPr>
              <w:tab/>
            </w:r>
            <w:r>
              <w:rPr>
                <w:noProof/>
                <w:webHidden/>
              </w:rPr>
              <w:fldChar w:fldCharType="begin"/>
            </w:r>
            <w:r>
              <w:rPr>
                <w:noProof/>
                <w:webHidden/>
              </w:rPr>
              <w:instrText xml:space="preserve"> PAGEREF _Toc207745954 \h </w:instrText>
            </w:r>
            <w:r>
              <w:rPr>
                <w:noProof/>
                <w:webHidden/>
              </w:rPr>
            </w:r>
            <w:r>
              <w:rPr>
                <w:noProof/>
                <w:webHidden/>
              </w:rPr>
              <w:fldChar w:fldCharType="separate"/>
            </w:r>
            <w:r>
              <w:rPr>
                <w:noProof/>
                <w:webHidden/>
              </w:rPr>
              <w:t>4</w:t>
            </w:r>
            <w:r>
              <w:rPr>
                <w:noProof/>
                <w:webHidden/>
              </w:rPr>
              <w:fldChar w:fldCharType="end"/>
            </w:r>
          </w:hyperlink>
        </w:p>
        <w:p w14:paraId="6EA91BB7" w14:textId="1BDB712E" w:rsidR="002E7777" w:rsidRDefault="002E7777">
          <w:pPr>
            <w:pStyle w:val="22"/>
            <w:rPr>
              <w:rFonts w:asciiTheme="minorHAnsi" w:eastAsiaTheme="minorEastAsia" w:hAnsiTheme="minorHAnsi"/>
              <w:noProof/>
              <w:sz w:val="22"/>
              <w:lang w:eastAsia="ru-RU"/>
            </w:rPr>
          </w:pPr>
          <w:hyperlink w:anchor="_Toc207745955" w:history="1">
            <w:r w:rsidRPr="00966606">
              <w:rPr>
                <w:rStyle w:val="af8"/>
                <w:rFonts w:cs="Times New Roman"/>
                <w:b/>
                <w:bCs/>
                <w:noProof/>
              </w:rPr>
              <w:t>1.3.</w:t>
            </w:r>
            <w:r>
              <w:rPr>
                <w:rFonts w:asciiTheme="minorHAnsi" w:eastAsiaTheme="minorEastAsia" w:hAnsiTheme="minorHAnsi"/>
                <w:noProof/>
                <w:sz w:val="22"/>
                <w:lang w:eastAsia="ru-RU"/>
              </w:rPr>
              <w:tab/>
            </w:r>
            <w:r w:rsidRPr="00966606">
              <w:rPr>
                <w:rStyle w:val="af8"/>
                <w:rFonts w:cs="Times New Roman"/>
                <w:b/>
                <w:noProof/>
              </w:rPr>
              <w:t>Место выполнения работ</w:t>
            </w:r>
            <w:r>
              <w:rPr>
                <w:noProof/>
                <w:webHidden/>
              </w:rPr>
              <w:tab/>
            </w:r>
            <w:r>
              <w:rPr>
                <w:noProof/>
                <w:webHidden/>
              </w:rPr>
              <w:fldChar w:fldCharType="begin"/>
            </w:r>
            <w:r>
              <w:rPr>
                <w:noProof/>
                <w:webHidden/>
              </w:rPr>
              <w:instrText xml:space="preserve"> PAGEREF _Toc207745955 \h </w:instrText>
            </w:r>
            <w:r>
              <w:rPr>
                <w:noProof/>
                <w:webHidden/>
              </w:rPr>
            </w:r>
            <w:r>
              <w:rPr>
                <w:noProof/>
                <w:webHidden/>
              </w:rPr>
              <w:fldChar w:fldCharType="separate"/>
            </w:r>
            <w:r>
              <w:rPr>
                <w:noProof/>
                <w:webHidden/>
              </w:rPr>
              <w:t>4</w:t>
            </w:r>
            <w:r>
              <w:rPr>
                <w:noProof/>
                <w:webHidden/>
              </w:rPr>
              <w:fldChar w:fldCharType="end"/>
            </w:r>
          </w:hyperlink>
        </w:p>
        <w:p w14:paraId="68992580" w14:textId="7C51B38B" w:rsidR="002E7777" w:rsidRDefault="002E7777">
          <w:pPr>
            <w:pStyle w:val="22"/>
            <w:rPr>
              <w:rFonts w:asciiTheme="minorHAnsi" w:eastAsiaTheme="minorEastAsia" w:hAnsiTheme="minorHAnsi"/>
              <w:noProof/>
              <w:sz w:val="22"/>
              <w:lang w:eastAsia="ru-RU"/>
            </w:rPr>
          </w:pPr>
          <w:hyperlink w:anchor="_Toc207745956" w:history="1">
            <w:r w:rsidRPr="00966606">
              <w:rPr>
                <w:rStyle w:val="af8"/>
                <w:rFonts w:cs="Times New Roman"/>
                <w:b/>
                <w:bCs/>
                <w:noProof/>
              </w:rPr>
              <w:t>1.4.</w:t>
            </w:r>
            <w:r>
              <w:rPr>
                <w:rFonts w:asciiTheme="minorHAnsi" w:eastAsiaTheme="minorEastAsia" w:hAnsiTheme="minorHAnsi"/>
                <w:noProof/>
                <w:sz w:val="22"/>
                <w:lang w:eastAsia="ru-RU"/>
              </w:rPr>
              <w:tab/>
            </w:r>
            <w:r w:rsidRPr="00966606">
              <w:rPr>
                <w:rStyle w:val="af8"/>
                <w:rFonts w:cs="Times New Roman"/>
                <w:b/>
                <w:noProof/>
              </w:rPr>
              <w:t>Цели и задачи выполнения работ</w:t>
            </w:r>
            <w:r>
              <w:rPr>
                <w:noProof/>
                <w:webHidden/>
              </w:rPr>
              <w:tab/>
            </w:r>
            <w:r>
              <w:rPr>
                <w:noProof/>
                <w:webHidden/>
              </w:rPr>
              <w:fldChar w:fldCharType="begin"/>
            </w:r>
            <w:r>
              <w:rPr>
                <w:noProof/>
                <w:webHidden/>
              </w:rPr>
              <w:instrText xml:space="preserve"> PAGEREF _Toc207745956 \h </w:instrText>
            </w:r>
            <w:r>
              <w:rPr>
                <w:noProof/>
                <w:webHidden/>
              </w:rPr>
            </w:r>
            <w:r>
              <w:rPr>
                <w:noProof/>
                <w:webHidden/>
              </w:rPr>
              <w:fldChar w:fldCharType="separate"/>
            </w:r>
            <w:r>
              <w:rPr>
                <w:noProof/>
                <w:webHidden/>
              </w:rPr>
              <w:t>5</w:t>
            </w:r>
            <w:r>
              <w:rPr>
                <w:noProof/>
                <w:webHidden/>
              </w:rPr>
              <w:fldChar w:fldCharType="end"/>
            </w:r>
          </w:hyperlink>
        </w:p>
        <w:p w14:paraId="5640A09A" w14:textId="3E489F8F" w:rsidR="002E7777" w:rsidRDefault="002E7777">
          <w:pPr>
            <w:pStyle w:val="22"/>
            <w:rPr>
              <w:rFonts w:asciiTheme="minorHAnsi" w:eastAsiaTheme="minorEastAsia" w:hAnsiTheme="minorHAnsi"/>
              <w:noProof/>
              <w:sz w:val="22"/>
              <w:lang w:eastAsia="ru-RU"/>
            </w:rPr>
          </w:pPr>
          <w:hyperlink w:anchor="_Toc207745957" w:history="1">
            <w:r w:rsidRPr="00966606">
              <w:rPr>
                <w:rStyle w:val="af8"/>
                <w:rFonts w:cs="Times New Roman"/>
                <w:b/>
                <w:bCs/>
                <w:noProof/>
              </w:rPr>
              <w:t>1.5.</w:t>
            </w:r>
            <w:r>
              <w:rPr>
                <w:rFonts w:asciiTheme="minorHAnsi" w:eastAsiaTheme="minorEastAsia" w:hAnsiTheme="minorHAnsi"/>
                <w:noProof/>
                <w:sz w:val="22"/>
                <w:lang w:eastAsia="ru-RU"/>
              </w:rPr>
              <w:tab/>
            </w:r>
            <w:r w:rsidRPr="00966606">
              <w:rPr>
                <w:rStyle w:val="af8"/>
                <w:rFonts w:cs="Times New Roman"/>
                <w:b/>
                <w:noProof/>
              </w:rPr>
              <w:t>Состав работ и срок выполнения работ</w:t>
            </w:r>
            <w:r>
              <w:rPr>
                <w:noProof/>
                <w:webHidden/>
              </w:rPr>
              <w:tab/>
            </w:r>
            <w:r>
              <w:rPr>
                <w:noProof/>
                <w:webHidden/>
              </w:rPr>
              <w:fldChar w:fldCharType="begin"/>
            </w:r>
            <w:r>
              <w:rPr>
                <w:noProof/>
                <w:webHidden/>
              </w:rPr>
              <w:instrText xml:space="preserve"> PAGEREF _Toc207745957 \h </w:instrText>
            </w:r>
            <w:r>
              <w:rPr>
                <w:noProof/>
                <w:webHidden/>
              </w:rPr>
            </w:r>
            <w:r>
              <w:rPr>
                <w:noProof/>
                <w:webHidden/>
              </w:rPr>
              <w:fldChar w:fldCharType="separate"/>
            </w:r>
            <w:r>
              <w:rPr>
                <w:noProof/>
                <w:webHidden/>
              </w:rPr>
              <w:t>5</w:t>
            </w:r>
            <w:r>
              <w:rPr>
                <w:noProof/>
                <w:webHidden/>
              </w:rPr>
              <w:fldChar w:fldCharType="end"/>
            </w:r>
          </w:hyperlink>
        </w:p>
        <w:p w14:paraId="085E0C84" w14:textId="44C1568B" w:rsidR="002E7777" w:rsidRDefault="002E7777">
          <w:pPr>
            <w:pStyle w:val="22"/>
            <w:rPr>
              <w:rFonts w:asciiTheme="minorHAnsi" w:eastAsiaTheme="minorEastAsia" w:hAnsiTheme="minorHAnsi"/>
              <w:noProof/>
              <w:sz w:val="22"/>
              <w:lang w:eastAsia="ru-RU"/>
            </w:rPr>
          </w:pPr>
          <w:hyperlink w:anchor="_Toc207745958" w:history="1">
            <w:r w:rsidRPr="00966606">
              <w:rPr>
                <w:rStyle w:val="af8"/>
                <w:rFonts w:cs="Times New Roman"/>
                <w:b/>
                <w:bCs/>
                <w:noProof/>
              </w:rPr>
              <w:t>1.6.</w:t>
            </w:r>
            <w:r>
              <w:rPr>
                <w:rFonts w:asciiTheme="minorHAnsi" w:eastAsiaTheme="minorEastAsia" w:hAnsiTheme="minorHAnsi"/>
                <w:noProof/>
                <w:sz w:val="22"/>
                <w:lang w:eastAsia="ru-RU"/>
              </w:rPr>
              <w:tab/>
            </w:r>
            <w:r w:rsidRPr="00966606">
              <w:rPr>
                <w:rStyle w:val="af8"/>
                <w:rFonts w:cs="Times New Roman"/>
                <w:b/>
                <w:noProof/>
              </w:rPr>
              <w:t>Нормативно-технические документы, методические материалы, регламентирующие выполнение работ</w:t>
            </w:r>
            <w:r>
              <w:rPr>
                <w:noProof/>
                <w:webHidden/>
              </w:rPr>
              <w:tab/>
            </w:r>
            <w:r>
              <w:rPr>
                <w:noProof/>
                <w:webHidden/>
              </w:rPr>
              <w:fldChar w:fldCharType="begin"/>
            </w:r>
            <w:r>
              <w:rPr>
                <w:noProof/>
                <w:webHidden/>
              </w:rPr>
              <w:instrText xml:space="preserve"> PAGEREF _Toc207745958 \h </w:instrText>
            </w:r>
            <w:r>
              <w:rPr>
                <w:noProof/>
                <w:webHidden/>
              </w:rPr>
            </w:r>
            <w:r>
              <w:rPr>
                <w:noProof/>
                <w:webHidden/>
              </w:rPr>
              <w:fldChar w:fldCharType="separate"/>
            </w:r>
            <w:r>
              <w:rPr>
                <w:noProof/>
                <w:webHidden/>
              </w:rPr>
              <w:t>5</w:t>
            </w:r>
            <w:r>
              <w:rPr>
                <w:noProof/>
                <w:webHidden/>
              </w:rPr>
              <w:fldChar w:fldCharType="end"/>
            </w:r>
          </w:hyperlink>
        </w:p>
        <w:p w14:paraId="1B12CBE4" w14:textId="39F48927" w:rsidR="002E7777" w:rsidRDefault="002E7777">
          <w:pPr>
            <w:pStyle w:val="22"/>
            <w:rPr>
              <w:rFonts w:asciiTheme="minorHAnsi" w:eastAsiaTheme="minorEastAsia" w:hAnsiTheme="minorHAnsi"/>
              <w:noProof/>
              <w:sz w:val="22"/>
              <w:lang w:eastAsia="ru-RU"/>
            </w:rPr>
          </w:pPr>
          <w:hyperlink w:anchor="_Toc207745959" w:history="1">
            <w:r w:rsidRPr="00966606">
              <w:rPr>
                <w:rStyle w:val="af8"/>
                <w:rFonts w:cs="Times New Roman"/>
                <w:b/>
                <w:bCs/>
                <w:noProof/>
              </w:rPr>
              <w:t>1.7.</w:t>
            </w:r>
            <w:r>
              <w:rPr>
                <w:rFonts w:asciiTheme="minorHAnsi" w:eastAsiaTheme="minorEastAsia" w:hAnsiTheme="minorHAnsi"/>
                <w:noProof/>
                <w:sz w:val="22"/>
                <w:lang w:eastAsia="ru-RU"/>
              </w:rPr>
              <w:tab/>
            </w:r>
            <w:r w:rsidRPr="00966606">
              <w:rPr>
                <w:rStyle w:val="af8"/>
                <w:rFonts w:cs="Times New Roman"/>
                <w:b/>
                <w:noProof/>
              </w:rPr>
              <w:t>Перечень сокращений</w:t>
            </w:r>
            <w:r>
              <w:rPr>
                <w:noProof/>
                <w:webHidden/>
              </w:rPr>
              <w:tab/>
            </w:r>
            <w:r>
              <w:rPr>
                <w:noProof/>
                <w:webHidden/>
              </w:rPr>
              <w:fldChar w:fldCharType="begin"/>
            </w:r>
            <w:r>
              <w:rPr>
                <w:noProof/>
                <w:webHidden/>
              </w:rPr>
              <w:instrText xml:space="preserve"> PAGEREF _Toc207745959 \h </w:instrText>
            </w:r>
            <w:r>
              <w:rPr>
                <w:noProof/>
                <w:webHidden/>
              </w:rPr>
            </w:r>
            <w:r>
              <w:rPr>
                <w:noProof/>
                <w:webHidden/>
              </w:rPr>
              <w:fldChar w:fldCharType="separate"/>
            </w:r>
            <w:r>
              <w:rPr>
                <w:noProof/>
                <w:webHidden/>
              </w:rPr>
              <w:t>6</w:t>
            </w:r>
            <w:r>
              <w:rPr>
                <w:noProof/>
                <w:webHidden/>
              </w:rPr>
              <w:fldChar w:fldCharType="end"/>
            </w:r>
          </w:hyperlink>
        </w:p>
        <w:p w14:paraId="3B24BC8D" w14:textId="217C658F" w:rsidR="002E7777" w:rsidRDefault="002E7777">
          <w:pPr>
            <w:pStyle w:val="1b"/>
            <w:rPr>
              <w:rFonts w:asciiTheme="minorHAnsi" w:eastAsiaTheme="minorEastAsia" w:hAnsiTheme="minorHAnsi"/>
              <w:b w:val="0"/>
              <w:noProof/>
              <w:sz w:val="22"/>
              <w:lang w:eastAsia="ru-RU"/>
            </w:rPr>
          </w:pPr>
          <w:hyperlink w:anchor="_Toc207745960" w:history="1">
            <w:r w:rsidRPr="00966606">
              <w:rPr>
                <w:rStyle w:val="af8"/>
                <w:rFonts w:cs="Times New Roman"/>
                <w:noProof/>
              </w:rPr>
              <w:t>2. ХАРАКТЕРИСТИКИ ОБЪЕКТА ЗАЩИТЫ</w:t>
            </w:r>
            <w:r>
              <w:rPr>
                <w:noProof/>
                <w:webHidden/>
              </w:rPr>
              <w:tab/>
            </w:r>
            <w:r w:rsidR="004A7151">
              <w:rPr>
                <w:noProof/>
                <w:webHidden/>
              </w:rPr>
              <w:t>7</w:t>
            </w:r>
          </w:hyperlink>
        </w:p>
        <w:p w14:paraId="0B623515" w14:textId="07E6E042" w:rsidR="002E7777" w:rsidRDefault="002E7777">
          <w:pPr>
            <w:pStyle w:val="22"/>
            <w:rPr>
              <w:rFonts w:asciiTheme="minorHAnsi" w:eastAsiaTheme="minorEastAsia" w:hAnsiTheme="minorHAnsi"/>
              <w:noProof/>
              <w:sz w:val="22"/>
              <w:lang w:eastAsia="ru-RU"/>
            </w:rPr>
          </w:pPr>
          <w:hyperlink w:anchor="_Toc207745961" w:history="1">
            <w:r w:rsidRPr="00966606">
              <w:rPr>
                <w:rStyle w:val="af8"/>
                <w:rFonts w:cs="Times New Roman"/>
                <w:b/>
                <w:bCs/>
                <w:noProof/>
              </w:rPr>
              <w:t>2.1.</w:t>
            </w:r>
            <w:r>
              <w:rPr>
                <w:rFonts w:asciiTheme="minorHAnsi" w:eastAsiaTheme="minorEastAsia" w:hAnsiTheme="minorHAnsi"/>
                <w:noProof/>
                <w:sz w:val="22"/>
                <w:lang w:eastAsia="ru-RU"/>
              </w:rPr>
              <w:tab/>
            </w:r>
            <w:r w:rsidRPr="00966606">
              <w:rPr>
                <w:rStyle w:val="af8"/>
                <w:rFonts w:cs="Times New Roman"/>
                <w:b/>
                <w:noProof/>
              </w:rPr>
              <w:t>Характеристики ИСПДн «Свет и тепло»</w:t>
            </w:r>
            <w:r>
              <w:rPr>
                <w:noProof/>
                <w:webHidden/>
              </w:rPr>
              <w:tab/>
            </w:r>
            <w:r w:rsidR="004A7151">
              <w:rPr>
                <w:noProof/>
                <w:webHidden/>
              </w:rPr>
              <w:t>7</w:t>
            </w:r>
          </w:hyperlink>
        </w:p>
        <w:p w14:paraId="519B2186" w14:textId="777864F7" w:rsidR="002E7777" w:rsidRDefault="002E7777">
          <w:pPr>
            <w:pStyle w:val="22"/>
            <w:rPr>
              <w:rFonts w:asciiTheme="minorHAnsi" w:eastAsiaTheme="minorEastAsia" w:hAnsiTheme="minorHAnsi"/>
              <w:noProof/>
              <w:sz w:val="22"/>
              <w:lang w:eastAsia="ru-RU"/>
            </w:rPr>
          </w:pPr>
          <w:hyperlink w:anchor="_Toc207745962" w:history="1">
            <w:r w:rsidRPr="00966606">
              <w:rPr>
                <w:rStyle w:val="af8"/>
                <w:rFonts w:cs="Times New Roman"/>
                <w:b/>
                <w:bCs/>
                <w:noProof/>
              </w:rPr>
              <w:t>2.2.</w:t>
            </w:r>
            <w:r>
              <w:rPr>
                <w:rFonts w:asciiTheme="minorHAnsi" w:eastAsiaTheme="minorEastAsia" w:hAnsiTheme="minorHAnsi"/>
                <w:noProof/>
                <w:sz w:val="22"/>
                <w:lang w:eastAsia="ru-RU"/>
              </w:rPr>
              <w:tab/>
            </w:r>
            <w:r w:rsidRPr="00966606">
              <w:rPr>
                <w:rStyle w:val="af8"/>
                <w:rFonts w:cs="Times New Roman"/>
                <w:b/>
                <w:noProof/>
              </w:rPr>
              <w:t>Характеристики ИСПДн «Документооборот»</w:t>
            </w:r>
            <w:r>
              <w:rPr>
                <w:noProof/>
                <w:webHidden/>
              </w:rPr>
              <w:tab/>
            </w:r>
            <w:r>
              <w:rPr>
                <w:noProof/>
                <w:webHidden/>
              </w:rPr>
              <w:fldChar w:fldCharType="begin"/>
            </w:r>
            <w:r>
              <w:rPr>
                <w:noProof/>
                <w:webHidden/>
              </w:rPr>
              <w:instrText xml:space="preserve"> PAGEREF _Toc207745962 \h </w:instrText>
            </w:r>
            <w:r>
              <w:rPr>
                <w:noProof/>
                <w:webHidden/>
              </w:rPr>
            </w:r>
            <w:r>
              <w:rPr>
                <w:noProof/>
                <w:webHidden/>
              </w:rPr>
              <w:fldChar w:fldCharType="separate"/>
            </w:r>
            <w:r>
              <w:rPr>
                <w:noProof/>
                <w:webHidden/>
              </w:rPr>
              <w:t>8</w:t>
            </w:r>
            <w:r>
              <w:rPr>
                <w:noProof/>
                <w:webHidden/>
              </w:rPr>
              <w:fldChar w:fldCharType="end"/>
            </w:r>
          </w:hyperlink>
        </w:p>
        <w:p w14:paraId="4761E2AD" w14:textId="1F7EF51E" w:rsidR="002E7777" w:rsidRDefault="002E7777">
          <w:pPr>
            <w:pStyle w:val="22"/>
            <w:rPr>
              <w:rFonts w:asciiTheme="minorHAnsi" w:eastAsiaTheme="minorEastAsia" w:hAnsiTheme="minorHAnsi"/>
              <w:noProof/>
              <w:sz w:val="22"/>
              <w:lang w:eastAsia="ru-RU"/>
            </w:rPr>
          </w:pPr>
          <w:hyperlink w:anchor="_Toc207745963" w:history="1">
            <w:r w:rsidRPr="00966606">
              <w:rPr>
                <w:rStyle w:val="af8"/>
                <w:rFonts w:cs="Times New Roman"/>
                <w:b/>
                <w:bCs/>
                <w:noProof/>
              </w:rPr>
              <w:t>2.3.</w:t>
            </w:r>
            <w:r>
              <w:rPr>
                <w:rFonts w:asciiTheme="minorHAnsi" w:eastAsiaTheme="minorEastAsia" w:hAnsiTheme="minorHAnsi"/>
                <w:noProof/>
                <w:sz w:val="22"/>
                <w:lang w:eastAsia="ru-RU"/>
              </w:rPr>
              <w:tab/>
            </w:r>
            <w:r w:rsidRPr="00966606">
              <w:rPr>
                <w:rStyle w:val="af8"/>
                <w:rFonts w:cs="Times New Roman"/>
                <w:b/>
                <w:noProof/>
              </w:rPr>
              <w:t>Характеристики ИСПДн «Бухгалтерия и кадры»</w:t>
            </w:r>
            <w:r>
              <w:rPr>
                <w:noProof/>
                <w:webHidden/>
              </w:rPr>
              <w:tab/>
            </w:r>
            <w:r>
              <w:rPr>
                <w:noProof/>
                <w:webHidden/>
              </w:rPr>
              <w:fldChar w:fldCharType="begin"/>
            </w:r>
            <w:r>
              <w:rPr>
                <w:noProof/>
                <w:webHidden/>
              </w:rPr>
              <w:instrText xml:space="preserve"> PAGEREF _Toc207745963 \h </w:instrText>
            </w:r>
            <w:r>
              <w:rPr>
                <w:noProof/>
                <w:webHidden/>
              </w:rPr>
            </w:r>
            <w:r>
              <w:rPr>
                <w:noProof/>
                <w:webHidden/>
              </w:rPr>
              <w:fldChar w:fldCharType="separate"/>
            </w:r>
            <w:r>
              <w:rPr>
                <w:noProof/>
                <w:webHidden/>
              </w:rPr>
              <w:t>8</w:t>
            </w:r>
            <w:r>
              <w:rPr>
                <w:noProof/>
                <w:webHidden/>
              </w:rPr>
              <w:fldChar w:fldCharType="end"/>
            </w:r>
          </w:hyperlink>
        </w:p>
        <w:p w14:paraId="1141EE40" w14:textId="31AE7F1A" w:rsidR="002E7777" w:rsidRDefault="002E7777">
          <w:pPr>
            <w:pStyle w:val="1b"/>
            <w:rPr>
              <w:rFonts w:asciiTheme="minorHAnsi" w:eastAsiaTheme="minorEastAsia" w:hAnsiTheme="minorHAnsi"/>
              <w:b w:val="0"/>
              <w:noProof/>
              <w:sz w:val="22"/>
              <w:lang w:eastAsia="ru-RU"/>
            </w:rPr>
          </w:pPr>
          <w:hyperlink w:anchor="_Toc207745964" w:history="1">
            <w:r w:rsidRPr="00966606">
              <w:rPr>
                <w:rStyle w:val="af8"/>
                <w:rFonts w:cs="Times New Roman"/>
                <w:noProof/>
              </w:rPr>
              <w:t>3. ФУНКЦИОНАЛЬНЫЕ ТРЕБОВАНИЯ</w:t>
            </w:r>
            <w:r>
              <w:rPr>
                <w:noProof/>
                <w:webHidden/>
              </w:rPr>
              <w:tab/>
            </w:r>
            <w:r>
              <w:rPr>
                <w:noProof/>
                <w:webHidden/>
              </w:rPr>
              <w:fldChar w:fldCharType="begin"/>
            </w:r>
            <w:r>
              <w:rPr>
                <w:noProof/>
                <w:webHidden/>
              </w:rPr>
              <w:instrText xml:space="preserve"> PAGEREF _Toc207745964 \h </w:instrText>
            </w:r>
            <w:r>
              <w:rPr>
                <w:noProof/>
                <w:webHidden/>
              </w:rPr>
            </w:r>
            <w:r>
              <w:rPr>
                <w:noProof/>
                <w:webHidden/>
              </w:rPr>
              <w:fldChar w:fldCharType="separate"/>
            </w:r>
            <w:r>
              <w:rPr>
                <w:noProof/>
                <w:webHidden/>
              </w:rPr>
              <w:t>9</w:t>
            </w:r>
            <w:r>
              <w:rPr>
                <w:noProof/>
                <w:webHidden/>
              </w:rPr>
              <w:fldChar w:fldCharType="end"/>
            </w:r>
          </w:hyperlink>
        </w:p>
        <w:p w14:paraId="295DDA34" w14:textId="133E2097" w:rsidR="002E7777" w:rsidRDefault="002E7777">
          <w:pPr>
            <w:pStyle w:val="1b"/>
            <w:rPr>
              <w:rFonts w:asciiTheme="minorHAnsi" w:eastAsiaTheme="minorEastAsia" w:hAnsiTheme="minorHAnsi"/>
              <w:b w:val="0"/>
              <w:noProof/>
              <w:sz w:val="22"/>
              <w:lang w:eastAsia="ru-RU"/>
            </w:rPr>
          </w:pPr>
          <w:hyperlink w:anchor="_Toc207745965" w:history="1">
            <w:r w:rsidRPr="00966606">
              <w:rPr>
                <w:rStyle w:val="af8"/>
                <w:rFonts w:cs="Times New Roman"/>
                <w:noProof/>
              </w:rPr>
              <w:t>4. ТРЕБОВАНИЯ К ПОСТАВЛЯЕМОМУ ОБОРУДОВАНИЮ И ПРОГРАММНОМУ ОБЕСПЕЧЕНИЮ</w:t>
            </w:r>
            <w:r>
              <w:rPr>
                <w:noProof/>
                <w:webHidden/>
              </w:rPr>
              <w:tab/>
            </w:r>
            <w:r>
              <w:rPr>
                <w:noProof/>
                <w:webHidden/>
              </w:rPr>
              <w:fldChar w:fldCharType="begin"/>
            </w:r>
            <w:r>
              <w:rPr>
                <w:noProof/>
                <w:webHidden/>
              </w:rPr>
              <w:instrText xml:space="preserve"> PAGEREF _Toc207745965 \h </w:instrText>
            </w:r>
            <w:r>
              <w:rPr>
                <w:noProof/>
                <w:webHidden/>
              </w:rPr>
            </w:r>
            <w:r>
              <w:rPr>
                <w:noProof/>
                <w:webHidden/>
              </w:rPr>
              <w:fldChar w:fldCharType="separate"/>
            </w:r>
            <w:r>
              <w:rPr>
                <w:noProof/>
                <w:webHidden/>
              </w:rPr>
              <w:t>10</w:t>
            </w:r>
            <w:r>
              <w:rPr>
                <w:noProof/>
                <w:webHidden/>
              </w:rPr>
              <w:fldChar w:fldCharType="end"/>
            </w:r>
          </w:hyperlink>
        </w:p>
        <w:p w14:paraId="1088C546" w14:textId="4B4D0FC7" w:rsidR="002E7777" w:rsidRDefault="002E7777">
          <w:pPr>
            <w:pStyle w:val="22"/>
            <w:rPr>
              <w:rFonts w:asciiTheme="minorHAnsi" w:eastAsiaTheme="minorEastAsia" w:hAnsiTheme="minorHAnsi"/>
              <w:noProof/>
              <w:sz w:val="22"/>
              <w:lang w:eastAsia="ru-RU"/>
            </w:rPr>
          </w:pPr>
          <w:hyperlink w:anchor="_Toc207745966" w:history="1">
            <w:r w:rsidRPr="00966606">
              <w:rPr>
                <w:rStyle w:val="af8"/>
                <w:rFonts w:cs="Times New Roman"/>
                <w:b/>
                <w:bCs/>
                <w:noProof/>
              </w:rPr>
              <w:t>4.1.</w:t>
            </w:r>
            <w:r>
              <w:rPr>
                <w:rFonts w:asciiTheme="minorHAnsi" w:eastAsiaTheme="minorEastAsia" w:hAnsiTheme="minorHAnsi"/>
                <w:noProof/>
                <w:sz w:val="22"/>
                <w:lang w:eastAsia="ru-RU"/>
              </w:rPr>
              <w:tab/>
            </w:r>
            <w:r w:rsidRPr="00966606">
              <w:rPr>
                <w:rStyle w:val="af8"/>
                <w:rFonts w:cs="Times New Roman"/>
                <w:b/>
                <w:noProof/>
              </w:rPr>
              <w:t>Общие требования к оборудованию и программному обеспечению ИСПДн ПАО «КСК»</w:t>
            </w:r>
            <w:r>
              <w:rPr>
                <w:noProof/>
                <w:webHidden/>
              </w:rPr>
              <w:tab/>
            </w:r>
            <w:r>
              <w:rPr>
                <w:noProof/>
                <w:webHidden/>
              </w:rPr>
              <w:fldChar w:fldCharType="begin"/>
            </w:r>
            <w:r>
              <w:rPr>
                <w:noProof/>
                <w:webHidden/>
              </w:rPr>
              <w:instrText xml:space="preserve"> PAGEREF _Toc207745966 \h </w:instrText>
            </w:r>
            <w:r>
              <w:rPr>
                <w:noProof/>
                <w:webHidden/>
              </w:rPr>
            </w:r>
            <w:r>
              <w:rPr>
                <w:noProof/>
                <w:webHidden/>
              </w:rPr>
              <w:fldChar w:fldCharType="separate"/>
            </w:r>
            <w:r>
              <w:rPr>
                <w:noProof/>
                <w:webHidden/>
              </w:rPr>
              <w:t>10</w:t>
            </w:r>
            <w:r>
              <w:rPr>
                <w:noProof/>
                <w:webHidden/>
              </w:rPr>
              <w:fldChar w:fldCharType="end"/>
            </w:r>
          </w:hyperlink>
        </w:p>
        <w:p w14:paraId="6A04D3BC" w14:textId="3C682EF2" w:rsidR="002E7777" w:rsidRDefault="002E7777">
          <w:pPr>
            <w:pStyle w:val="31"/>
            <w:rPr>
              <w:rFonts w:asciiTheme="minorHAnsi" w:eastAsiaTheme="minorEastAsia" w:hAnsiTheme="minorHAnsi"/>
              <w:noProof/>
              <w:sz w:val="22"/>
              <w:lang w:eastAsia="ru-RU"/>
            </w:rPr>
          </w:pPr>
          <w:hyperlink w:anchor="_Toc207745967" w:history="1">
            <w:r w:rsidRPr="00966606">
              <w:rPr>
                <w:rStyle w:val="af8"/>
                <w:rFonts w:cs="Times New Roman"/>
                <w:b/>
                <w:noProof/>
              </w:rPr>
              <w:t>4.1.1.</w:t>
            </w:r>
            <w:r>
              <w:rPr>
                <w:rFonts w:asciiTheme="minorHAnsi" w:eastAsiaTheme="minorEastAsia" w:hAnsiTheme="minorHAnsi"/>
                <w:noProof/>
                <w:sz w:val="22"/>
                <w:lang w:eastAsia="ru-RU"/>
              </w:rPr>
              <w:tab/>
            </w:r>
            <w:r w:rsidRPr="00966606">
              <w:rPr>
                <w:rStyle w:val="af8"/>
                <w:rFonts w:cs="Times New Roman"/>
                <w:b/>
                <w:noProof/>
              </w:rPr>
              <w:t>Требования к качеству</w:t>
            </w:r>
            <w:r>
              <w:rPr>
                <w:noProof/>
                <w:webHidden/>
              </w:rPr>
              <w:tab/>
            </w:r>
            <w:r>
              <w:rPr>
                <w:noProof/>
                <w:webHidden/>
              </w:rPr>
              <w:fldChar w:fldCharType="begin"/>
            </w:r>
            <w:r>
              <w:rPr>
                <w:noProof/>
                <w:webHidden/>
              </w:rPr>
              <w:instrText xml:space="preserve"> PAGEREF _Toc207745967 \h </w:instrText>
            </w:r>
            <w:r>
              <w:rPr>
                <w:noProof/>
                <w:webHidden/>
              </w:rPr>
            </w:r>
            <w:r>
              <w:rPr>
                <w:noProof/>
                <w:webHidden/>
              </w:rPr>
              <w:fldChar w:fldCharType="separate"/>
            </w:r>
            <w:r>
              <w:rPr>
                <w:noProof/>
                <w:webHidden/>
              </w:rPr>
              <w:t>10</w:t>
            </w:r>
            <w:r>
              <w:rPr>
                <w:noProof/>
                <w:webHidden/>
              </w:rPr>
              <w:fldChar w:fldCharType="end"/>
            </w:r>
          </w:hyperlink>
        </w:p>
        <w:p w14:paraId="563BD42C" w14:textId="5A7F3B9B" w:rsidR="002E7777" w:rsidRDefault="002E7777">
          <w:pPr>
            <w:pStyle w:val="31"/>
            <w:rPr>
              <w:rFonts w:asciiTheme="minorHAnsi" w:eastAsiaTheme="minorEastAsia" w:hAnsiTheme="minorHAnsi"/>
              <w:noProof/>
              <w:sz w:val="22"/>
              <w:lang w:eastAsia="ru-RU"/>
            </w:rPr>
          </w:pPr>
          <w:hyperlink w:anchor="_Toc207745968" w:history="1">
            <w:r w:rsidRPr="00966606">
              <w:rPr>
                <w:rStyle w:val="af8"/>
                <w:rFonts w:cs="Times New Roman"/>
                <w:b/>
                <w:noProof/>
              </w:rPr>
              <w:t>4.1.2.</w:t>
            </w:r>
            <w:r>
              <w:rPr>
                <w:rFonts w:asciiTheme="minorHAnsi" w:eastAsiaTheme="minorEastAsia" w:hAnsiTheme="minorHAnsi"/>
                <w:noProof/>
                <w:sz w:val="22"/>
                <w:lang w:eastAsia="ru-RU"/>
              </w:rPr>
              <w:tab/>
            </w:r>
            <w:r w:rsidRPr="00966606">
              <w:rPr>
                <w:rStyle w:val="af8"/>
                <w:rFonts w:cs="Times New Roman"/>
                <w:b/>
                <w:noProof/>
              </w:rPr>
              <w:t>Требования к надежности</w:t>
            </w:r>
            <w:r>
              <w:rPr>
                <w:noProof/>
                <w:webHidden/>
              </w:rPr>
              <w:tab/>
            </w:r>
            <w:r>
              <w:rPr>
                <w:noProof/>
                <w:webHidden/>
              </w:rPr>
              <w:fldChar w:fldCharType="begin"/>
            </w:r>
            <w:r>
              <w:rPr>
                <w:noProof/>
                <w:webHidden/>
              </w:rPr>
              <w:instrText xml:space="preserve"> PAGEREF _Toc207745968 \h </w:instrText>
            </w:r>
            <w:r>
              <w:rPr>
                <w:noProof/>
                <w:webHidden/>
              </w:rPr>
            </w:r>
            <w:r>
              <w:rPr>
                <w:noProof/>
                <w:webHidden/>
              </w:rPr>
              <w:fldChar w:fldCharType="separate"/>
            </w:r>
            <w:r>
              <w:rPr>
                <w:noProof/>
                <w:webHidden/>
              </w:rPr>
              <w:t>10</w:t>
            </w:r>
            <w:r>
              <w:rPr>
                <w:noProof/>
                <w:webHidden/>
              </w:rPr>
              <w:fldChar w:fldCharType="end"/>
            </w:r>
          </w:hyperlink>
        </w:p>
        <w:p w14:paraId="50478602" w14:textId="63A76E64" w:rsidR="002E7777" w:rsidRDefault="002E7777">
          <w:pPr>
            <w:pStyle w:val="31"/>
            <w:rPr>
              <w:rFonts w:asciiTheme="minorHAnsi" w:eastAsiaTheme="minorEastAsia" w:hAnsiTheme="minorHAnsi"/>
              <w:noProof/>
              <w:sz w:val="22"/>
              <w:lang w:eastAsia="ru-RU"/>
            </w:rPr>
          </w:pPr>
          <w:hyperlink w:anchor="_Toc207745969" w:history="1">
            <w:r w:rsidRPr="00966606">
              <w:rPr>
                <w:rStyle w:val="af8"/>
                <w:rFonts w:cs="Times New Roman"/>
                <w:b/>
                <w:noProof/>
              </w:rPr>
              <w:t>4.1.3.</w:t>
            </w:r>
            <w:r>
              <w:rPr>
                <w:rFonts w:asciiTheme="minorHAnsi" w:eastAsiaTheme="minorEastAsia" w:hAnsiTheme="minorHAnsi"/>
                <w:noProof/>
                <w:sz w:val="22"/>
                <w:lang w:eastAsia="ru-RU"/>
              </w:rPr>
              <w:tab/>
            </w:r>
            <w:r w:rsidRPr="00966606">
              <w:rPr>
                <w:rStyle w:val="af8"/>
                <w:rFonts w:cs="Times New Roman"/>
                <w:b/>
                <w:noProof/>
              </w:rPr>
              <w:t>Требования к гарантийным обязательствам</w:t>
            </w:r>
            <w:r>
              <w:rPr>
                <w:noProof/>
                <w:webHidden/>
              </w:rPr>
              <w:tab/>
            </w:r>
            <w:r>
              <w:rPr>
                <w:noProof/>
                <w:webHidden/>
              </w:rPr>
              <w:fldChar w:fldCharType="begin"/>
            </w:r>
            <w:r>
              <w:rPr>
                <w:noProof/>
                <w:webHidden/>
              </w:rPr>
              <w:instrText xml:space="preserve"> PAGEREF _Toc207745969 \h </w:instrText>
            </w:r>
            <w:r>
              <w:rPr>
                <w:noProof/>
                <w:webHidden/>
              </w:rPr>
            </w:r>
            <w:r>
              <w:rPr>
                <w:noProof/>
                <w:webHidden/>
              </w:rPr>
              <w:fldChar w:fldCharType="separate"/>
            </w:r>
            <w:r>
              <w:rPr>
                <w:noProof/>
                <w:webHidden/>
              </w:rPr>
              <w:t>10</w:t>
            </w:r>
            <w:r>
              <w:rPr>
                <w:noProof/>
                <w:webHidden/>
              </w:rPr>
              <w:fldChar w:fldCharType="end"/>
            </w:r>
          </w:hyperlink>
        </w:p>
        <w:p w14:paraId="62ECD563" w14:textId="08CA9C90" w:rsidR="002E7777" w:rsidRDefault="002E7777">
          <w:pPr>
            <w:pStyle w:val="31"/>
            <w:rPr>
              <w:rFonts w:asciiTheme="minorHAnsi" w:eastAsiaTheme="minorEastAsia" w:hAnsiTheme="minorHAnsi"/>
              <w:noProof/>
              <w:sz w:val="22"/>
              <w:lang w:eastAsia="ru-RU"/>
            </w:rPr>
          </w:pPr>
          <w:hyperlink w:anchor="_Toc207745970" w:history="1">
            <w:r w:rsidRPr="00966606">
              <w:rPr>
                <w:rStyle w:val="af8"/>
                <w:rFonts w:cs="Times New Roman"/>
                <w:b/>
                <w:noProof/>
              </w:rPr>
              <w:t>4.1.4.</w:t>
            </w:r>
            <w:r>
              <w:rPr>
                <w:rFonts w:asciiTheme="minorHAnsi" w:eastAsiaTheme="minorEastAsia" w:hAnsiTheme="minorHAnsi"/>
                <w:noProof/>
                <w:sz w:val="22"/>
                <w:lang w:eastAsia="ru-RU"/>
              </w:rPr>
              <w:tab/>
            </w:r>
            <w:r w:rsidRPr="00966606">
              <w:rPr>
                <w:rStyle w:val="af8"/>
                <w:rFonts w:cs="Times New Roman"/>
                <w:b/>
                <w:noProof/>
              </w:rPr>
              <w:t>Требования к эргономичности исполнения</w:t>
            </w:r>
            <w:r>
              <w:rPr>
                <w:noProof/>
                <w:webHidden/>
              </w:rPr>
              <w:tab/>
            </w:r>
            <w:r>
              <w:rPr>
                <w:noProof/>
                <w:webHidden/>
              </w:rPr>
              <w:fldChar w:fldCharType="begin"/>
            </w:r>
            <w:r>
              <w:rPr>
                <w:noProof/>
                <w:webHidden/>
              </w:rPr>
              <w:instrText xml:space="preserve"> PAGEREF _Toc207745970 \h </w:instrText>
            </w:r>
            <w:r>
              <w:rPr>
                <w:noProof/>
                <w:webHidden/>
              </w:rPr>
            </w:r>
            <w:r>
              <w:rPr>
                <w:noProof/>
                <w:webHidden/>
              </w:rPr>
              <w:fldChar w:fldCharType="separate"/>
            </w:r>
            <w:r>
              <w:rPr>
                <w:noProof/>
                <w:webHidden/>
              </w:rPr>
              <w:t>10</w:t>
            </w:r>
            <w:r>
              <w:rPr>
                <w:noProof/>
                <w:webHidden/>
              </w:rPr>
              <w:fldChar w:fldCharType="end"/>
            </w:r>
          </w:hyperlink>
        </w:p>
        <w:p w14:paraId="32C32EED" w14:textId="5485989F" w:rsidR="002E7777" w:rsidRDefault="002E7777">
          <w:pPr>
            <w:pStyle w:val="31"/>
            <w:rPr>
              <w:rFonts w:asciiTheme="minorHAnsi" w:eastAsiaTheme="minorEastAsia" w:hAnsiTheme="minorHAnsi"/>
              <w:noProof/>
              <w:sz w:val="22"/>
              <w:lang w:eastAsia="ru-RU"/>
            </w:rPr>
          </w:pPr>
          <w:hyperlink w:anchor="_Toc207745971" w:history="1">
            <w:r w:rsidRPr="00966606">
              <w:rPr>
                <w:rStyle w:val="af8"/>
                <w:rFonts w:cs="Times New Roman"/>
                <w:b/>
                <w:noProof/>
              </w:rPr>
              <w:t>4.1.5.</w:t>
            </w:r>
            <w:r>
              <w:rPr>
                <w:rFonts w:asciiTheme="minorHAnsi" w:eastAsiaTheme="minorEastAsia" w:hAnsiTheme="minorHAnsi"/>
                <w:noProof/>
                <w:sz w:val="22"/>
                <w:lang w:eastAsia="ru-RU"/>
              </w:rPr>
              <w:tab/>
            </w:r>
            <w:r w:rsidRPr="00966606">
              <w:rPr>
                <w:rStyle w:val="af8"/>
                <w:rFonts w:cs="Times New Roman"/>
                <w:b/>
                <w:noProof/>
              </w:rPr>
              <w:t>Т</w:t>
            </w:r>
            <w:r w:rsidRPr="00966606">
              <w:rPr>
                <w:rStyle w:val="af8"/>
                <w:rFonts w:cs="Times New Roman"/>
                <w:b/>
                <w:noProof/>
                <w:lang w:bidi="ru-RU"/>
              </w:rPr>
              <w:t>ребования по безопасности исполнения</w:t>
            </w:r>
            <w:r>
              <w:rPr>
                <w:noProof/>
                <w:webHidden/>
              </w:rPr>
              <w:tab/>
            </w:r>
            <w:r>
              <w:rPr>
                <w:noProof/>
                <w:webHidden/>
              </w:rPr>
              <w:fldChar w:fldCharType="begin"/>
            </w:r>
            <w:r>
              <w:rPr>
                <w:noProof/>
                <w:webHidden/>
              </w:rPr>
              <w:instrText xml:space="preserve"> PAGEREF _Toc207745971 \h </w:instrText>
            </w:r>
            <w:r>
              <w:rPr>
                <w:noProof/>
                <w:webHidden/>
              </w:rPr>
            </w:r>
            <w:r>
              <w:rPr>
                <w:noProof/>
                <w:webHidden/>
              </w:rPr>
              <w:fldChar w:fldCharType="separate"/>
            </w:r>
            <w:r>
              <w:rPr>
                <w:noProof/>
                <w:webHidden/>
              </w:rPr>
              <w:t>10</w:t>
            </w:r>
            <w:r>
              <w:rPr>
                <w:noProof/>
                <w:webHidden/>
              </w:rPr>
              <w:fldChar w:fldCharType="end"/>
            </w:r>
          </w:hyperlink>
        </w:p>
        <w:p w14:paraId="04EC0C86" w14:textId="66277B57" w:rsidR="002E7777" w:rsidRDefault="002E7777">
          <w:pPr>
            <w:pStyle w:val="31"/>
            <w:rPr>
              <w:rFonts w:asciiTheme="minorHAnsi" w:eastAsiaTheme="minorEastAsia" w:hAnsiTheme="minorHAnsi"/>
              <w:noProof/>
              <w:sz w:val="22"/>
              <w:lang w:eastAsia="ru-RU"/>
            </w:rPr>
          </w:pPr>
          <w:hyperlink w:anchor="_Toc207745972" w:history="1">
            <w:r w:rsidRPr="00966606">
              <w:rPr>
                <w:rStyle w:val="af8"/>
                <w:rFonts w:cs="Times New Roman"/>
                <w:b/>
                <w:noProof/>
              </w:rPr>
              <w:t>4.1.6.</w:t>
            </w:r>
            <w:r>
              <w:rPr>
                <w:rFonts w:asciiTheme="minorHAnsi" w:eastAsiaTheme="minorEastAsia" w:hAnsiTheme="minorHAnsi"/>
                <w:noProof/>
                <w:sz w:val="22"/>
                <w:lang w:eastAsia="ru-RU"/>
              </w:rPr>
              <w:tab/>
            </w:r>
            <w:r w:rsidRPr="00966606">
              <w:rPr>
                <w:rStyle w:val="af8"/>
                <w:rFonts w:cs="Times New Roman"/>
                <w:b/>
                <w:noProof/>
              </w:rPr>
              <w:t>Требования к эксплуатации и техническому обслуживанию</w:t>
            </w:r>
            <w:r>
              <w:rPr>
                <w:noProof/>
                <w:webHidden/>
              </w:rPr>
              <w:tab/>
            </w:r>
            <w:r>
              <w:rPr>
                <w:noProof/>
                <w:webHidden/>
              </w:rPr>
              <w:fldChar w:fldCharType="begin"/>
            </w:r>
            <w:r>
              <w:rPr>
                <w:noProof/>
                <w:webHidden/>
              </w:rPr>
              <w:instrText xml:space="preserve"> PAGEREF _Toc207745972 \h </w:instrText>
            </w:r>
            <w:r>
              <w:rPr>
                <w:noProof/>
                <w:webHidden/>
              </w:rPr>
            </w:r>
            <w:r>
              <w:rPr>
                <w:noProof/>
                <w:webHidden/>
              </w:rPr>
              <w:fldChar w:fldCharType="separate"/>
            </w:r>
            <w:r>
              <w:rPr>
                <w:noProof/>
                <w:webHidden/>
              </w:rPr>
              <w:t>10</w:t>
            </w:r>
            <w:r>
              <w:rPr>
                <w:noProof/>
                <w:webHidden/>
              </w:rPr>
              <w:fldChar w:fldCharType="end"/>
            </w:r>
          </w:hyperlink>
        </w:p>
        <w:p w14:paraId="6EA91CA9" w14:textId="028AE9A8" w:rsidR="002E7777" w:rsidRDefault="002E7777">
          <w:pPr>
            <w:pStyle w:val="1b"/>
            <w:rPr>
              <w:rFonts w:asciiTheme="minorHAnsi" w:eastAsiaTheme="minorEastAsia" w:hAnsiTheme="minorHAnsi"/>
              <w:b w:val="0"/>
              <w:noProof/>
              <w:sz w:val="22"/>
              <w:lang w:eastAsia="ru-RU"/>
            </w:rPr>
          </w:pPr>
          <w:hyperlink w:anchor="_Toc207745973" w:history="1">
            <w:r w:rsidRPr="00966606">
              <w:rPr>
                <w:rStyle w:val="af8"/>
                <w:rFonts w:cs="Times New Roman"/>
                <w:noProof/>
              </w:rPr>
              <w:t>5. ТРЕБОВАНИЯ К ВЫПОЛНЕНИЮ РАБОТ</w:t>
            </w:r>
            <w:r>
              <w:rPr>
                <w:noProof/>
                <w:webHidden/>
              </w:rPr>
              <w:tab/>
            </w:r>
            <w:r>
              <w:rPr>
                <w:noProof/>
                <w:webHidden/>
              </w:rPr>
              <w:fldChar w:fldCharType="begin"/>
            </w:r>
            <w:r>
              <w:rPr>
                <w:noProof/>
                <w:webHidden/>
              </w:rPr>
              <w:instrText xml:space="preserve"> PAGEREF _Toc207745973 \h </w:instrText>
            </w:r>
            <w:r>
              <w:rPr>
                <w:noProof/>
                <w:webHidden/>
              </w:rPr>
            </w:r>
            <w:r>
              <w:rPr>
                <w:noProof/>
                <w:webHidden/>
              </w:rPr>
              <w:fldChar w:fldCharType="separate"/>
            </w:r>
            <w:r>
              <w:rPr>
                <w:noProof/>
                <w:webHidden/>
              </w:rPr>
              <w:t>11</w:t>
            </w:r>
            <w:r>
              <w:rPr>
                <w:noProof/>
                <w:webHidden/>
              </w:rPr>
              <w:fldChar w:fldCharType="end"/>
            </w:r>
          </w:hyperlink>
        </w:p>
        <w:p w14:paraId="68BD7122" w14:textId="02908C9C" w:rsidR="002E7777" w:rsidRDefault="002E7777">
          <w:pPr>
            <w:pStyle w:val="22"/>
            <w:rPr>
              <w:rFonts w:asciiTheme="minorHAnsi" w:eastAsiaTheme="minorEastAsia" w:hAnsiTheme="minorHAnsi"/>
              <w:noProof/>
              <w:sz w:val="22"/>
              <w:lang w:eastAsia="ru-RU"/>
            </w:rPr>
          </w:pPr>
          <w:hyperlink w:anchor="_Toc207745974" w:history="1">
            <w:r w:rsidRPr="00966606">
              <w:rPr>
                <w:rStyle w:val="af8"/>
                <w:rFonts w:cs="Times New Roman"/>
                <w:b/>
                <w:bCs/>
                <w:noProof/>
              </w:rPr>
              <w:t>5.1.</w:t>
            </w:r>
            <w:r>
              <w:rPr>
                <w:rFonts w:asciiTheme="minorHAnsi" w:eastAsiaTheme="minorEastAsia" w:hAnsiTheme="minorHAnsi"/>
                <w:noProof/>
                <w:sz w:val="22"/>
                <w:lang w:eastAsia="ru-RU"/>
              </w:rPr>
              <w:tab/>
            </w:r>
            <w:r w:rsidRPr="00966606">
              <w:rPr>
                <w:rStyle w:val="af8"/>
                <w:rFonts w:cs="Times New Roman"/>
                <w:b/>
                <w:noProof/>
                <w:lang w:bidi="ru-RU"/>
              </w:rPr>
              <w:t>Требования к выполнению работ по поставке оборудования и программного обеспечения</w:t>
            </w:r>
            <w:r>
              <w:rPr>
                <w:noProof/>
                <w:webHidden/>
              </w:rPr>
              <w:tab/>
            </w:r>
            <w:r>
              <w:rPr>
                <w:noProof/>
                <w:webHidden/>
              </w:rPr>
              <w:fldChar w:fldCharType="begin"/>
            </w:r>
            <w:r>
              <w:rPr>
                <w:noProof/>
                <w:webHidden/>
              </w:rPr>
              <w:instrText xml:space="preserve"> PAGEREF _Toc207745974 \h </w:instrText>
            </w:r>
            <w:r>
              <w:rPr>
                <w:noProof/>
                <w:webHidden/>
              </w:rPr>
            </w:r>
            <w:r>
              <w:rPr>
                <w:noProof/>
                <w:webHidden/>
              </w:rPr>
              <w:fldChar w:fldCharType="separate"/>
            </w:r>
            <w:r>
              <w:rPr>
                <w:noProof/>
                <w:webHidden/>
              </w:rPr>
              <w:t>11</w:t>
            </w:r>
            <w:r>
              <w:rPr>
                <w:noProof/>
                <w:webHidden/>
              </w:rPr>
              <w:fldChar w:fldCharType="end"/>
            </w:r>
          </w:hyperlink>
        </w:p>
        <w:p w14:paraId="46AA1B5D" w14:textId="384A3637" w:rsidR="002E7777" w:rsidRDefault="002E7777">
          <w:pPr>
            <w:pStyle w:val="22"/>
            <w:rPr>
              <w:rFonts w:asciiTheme="minorHAnsi" w:eastAsiaTheme="minorEastAsia" w:hAnsiTheme="minorHAnsi"/>
              <w:noProof/>
              <w:sz w:val="22"/>
              <w:lang w:eastAsia="ru-RU"/>
            </w:rPr>
          </w:pPr>
          <w:hyperlink w:anchor="_Toc207745975" w:history="1">
            <w:r w:rsidRPr="00966606">
              <w:rPr>
                <w:rStyle w:val="af8"/>
                <w:rFonts w:cs="Times New Roman"/>
                <w:b/>
                <w:bCs/>
                <w:noProof/>
              </w:rPr>
              <w:t>5.2.</w:t>
            </w:r>
            <w:r>
              <w:rPr>
                <w:rFonts w:asciiTheme="minorHAnsi" w:eastAsiaTheme="minorEastAsia" w:hAnsiTheme="minorHAnsi"/>
                <w:noProof/>
                <w:sz w:val="22"/>
                <w:lang w:eastAsia="ru-RU"/>
              </w:rPr>
              <w:tab/>
            </w:r>
            <w:r w:rsidRPr="00966606">
              <w:rPr>
                <w:rStyle w:val="af8"/>
                <w:rFonts w:cs="Times New Roman"/>
                <w:b/>
                <w:noProof/>
              </w:rPr>
              <w:t>Требования к выполнению работ по защите информации</w:t>
            </w:r>
            <w:r>
              <w:rPr>
                <w:noProof/>
                <w:webHidden/>
              </w:rPr>
              <w:tab/>
            </w:r>
            <w:r>
              <w:rPr>
                <w:noProof/>
                <w:webHidden/>
              </w:rPr>
              <w:fldChar w:fldCharType="begin"/>
            </w:r>
            <w:r>
              <w:rPr>
                <w:noProof/>
                <w:webHidden/>
              </w:rPr>
              <w:instrText xml:space="preserve"> PAGEREF _Toc207745975 \h </w:instrText>
            </w:r>
            <w:r>
              <w:rPr>
                <w:noProof/>
                <w:webHidden/>
              </w:rPr>
            </w:r>
            <w:r>
              <w:rPr>
                <w:noProof/>
                <w:webHidden/>
              </w:rPr>
              <w:fldChar w:fldCharType="separate"/>
            </w:r>
            <w:r>
              <w:rPr>
                <w:noProof/>
                <w:webHidden/>
              </w:rPr>
              <w:t>11</w:t>
            </w:r>
            <w:r>
              <w:rPr>
                <w:noProof/>
                <w:webHidden/>
              </w:rPr>
              <w:fldChar w:fldCharType="end"/>
            </w:r>
          </w:hyperlink>
        </w:p>
        <w:p w14:paraId="06E89BDA" w14:textId="357E6D03" w:rsidR="002E7777" w:rsidRDefault="002E7777">
          <w:pPr>
            <w:pStyle w:val="22"/>
            <w:rPr>
              <w:rFonts w:asciiTheme="minorHAnsi" w:eastAsiaTheme="minorEastAsia" w:hAnsiTheme="minorHAnsi"/>
              <w:noProof/>
              <w:sz w:val="22"/>
              <w:lang w:eastAsia="ru-RU"/>
            </w:rPr>
          </w:pPr>
          <w:hyperlink w:anchor="_Toc207745976" w:history="1">
            <w:r w:rsidRPr="00966606">
              <w:rPr>
                <w:rStyle w:val="af8"/>
                <w:rFonts w:cs="Times New Roman"/>
                <w:b/>
                <w:noProof/>
              </w:rPr>
              <w:t>5.2.1.</w:t>
            </w:r>
            <w:r>
              <w:rPr>
                <w:rFonts w:asciiTheme="minorHAnsi" w:eastAsiaTheme="minorEastAsia" w:hAnsiTheme="minorHAnsi"/>
                <w:noProof/>
                <w:sz w:val="22"/>
                <w:lang w:eastAsia="ru-RU"/>
              </w:rPr>
              <w:tab/>
            </w:r>
            <w:r w:rsidRPr="00966606">
              <w:rPr>
                <w:rStyle w:val="af8"/>
                <w:rFonts w:cs="Times New Roman"/>
                <w:b/>
                <w:noProof/>
              </w:rPr>
              <w:t>Требования к работам по обследованию и разработке СЗПДн ИСПДн ПАО «КСК»</w:t>
            </w:r>
            <w:r>
              <w:rPr>
                <w:noProof/>
                <w:webHidden/>
              </w:rPr>
              <w:tab/>
            </w:r>
            <w:r>
              <w:rPr>
                <w:noProof/>
                <w:webHidden/>
              </w:rPr>
              <w:fldChar w:fldCharType="begin"/>
            </w:r>
            <w:r>
              <w:rPr>
                <w:noProof/>
                <w:webHidden/>
              </w:rPr>
              <w:instrText xml:space="preserve"> PAGEREF _Toc207745976 \h </w:instrText>
            </w:r>
            <w:r>
              <w:rPr>
                <w:noProof/>
                <w:webHidden/>
              </w:rPr>
            </w:r>
            <w:r>
              <w:rPr>
                <w:noProof/>
                <w:webHidden/>
              </w:rPr>
              <w:fldChar w:fldCharType="separate"/>
            </w:r>
            <w:r>
              <w:rPr>
                <w:noProof/>
                <w:webHidden/>
              </w:rPr>
              <w:t>11</w:t>
            </w:r>
            <w:r>
              <w:rPr>
                <w:noProof/>
                <w:webHidden/>
              </w:rPr>
              <w:fldChar w:fldCharType="end"/>
            </w:r>
          </w:hyperlink>
        </w:p>
        <w:p w14:paraId="24AF9E3D" w14:textId="41A68731" w:rsidR="002E7777" w:rsidRDefault="002E7777">
          <w:pPr>
            <w:pStyle w:val="31"/>
            <w:rPr>
              <w:rFonts w:asciiTheme="minorHAnsi" w:eastAsiaTheme="minorEastAsia" w:hAnsiTheme="minorHAnsi"/>
              <w:noProof/>
              <w:sz w:val="22"/>
              <w:lang w:eastAsia="ru-RU"/>
            </w:rPr>
          </w:pPr>
          <w:hyperlink w:anchor="_Toc207745977" w:history="1">
            <w:r w:rsidRPr="00966606">
              <w:rPr>
                <w:rStyle w:val="af8"/>
                <w:rFonts w:cs="Times New Roman"/>
                <w:b/>
                <w:noProof/>
              </w:rPr>
              <w:t>5.2.1.1.</w:t>
            </w:r>
            <w:r>
              <w:rPr>
                <w:rFonts w:asciiTheme="minorHAnsi" w:eastAsiaTheme="minorEastAsia" w:hAnsiTheme="minorHAnsi"/>
                <w:noProof/>
                <w:sz w:val="22"/>
                <w:lang w:eastAsia="ru-RU"/>
              </w:rPr>
              <w:tab/>
            </w:r>
            <w:r w:rsidRPr="00966606">
              <w:rPr>
                <w:rStyle w:val="af8"/>
                <w:rFonts w:cs="Times New Roman"/>
                <w:b/>
                <w:noProof/>
              </w:rPr>
              <w:t>Требования к работам по обследованию ИСПДн ПАО «КСК»</w:t>
            </w:r>
            <w:r>
              <w:rPr>
                <w:noProof/>
                <w:webHidden/>
              </w:rPr>
              <w:tab/>
            </w:r>
            <w:r>
              <w:rPr>
                <w:noProof/>
                <w:webHidden/>
              </w:rPr>
              <w:fldChar w:fldCharType="begin"/>
            </w:r>
            <w:r>
              <w:rPr>
                <w:noProof/>
                <w:webHidden/>
              </w:rPr>
              <w:instrText xml:space="preserve"> PAGEREF _Toc207745977 \h </w:instrText>
            </w:r>
            <w:r>
              <w:rPr>
                <w:noProof/>
                <w:webHidden/>
              </w:rPr>
            </w:r>
            <w:r>
              <w:rPr>
                <w:noProof/>
                <w:webHidden/>
              </w:rPr>
              <w:fldChar w:fldCharType="separate"/>
            </w:r>
            <w:r>
              <w:rPr>
                <w:noProof/>
                <w:webHidden/>
              </w:rPr>
              <w:t>11</w:t>
            </w:r>
            <w:r>
              <w:rPr>
                <w:noProof/>
                <w:webHidden/>
              </w:rPr>
              <w:fldChar w:fldCharType="end"/>
            </w:r>
          </w:hyperlink>
        </w:p>
        <w:p w14:paraId="00564BCD" w14:textId="3AFB729C" w:rsidR="002E7777" w:rsidRDefault="002E7777">
          <w:pPr>
            <w:pStyle w:val="31"/>
            <w:rPr>
              <w:rFonts w:asciiTheme="minorHAnsi" w:eastAsiaTheme="minorEastAsia" w:hAnsiTheme="minorHAnsi"/>
              <w:noProof/>
              <w:sz w:val="22"/>
              <w:lang w:eastAsia="ru-RU"/>
            </w:rPr>
          </w:pPr>
          <w:hyperlink w:anchor="_Toc207745978" w:history="1">
            <w:r w:rsidRPr="00966606">
              <w:rPr>
                <w:rStyle w:val="af8"/>
                <w:rFonts w:cs="Times New Roman"/>
                <w:b/>
                <w:noProof/>
              </w:rPr>
              <w:t>5.2.1.2.</w:t>
            </w:r>
            <w:r>
              <w:rPr>
                <w:rFonts w:asciiTheme="minorHAnsi" w:eastAsiaTheme="minorEastAsia" w:hAnsiTheme="minorHAnsi"/>
                <w:noProof/>
                <w:sz w:val="22"/>
                <w:lang w:eastAsia="ru-RU"/>
              </w:rPr>
              <w:tab/>
            </w:r>
            <w:r w:rsidRPr="00966606">
              <w:rPr>
                <w:rStyle w:val="af8"/>
                <w:rFonts w:cs="Times New Roman"/>
                <w:b/>
                <w:noProof/>
              </w:rPr>
              <w:t>Требования к формированию требований к СЗПДн ИСПДн ПАО «КСК»</w:t>
            </w:r>
            <w:r>
              <w:rPr>
                <w:noProof/>
                <w:webHidden/>
              </w:rPr>
              <w:tab/>
            </w:r>
            <w:r>
              <w:rPr>
                <w:noProof/>
                <w:webHidden/>
              </w:rPr>
              <w:fldChar w:fldCharType="begin"/>
            </w:r>
            <w:r>
              <w:rPr>
                <w:noProof/>
                <w:webHidden/>
              </w:rPr>
              <w:instrText xml:space="preserve"> PAGEREF _Toc207745978 \h </w:instrText>
            </w:r>
            <w:r>
              <w:rPr>
                <w:noProof/>
                <w:webHidden/>
              </w:rPr>
            </w:r>
            <w:r>
              <w:rPr>
                <w:noProof/>
                <w:webHidden/>
              </w:rPr>
              <w:fldChar w:fldCharType="separate"/>
            </w:r>
            <w:r>
              <w:rPr>
                <w:noProof/>
                <w:webHidden/>
              </w:rPr>
              <w:t>12</w:t>
            </w:r>
            <w:r>
              <w:rPr>
                <w:noProof/>
                <w:webHidden/>
              </w:rPr>
              <w:fldChar w:fldCharType="end"/>
            </w:r>
          </w:hyperlink>
        </w:p>
        <w:p w14:paraId="09A6AF73" w14:textId="0E044E12" w:rsidR="002E7777" w:rsidRDefault="002E7777">
          <w:pPr>
            <w:pStyle w:val="22"/>
            <w:rPr>
              <w:rFonts w:asciiTheme="minorHAnsi" w:eastAsiaTheme="minorEastAsia" w:hAnsiTheme="minorHAnsi"/>
              <w:noProof/>
              <w:sz w:val="22"/>
              <w:lang w:eastAsia="ru-RU"/>
            </w:rPr>
          </w:pPr>
          <w:hyperlink w:anchor="_Toc207745979" w:history="1">
            <w:r w:rsidRPr="00966606">
              <w:rPr>
                <w:rStyle w:val="af8"/>
                <w:rFonts w:cs="Times New Roman"/>
                <w:b/>
                <w:noProof/>
              </w:rPr>
              <w:t>5.2.2.</w:t>
            </w:r>
            <w:r>
              <w:rPr>
                <w:rFonts w:asciiTheme="minorHAnsi" w:eastAsiaTheme="minorEastAsia" w:hAnsiTheme="minorHAnsi"/>
                <w:noProof/>
                <w:sz w:val="22"/>
                <w:lang w:eastAsia="ru-RU"/>
              </w:rPr>
              <w:tab/>
            </w:r>
            <w:r w:rsidRPr="00966606">
              <w:rPr>
                <w:rStyle w:val="af8"/>
                <w:rFonts w:cs="Times New Roman"/>
                <w:b/>
                <w:noProof/>
              </w:rPr>
              <w:t>Требования к выполнению работ по внедрению СЗПДн ИСПДн ПАО «КСК»</w:t>
            </w:r>
            <w:r>
              <w:rPr>
                <w:noProof/>
                <w:webHidden/>
              </w:rPr>
              <w:tab/>
            </w:r>
            <w:r>
              <w:rPr>
                <w:noProof/>
                <w:webHidden/>
              </w:rPr>
              <w:fldChar w:fldCharType="begin"/>
            </w:r>
            <w:r>
              <w:rPr>
                <w:noProof/>
                <w:webHidden/>
              </w:rPr>
              <w:instrText xml:space="preserve"> PAGEREF _Toc207745979 \h </w:instrText>
            </w:r>
            <w:r>
              <w:rPr>
                <w:noProof/>
                <w:webHidden/>
              </w:rPr>
            </w:r>
            <w:r>
              <w:rPr>
                <w:noProof/>
                <w:webHidden/>
              </w:rPr>
              <w:fldChar w:fldCharType="separate"/>
            </w:r>
            <w:r>
              <w:rPr>
                <w:noProof/>
                <w:webHidden/>
              </w:rPr>
              <w:t>13</w:t>
            </w:r>
            <w:r>
              <w:rPr>
                <w:noProof/>
                <w:webHidden/>
              </w:rPr>
              <w:fldChar w:fldCharType="end"/>
            </w:r>
          </w:hyperlink>
        </w:p>
        <w:p w14:paraId="5AA57631" w14:textId="583D0500" w:rsidR="002E7777" w:rsidRDefault="002E7777">
          <w:pPr>
            <w:pStyle w:val="31"/>
            <w:rPr>
              <w:rFonts w:asciiTheme="minorHAnsi" w:eastAsiaTheme="minorEastAsia" w:hAnsiTheme="minorHAnsi"/>
              <w:noProof/>
              <w:sz w:val="22"/>
              <w:lang w:eastAsia="ru-RU"/>
            </w:rPr>
          </w:pPr>
          <w:hyperlink w:anchor="_Toc207745980" w:history="1">
            <w:r w:rsidRPr="00966606">
              <w:rPr>
                <w:rStyle w:val="af8"/>
                <w:rFonts w:cs="Times New Roman"/>
                <w:b/>
                <w:noProof/>
              </w:rPr>
              <w:t>5.2.2.1.</w:t>
            </w:r>
            <w:r>
              <w:rPr>
                <w:rFonts w:asciiTheme="minorHAnsi" w:eastAsiaTheme="minorEastAsia" w:hAnsiTheme="minorHAnsi"/>
                <w:noProof/>
                <w:sz w:val="22"/>
                <w:lang w:eastAsia="ru-RU"/>
              </w:rPr>
              <w:tab/>
            </w:r>
            <w:r w:rsidRPr="00966606">
              <w:rPr>
                <w:rStyle w:val="af8"/>
                <w:rFonts w:cs="Times New Roman"/>
                <w:b/>
                <w:noProof/>
              </w:rPr>
              <w:t>Требования к установке и настройке оборудования и программного обеспечения СЗПДн ИСПДн ПАО «КСК»</w:t>
            </w:r>
            <w:r>
              <w:rPr>
                <w:noProof/>
                <w:webHidden/>
              </w:rPr>
              <w:tab/>
            </w:r>
            <w:r>
              <w:rPr>
                <w:noProof/>
                <w:webHidden/>
              </w:rPr>
              <w:fldChar w:fldCharType="begin"/>
            </w:r>
            <w:r>
              <w:rPr>
                <w:noProof/>
                <w:webHidden/>
              </w:rPr>
              <w:instrText xml:space="preserve"> PAGEREF _Toc207745980 \h </w:instrText>
            </w:r>
            <w:r>
              <w:rPr>
                <w:noProof/>
                <w:webHidden/>
              </w:rPr>
            </w:r>
            <w:r>
              <w:rPr>
                <w:noProof/>
                <w:webHidden/>
              </w:rPr>
              <w:fldChar w:fldCharType="separate"/>
            </w:r>
            <w:r>
              <w:rPr>
                <w:noProof/>
                <w:webHidden/>
              </w:rPr>
              <w:t>13</w:t>
            </w:r>
            <w:r>
              <w:rPr>
                <w:noProof/>
                <w:webHidden/>
              </w:rPr>
              <w:fldChar w:fldCharType="end"/>
            </w:r>
          </w:hyperlink>
        </w:p>
        <w:p w14:paraId="18B40C7C" w14:textId="618F4EC5" w:rsidR="002E7777" w:rsidRDefault="002E7777">
          <w:pPr>
            <w:pStyle w:val="31"/>
            <w:rPr>
              <w:rFonts w:asciiTheme="minorHAnsi" w:eastAsiaTheme="minorEastAsia" w:hAnsiTheme="minorHAnsi"/>
              <w:noProof/>
              <w:sz w:val="22"/>
              <w:lang w:eastAsia="ru-RU"/>
            </w:rPr>
          </w:pPr>
          <w:hyperlink w:anchor="_Toc207745981" w:history="1">
            <w:r w:rsidRPr="00966606">
              <w:rPr>
                <w:rStyle w:val="af8"/>
                <w:rFonts w:cs="Times New Roman"/>
                <w:b/>
                <w:noProof/>
              </w:rPr>
              <w:t>5.2.2.2.</w:t>
            </w:r>
            <w:r>
              <w:rPr>
                <w:rFonts w:asciiTheme="minorHAnsi" w:eastAsiaTheme="minorEastAsia" w:hAnsiTheme="minorHAnsi"/>
                <w:noProof/>
                <w:sz w:val="22"/>
                <w:lang w:eastAsia="ru-RU"/>
              </w:rPr>
              <w:tab/>
            </w:r>
            <w:r w:rsidRPr="00966606">
              <w:rPr>
                <w:rStyle w:val="af8"/>
                <w:rFonts w:cs="Times New Roman"/>
                <w:b/>
                <w:noProof/>
              </w:rPr>
              <w:t>Требования к разработке и оформлению Технического паспорта ИСПДн ПАО «КСК»</w:t>
            </w:r>
            <w:r>
              <w:rPr>
                <w:noProof/>
                <w:webHidden/>
              </w:rPr>
              <w:tab/>
            </w:r>
            <w:r>
              <w:rPr>
                <w:noProof/>
                <w:webHidden/>
              </w:rPr>
              <w:fldChar w:fldCharType="begin"/>
            </w:r>
            <w:r>
              <w:rPr>
                <w:noProof/>
                <w:webHidden/>
              </w:rPr>
              <w:instrText xml:space="preserve"> PAGEREF _Toc207745981 \h </w:instrText>
            </w:r>
            <w:r>
              <w:rPr>
                <w:noProof/>
                <w:webHidden/>
              </w:rPr>
            </w:r>
            <w:r>
              <w:rPr>
                <w:noProof/>
                <w:webHidden/>
              </w:rPr>
              <w:fldChar w:fldCharType="separate"/>
            </w:r>
            <w:r>
              <w:rPr>
                <w:noProof/>
                <w:webHidden/>
              </w:rPr>
              <w:t>13</w:t>
            </w:r>
            <w:r>
              <w:rPr>
                <w:noProof/>
                <w:webHidden/>
              </w:rPr>
              <w:fldChar w:fldCharType="end"/>
            </w:r>
          </w:hyperlink>
        </w:p>
        <w:p w14:paraId="4E4FC1AB" w14:textId="47A1693C" w:rsidR="002E7777" w:rsidRDefault="002E7777">
          <w:pPr>
            <w:pStyle w:val="31"/>
            <w:rPr>
              <w:rFonts w:asciiTheme="minorHAnsi" w:eastAsiaTheme="minorEastAsia" w:hAnsiTheme="minorHAnsi"/>
              <w:noProof/>
              <w:sz w:val="22"/>
              <w:lang w:eastAsia="ru-RU"/>
            </w:rPr>
          </w:pPr>
          <w:hyperlink w:anchor="_Toc207745982" w:history="1">
            <w:r w:rsidRPr="00966606">
              <w:rPr>
                <w:rStyle w:val="af8"/>
                <w:rFonts w:cs="Times New Roman"/>
                <w:b/>
                <w:noProof/>
              </w:rPr>
              <w:t>5.2.2.3.</w:t>
            </w:r>
            <w:r>
              <w:rPr>
                <w:rFonts w:asciiTheme="minorHAnsi" w:eastAsiaTheme="minorEastAsia" w:hAnsiTheme="minorHAnsi"/>
                <w:noProof/>
                <w:sz w:val="22"/>
                <w:lang w:eastAsia="ru-RU"/>
              </w:rPr>
              <w:tab/>
            </w:r>
            <w:r w:rsidRPr="00966606">
              <w:rPr>
                <w:rStyle w:val="af8"/>
                <w:rFonts w:cs="Times New Roman"/>
                <w:b/>
                <w:noProof/>
              </w:rPr>
              <w:t>Требования к разработке проектов организационно-распорядительных документов</w:t>
            </w:r>
            <w:r>
              <w:rPr>
                <w:noProof/>
                <w:webHidden/>
              </w:rPr>
              <w:tab/>
            </w:r>
            <w:r>
              <w:rPr>
                <w:noProof/>
                <w:webHidden/>
              </w:rPr>
              <w:fldChar w:fldCharType="begin"/>
            </w:r>
            <w:r>
              <w:rPr>
                <w:noProof/>
                <w:webHidden/>
              </w:rPr>
              <w:instrText xml:space="preserve"> PAGEREF _Toc207745982 \h </w:instrText>
            </w:r>
            <w:r>
              <w:rPr>
                <w:noProof/>
                <w:webHidden/>
              </w:rPr>
            </w:r>
            <w:r>
              <w:rPr>
                <w:noProof/>
                <w:webHidden/>
              </w:rPr>
              <w:fldChar w:fldCharType="separate"/>
            </w:r>
            <w:r>
              <w:rPr>
                <w:noProof/>
                <w:webHidden/>
              </w:rPr>
              <w:t>13</w:t>
            </w:r>
            <w:r>
              <w:rPr>
                <w:noProof/>
                <w:webHidden/>
              </w:rPr>
              <w:fldChar w:fldCharType="end"/>
            </w:r>
          </w:hyperlink>
        </w:p>
        <w:p w14:paraId="64C5A80B" w14:textId="20E4BBDB" w:rsidR="002E7777" w:rsidRDefault="002E7777">
          <w:pPr>
            <w:pStyle w:val="22"/>
            <w:rPr>
              <w:rFonts w:asciiTheme="minorHAnsi" w:eastAsiaTheme="minorEastAsia" w:hAnsiTheme="minorHAnsi"/>
              <w:noProof/>
              <w:sz w:val="22"/>
              <w:lang w:eastAsia="ru-RU"/>
            </w:rPr>
          </w:pPr>
          <w:hyperlink w:anchor="_Toc207745983" w:history="1">
            <w:r w:rsidRPr="00966606">
              <w:rPr>
                <w:rStyle w:val="af8"/>
                <w:rFonts w:cs="Times New Roman"/>
                <w:b/>
                <w:noProof/>
              </w:rPr>
              <w:t>5.2.3.</w:t>
            </w:r>
            <w:r>
              <w:rPr>
                <w:rFonts w:asciiTheme="minorHAnsi" w:eastAsiaTheme="minorEastAsia" w:hAnsiTheme="minorHAnsi"/>
                <w:noProof/>
                <w:sz w:val="22"/>
                <w:lang w:eastAsia="ru-RU"/>
              </w:rPr>
              <w:tab/>
            </w:r>
            <w:r w:rsidRPr="00966606">
              <w:rPr>
                <w:rStyle w:val="af8"/>
                <w:rFonts w:cs="Times New Roman"/>
                <w:b/>
                <w:noProof/>
              </w:rPr>
              <w:t>Требования к выполнению работ по аттестации ИСПДн ПАО «КСК» на соответствие требованиям по защите информации</w:t>
            </w:r>
            <w:r>
              <w:rPr>
                <w:noProof/>
                <w:webHidden/>
              </w:rPr>
              <w:tab/>
            </w:r>
            <w:r>
              <w:rPr>
                <w:noProof/>
                <w:webHidden/>
              </w:rPr>
              <w:fldChar w:fldCharType="begin"/>
            </w:r>
            <w:r>
              <w:rPr>
                <w:noProof/>
                <w:webHidden/>
              </w:rPr>
              <w:instrText xml:space="preserve"> PAGEREF _Toc207745983 \h </w:instrText>
            </w:r>
            <w:r>
              <w:rPr>
                <w:noProof/>
                <w:webHidden/>
              </w:rPr>
            </w:r>
            <w:r>
              <w:rPr>
                <w:noProof/>
                <w:webHidden/>
              </w:rPr>
              <w:fldChar w:fldCharType="separate"/>
            </w:r>
            <w:r>
              <w:rPr>
                <w:noProof/>
                <w:webHidden/>
              </w:rPr>
              <w:t>14</w:t>
            </w:r>
            <w:r>
              <w:rPr>
                <w:noProof/>
                <w:webHidden/>
              </w:rPr>
              <w:fldChar w:fldCharType="end"/>
            </w:r>
          </w:hyperlink>
        </w:p>
        <w:p w14:paraId="0DCC8F8E" w14:textId="2745A1A0" w:rsidR="002E7777" w:rsidRDefault="002E7777">
          <w:pPr>
            <w:pStyle w:val="31"/>
            <w:rPr>
              <w:rFonts w:asciiTheme="minorHAnsi" w:eastAsiaTheme="minorEastAsia" w:hAnsiTheme="minorHAnsi"/>
              <w:noProof/>
              <w:sz w:val="22"/>
              <w:lang w:eastAsia="ru-RU"/>
            </w:rPr>
          </w:pPr>
          <w:hyperlink w:anchor="_Toc207745984" w:history="1">
            <w:r w:rsidRPr="00966606">
              <w:rPr>
                <w:rStyle w:val="af8"/>
                <w:rFonts w:cs="Times New Roman"/>
                <w:b/>
                <w:noProof/>
              </w:rPr>
              <w:t>5.2.3.1.</w:t>
            </w:r>
            <w:r>
              <w:rPr>
                <w:rFonts w:asciiTheme="minorHAnsi" w:eastAsiaTheme="minorEastAsia" w:hAnsiTheme="minorHAnsi"/>
                <w:noProof/>
                <w:sz w:val="22"/>
                <w:lang w:eastAsia="ru-RU"/>
              </w:rPr>
              <w:tab/>
            </w:r>
            <w:r w:rsidRPr="00966606">
              <w:rPr>
                <w:rStyle w:val="af8"/>
                <w:rFonts w:cs="Times New Roman"/>
                <w:b/>
                <w:noProof/>
              </w:rPr>
              <w:t>Требования к разработке программы и методик аттестационных испытаний ИСПДн ПАО «КСК»</w:t>
            </w:r>
            <w:r>
              <w:rPr>
                <w:noProof/>
                <w:webHidden/>
              </w:rPr>
              <w:tab/>
            </w:r>
            <w:r>
              <w:rPr>
                <w:noProof/>
                <w:webHidden/>
              </w:rPr>
              <w:fldChar w:fldCharType="begin"/>
            </w:r>
            <w:r>
              <w:rPr>
                <w:noProof/>
                <w:webHidden/>
              </w:rPr>
              <w:instrText xml:space="preserve"> PAGEREF _Toc207745984 \h </w:instrText>
            </w:r>
            <w:r>
              <w:rPr>
                <w:noProof/>
                <w:webHidden/>
              </w:rPr>
            </w:r>
            <w:r>
              <w:rPr>
                <w:noProof/>
                <w:webHidden/>
              </w:rPr>
              <w:fldChar w:fldCharType="separate"/>
            </w:r>
            <w:r>
              <w:rPr>
                <w:noProof/>
                <w:webHidden/>
              </w:rPr>
              <w:t>14</w:t>
            </w:r>
            <w:r>
              <w:rPr>
                <w:noProof/>
                <w:webHidden/>
              </w:rPr>
              <w:fldChar w:fldCharType="end"/>
            </w:r>
          </w:hyperlink>
        </w:p>
        <w:p w14:paraId="7BAC0117" w14:textId="234D5F2B" w:rsidR="002E7777" w:rsidRDefault="002E7777">
          <w:pPr>
            <w:pStyle w:val="31"/>
            <w:rPr>
              <w:rFonts w:asciiTheme="minorHAnsi" w:eastAsiaTheme="minorEastAsia" w:hAnsiTheme="minorHAnsi"/>
              <w:noProof/>
              <w:sz w:val="22"/>
              <w:lang w:eastAsia="ru-RU"/>
            </w:rPr>
          </w:pPr>
          <w:hyperlink w:anchor="_Toc207745985" w:history="1">
            <w:r w:rsidRPr="00966606">
              <w:rPr>
                <w:rStyle w:val="af8"/>
                <w:rFonts w:cs="Times New Roman"/>
                <w:b/>
                <w:noProof/>
              </w:rPr>
              <w:t>5.2.3.2.</w:t>
            </w:r>
            <w:r>
              <w:rPr>
                <w:rFonts w:asciiTheme="minorHAnsi" w:eastAsiaTheme="minorEastAsia" w:hAnsiTheme="minorHAnsi"/>
                <w:noProof/>
                <w:sz w:val="22"/>
                <w:lang w:eastAsia="ru-RU"/>
              </w:rPr>
              <w:tab/>
            </w:r>
            <w:r w:rsidRPr="00966606">
              <w:rPr>
                <w:rStyle w:val="af8"/>
                <w:rFonts w:cs="Times New Roman"/>
                <w:b/>
                <w:noProof/>
              </w:rPr>
              <w:t>Требования к аттестационным испытаниям ИСПДн ПАО «КСК»</w:t>
            </w:r>
            <w:r>
              <w:rPr>
                <w:noProof/>
                <w:webHidden/>
              </w:rPr>
              <w:tab/>
            </w:r>
            <w:r>
              <w:rPr>
                <w:noProof/>
                <w:webHidden/>
              </w:rPr>
              <w:fldChar w:fldCharType="begin"/>
            </w:r>
            <w:r>
              <w:rPr>
                <w:noProof/>
                <w:webHidden/>
              </w:rPr>
              <w:instrText xml:space="preserve"> PAGEREF _Toc207745985 \h </w:instrText>
            </w:r>
            <w:r>
              <w:rPr>
                <w:noProof/>
                <w:webHidden/>
              </w:rPr>
            </w:r>
            <w:r>
              <w:rPr>
                <w:noProof/>
                <w:webHidden/>
              </w:rPr>
              <w:fldChar w:fldCharType="separate"/>
            </w:r>
            <w:r>
              <w:rPr>
                <w:noProof/>
                <w:webHidden/>
              </w:rPr>
              <w:t>14</w:t>
            </w:r>
            <w:r>
              <w:rPr>
                <w:noProof/>
                <w:webHidden/>
              </w:rPr>
              <w:fldChar w:fldCharType="end"/>
            </w:r>
          </w:hyperlink>
        </w:p>
        <w:p w14:paraId="10B2CCA4" w14:textId="1F6EE4A1" w:rsidR="002E7777" w:rsidRDefault="002E7777">
          <w:pPr>
            <w:pStyle w:val="22"/>
            <w:rPr>
              <w:rFonts w:asciiTheme="minorHAnsi" w:eastAsiaTheme="minorEastAsia" w:hAnsiTheme="minorHAnsi"/>
              <w:noProof/>
              <w:sz w:val="22"/>
              <w:lang w:eastAsia="ru-RU"/>
            </w:rPr>
          </w:pPr>
          <w:hyperlink w:anchor="_Toc207745986" w:history="1">
            <w:r w:rsidRPr="00966606">
              <w:rPr>
                <w:rStyle w:val="af8"/>
                <w:rFonts w:cs="Times New Roman"/>
                <w:b/>
                <w:bCs/>
                <w:noProof/>
              </w:rPr>
              <w:t>5.3.</w:t>
            </w:r>
            <w:r>
              <w:rPr>
                <w:rFonts w:asciiTheme="minorHAnsi" w:eastAsiaTheme="minorEastAsia" w:hAnsiTheme="minorHAnsi"/>
                <w:noProof/>
                <w:sz w:val="22"/>
                <w:lang w:eastAsia="ru-RU"/>
              </w:rPr>
              <w:tab/>
            </w:r>
            <w:r w:rsidRPr="00966606">
              <w:rPr>
                <w:rStyle w:val="af8"/>
                <w:rFonts w:cs="Times New Roman"/>
                <w:b/>
                <w:noProof/>
              </w:rPr>
              <w:t xml:space="preserve">Общие </w:t>
            </w:r>
            <w:r w:rsidRPr="00966606">
              <w:rPr>
                <w:rStyle w:val="af8"/>
                <w:rFonts w:cs="Times New Roman"/>
                <w:b/>
                <w:noProof/>
                <w:lang w:bidi="ru-RU"/>
              </w:rPr>
              <w:t>требования</w:t>
            </w:r>
            <w:r w:rsidRPr="00966606">
              <w:rPr>
                <w:rStyle w:val="af8"/>
                <w:rFonts w:cs="Times New Roman"/>
                <w:b/>
                <w:noProof/>
              </w:rPr>
              <w:t xml:space="preserve"> к документированию</w:t>
            </w:r>
            <w:r>
              <w:rPr>
                <w:noProof/>
                <w:webHidden/>
              </w:rPr>
              <w:tab/>
            </w:r>
            <w:r>
              <w:rPr>
                <w:noProof/>
                <w:webHidden/>
              </w:rPr>
              <w:fldChar w:fldCharType="begin"/>
            </w:r>
            <w:r>
              <w:rPr>
                <w:noProof/>
                <w:webHidden/>
              </w:rPr>
              <w:instrText xml:space="preserve"> PAGEREF _Toc207745986 \h </w:instrText>
            </w:r>
            <w:r>
              <w:rPr>
                <w:noProof/>
                <w:webHidden/>
              </w:rPr>
            </w:r>
            <w:r>
              <w:rPr>
                <w:noProof/>
                <w:webHidden/>
              </w:rPr>
              <w:fldChar w:fldCharType="separate"/>
            </w:r>
            <w:r>
              <w:rPr>
                <w:noProof/>
                <w:webHidden/>
              </w:rPr>
              <w:t>14</w:t>
            </w:r>
            <w:r>
              <w:rPr>
                <w:noProof/>
                <w:webHidden/>
              </w:rPr>
              <w:fldChar w:fldCharType="end"/>
            </w:r>
          </w:hyperlink>
        </w:p>
        <w:p w14:paraId="366157AA" w14:textId="28661E46" w:rsidR="002E7777" w:rsidRDefault="002E7777">
          <w:pPr>
            <w:pStyle w:val="22"/>
            <w:rPr>
              <w:rFonts w:asciiTheme="minorHAnsi" w:eastAsiaTheme="minorEastAsia" w:hAnsiTheme="minorHAnsi"/>
              <w:noProof/>
              <w:sz w:val="22"/>
              <w:lang w:eastAsia="ru-RU"/>
            </w:rPr>
          </w:pPr>
          <w:hyperlink w:anchor="_Toc207745987" w:history="1">
            <w:r w:rsidRPr="00966606">
              <w:rPr>
                <w:rStyle w:val="af8"/>
                <w:rFonts w:cs="Times New Roman"/>
                <w:b/>
                <w:bCs/>
                <w:noProof/>
              </w:rPr>
              <w:t>5.4.</w:t>
            </w:r>
            <w:r>
              <w:rPr>
                <w:rFonts w:asciiTheme="minorHAnsi" w:eastAsiaTheme="minorEastAsia" w:hAnsiTheme="minorHAnsi"/>
                <w:noProof/>
                <w:sz w:val="22"/>
                <w:lang w:eastAsia="ru-RU"/>
              </w:rPr>
              <w:tab/>
            </w:r>
            <w:r w:rsidRPr="00966606">
              <w:rPr>
                <w:rStyle w:val="af8"/>
                <w:rFonts w:cs="Times New Roman"/>
                <w:b/>
                <w:noProof/>
                <w:lang w:bidi="ru-RU"/>
              </w:rPr>
              <w:t>Требования</w:t>
            </w:r>
            <w:r w:rsidRPr="00966606">
              <w:rPr>
                <w:rStyle w:val="af8"/>
                <w:rFonts w:cs="Times New Roman"/>
                <w:b/>
                <w:noProof/>
              </w:rPr>
              <w:t xml:space="preserve"> к гарантийным обязательствам на результаты выполненных работ</w:t>
            </w:r>
            <w:r>
              <w:rPr>
                <w:noProof/>
                <w:webHidden/>
              </w:rPr>
              <w:tab/>
            </w:r>
            <w:r>
              <w:rPr>
                <w:noProof/>
                <w:webHidden/>
              </w:rPr>
              <w:fldChar w:fldCharType="begin"/>
            </w:r>
            <w:r>
              <w:rPr>
                <w:noProof/>
                <w:webHidden/>
              </w:rPr>
              <w:instrText xml:space="preserve"> PAGEREF _Toc207745987 \h </w:instrText>
            </w:r>
            <w:r>
              <w:rPr>
                <w:noProof/>
                <w:webHidden/>
              </w:rPr>
            </w:r>
            <w:r>
              <w:rPr>
                <w:noProof/>
                <w:webHidden/>
              </w:rPr>
              <w:fldChar w:fldCharType="separate"/>
            </w:r>
            <w:r>
              <w:rPr>
                <w:noProof/>
                <w:webHidden/>
              </w:rPr>
              <w:t>14</w:t>
            </w:r>
            <w:r>
              <w:rPr>
                <w:noProof/>
                <w:webHidden/>
              </w:rPr>
              <w:fldChar w:fldCharType="end"/>
            </w:r>
          </w:hyperlink>
        </w:p>
        <w:p w14:paraId="4F6CF56A" w14:textId="6BFD1E05" w:rsidR="002E7777" w:rsidRDefault="002E7777">
          <w:pPr>
            <w:pStyle w:val="22"/>
            <w:rPr>
              <w:rFonts w:asciiTheme="minorHAnsi" w:eastAsiaTheme="minorEastAsia" w:hAnsiTheme="minorHAnsi"/>
              <w:noProof/>
              <w:sz w:val="22"/>
              <w:lang w:eastAsia="ru-RU"/>
            </w:rPr>
          </w:pPr>
          <w:hyperlink w:anchor="_Toc207745988" w:history="1">
            <w:r w:rsidRPr="00966606">
              <w:rPr>
                <w:rStyle w:val="af8"/>
                <w:rFonts w:cs="Times New Roman"/>
                <w:b/>
                <w:bCs/>
                <w:noProof/>
              </w:rPr>
              <w:t>5.5.</w:t>
            </w:r>
            <w:r>
              <w:rPr>
                <w:rFonts w:asciiTheme="minorHAnsi" w:eastAsiaTheme="minorEastAsia" w:hAnsiTheme="minorHAnsi"/>
                <w:noProof/>
                <w:sz w:val="22"/>
                <w:lang w:eastAsia="ru-RU"/>
              </w:rPr>
              <w:tab/>
            </w:r>
            <w:r w:rsidRPr="00966606">
              <w:rPr>
                <w:rStyle w:val="af8"/>
                <w:rFonts w:cs="Times New Roman"/>
                <w:b/>
                <w:noProof/>
              </w:rPr>
              <w:t>Общие требования к безопасности работ</w:t>
            </w:r>
            <w:r>
              <w:rPr>
                <w:noProof/>
                <w:webHidden/>
              </w:rPr>
              <w:tab/>
            </w:r>
            <w:r>
              <w:rPr>
                <w:noProof/>
                <w:webHidden/>
              </w:rPr>
              <w:fldChar w:fldCharType="begin"/>
            </w:r>
            <w:r>
              <w:rPr>
                <w:noProof/>
                <w:webHidden/>
              </w:rPr>
              <w:instrText xml:space="preserve"> PAGEREF _Toc207745988 \h </w:instrText>
            </w:r>
            <w:r>
              <w:rPr>
                <w:noProof/>
                <w:webHidden/>
              </w:rPr>
            </w:r>
            <w:r>
              <w:rPr>
                <w:noProof/>
                <w:webHidden/>
              </w:rPr>
              <w:fldChar w:fldCharType="separate"/>
            </w:r>
            <w:r>
              <w:rPr>
                <w:noProof/>
                <w:webHidden/>
              </w:rPr>
              <w:t>15</w:t>
            </w:r>
            <w:r>
              <w:rPr>
                <w:noProof/>
                <w:webHidden/>
              </w:rPr>
              <w:fldChar w:fldCharType="end"/>
            </w:r>
          </w:hyperlink>
        </w:p>
        <w:p w14:paraId="220FC97D" w14:textId="066AA11E" w:rsidR="002E7777" w:rsidRDefault="002E7777">
          <w:pPr>
            <w:pStyle w:val="22"/>
            <w:rPr>
              <w:rFonts w:asciiTheme="minorHAnsi" w:eastAsiaTheme="minorEastAsia" w:hAnsiTheme="minorHAnsi"/>
              <w:noProof/>
              <w:sz w:val="22"/>
              <w:lang w:eastAsia="ru-RU"/>
            </w:rPr>
          </w:pPr>
          <w:hyperlink w:anchor="_Toc207745989" w:history="1">
            <w:r w:rsidRPr="00966606">
              <w:rPr>
                <w:rStyle w:val="af8"/>
                <w:rFonts w:cs="Times New Roman"/>
                <w:b/>
                <w:bCs/>
                <w:noProof/>
              </w:rPr>
              <w:t>5.6.</w:t>
            </w:r>
            <w:r>
              <w:rPr>
                <w:rFonts w:asciiTheme="minorHAnsi" w:eastAsiaTheme="minorEastAsia" w:hAnsiTheme="minorHAnsi"/>
                <w:noProof/>
                <w:sz w:val="22"/>
                <w:lang w:eastAsia="ru-RU"/>
              </w:rPr>
              <w:tab/>
            </w:r>
            <w:r w:rsidRPr="00966606">
              <w:rPr>
                <w:rStyle w:val="af8"/>
                <w:rFonts w:cs="Times New Roman"/>
                <w:b/>
                <w:noProof/>
              </w:rPr>
              <w:t>Требования к Исполнителю</w:t>
            </w:r>
            <w:r>
              <w:rPr>
                <w:noProof/>
                <w:webHidden/>
              </w:rPr>
              <w:tab/>
            </w:r>
            <w:r>
              <w:rPr>
                <w:noProof/>
                <w:webHidden/>
              </w:rPr>
              <w:fldChar w:fldCharType="begin"/>
            </w:r>
            <w:r>
              <w:rPr>
                <w:noProof/>
                <w:webHidden/>
              </w:rPr>
              <w:instrText xml:space="preserve"> PAGEREF _Toc207745989 \h </w:instrText>
            </w:r>
            <w:r>
              <w:rPr>
                <w:noProof/>
                <w:webHidden/>
              </w:rPr>
            </w:r>
            <w:r>
              <w:rPr>
                <w:noProof/>
                <w:webHidden/>
              </w:rPr>
              <w:fldChar w:fldCharType="separate"/>
            </w:r>
            <w:r>
              <w:rPr>
                <w:noProof/>
                <w:webHidden/>
              </w:rPr>
              <w:t>15</w:t>
            </w:r>
            <w:r>
              <w:rPr>
                <w:noProof/>
                <w:webHidden/>
              </w:rPr>
              <w:fldChar w:fldCharType="end"/>
            </w:r>
          </w:hyperlink>
        </w:p>
        <w:p w14:paraId="52B17C0D" w14:textId="226EA9AB" w:rsidR="002E7777" w:rsidRDefault="002E7777">
          <w:pPr>
            <w:pStyle w:val="1b"/>
            <w:rPr>
              <w:rFonts w:asciiTheme="minorHAnsi" w:eastAsiaTheme="minorEastAsia" w:hAnsiTheme="minorHAnsi"/>
              <w:b w:val="0"/>
              <w:noProof/>
              <w:sz w:val="22"/>
              <w:lang w:eastAsia="ru-RU"/>
            </w:rPr>
          </w:pPr>
          <w:hyperlink w:anchor="_Toc207745990" w:history="1">
            <w:r w:rsidRPr="00966606">
              <w:rPr>
                <w:rStyle w:val="af8"/>
                <w:rFonts w:cs="Times New Roman"/>
                <w:noProof/>
              </w:rPr>
              <w:t>6. ТРЕБОВАНИЯ ПО СДАЧЕ РАБОТ</w:t>
            </w:r>
            <w:r>
              <w:rPr>
                <w:noProof/>
                <w:webHidden/>
              </w:rPr>
              <w:tab/>
            </w:r>
            <w:r>
              <w:rPr>
                <w:noProof/>
                <w:webHidden/>
              </w:rPr>
              <w:fldChar w:fldCharType="begin"/>
            </w:r>
            <w:r>
              <w:rPr>
                <w:noProof/>
                <w:webHidden/>
              </w:rPr>
              <w:instrText xml:space="preserve"> PAGEREF _Toc207745990 \h </w:instrText>
            </w:r>
            <w:r>
              <w:rPr>
                <w:noProof/>
                <w:webHidden/>
              </w:rPr>
            </w:r>
            <w:r>
              <w:rPr>
                <w:noProof/>
                <w:webHidden/>
              </w:rPr>
              <w:fldChar w:fldCharType="separate"/>
            </w:r>
            <w:r>
              <w:rPr>
                <w:noProof/>
                <w:webHidden/>
              </w:rPr>
              <w:t>17</w:t>
            </w:r>
            <w:r>
              <w:rPr>
                <w:noProof/>
                <w:webHidden/>
              </w:rPr>
              <w:fldChar w:fldCharType="end"/>
            </w:r>
          </w:hyperlink>
        </w:p>
        <w:p w14:paraId="7DF0EF09" w14:textId="456A4C00" w:rsidR="002E7777" w:rsidRDefault="002E7777">
          <w:pPr>
            <w:pStyle w:val="22"/>
            <w:rPr>
              <w:rFonts w:asciiTheme="minorHAnsi" w:eastAsiaTheme="minorEastAsia" w:hAnsiTheme="minorHAnsi"/>
              <w:noProof/>
              <w:sz w:val="22"/>
              <w:lang w:eastAsia="ru-RU"/>
            </w:rPr>
          </w:pPr>
          <w:hyperlink w:anchor="_Toc207745991" w:history="1">
            <w:r w:rsidRPr="00966606">
              <w:rPr>
                <w:rStyle w:val="af8"/>
                <w:rFonts w:cs="Times New Roman"/>
                <w:b/>
                <w:bCs/>
                <w:noProof/>
              </w:rPr>
              <w:t>6.1.</w:t>
            </w:r>
            <w:r>
              <w:rPr>
                <w:rFonts w:asciiTheme="minorHAnsi" w:eastAsiaTheme="minorEastAsia" w:hAnsiTheme="minorHAnsi"/>
                <w:noProof/>
                <w:sz w:val="22"/>
                <w:lang w:eastAsia="ru-RU"/>
              </w:rPr>
              <w:tab/>
            </w:r>
            <w:r w:rsidRPr="00966606">
              <w:rPr>
                <w:rStyle w:val="af8"/>
                <w:rFonts w:cs="Times New Roman"/>
                <w:b/>
                <w:noProof/>
              </w:rPr>
              <w:t>Состав и содержание работ</w:t>
            </w:r>
            <w:r>
              <w:rPr>
                <w:noProof/>
                <w:webHidden/>
              </w:rPr>
              <w:tab/>
            </w:r>
            <w:r>
              <w:rPr>
                <w:noProof/>
                <w:webHidden/>
              </w:rPr>
              <w:fldChar w:fldCharType="begin"/>
            </w:r>
            <w:r>
              <w:rPr>
                <w:noProof/>
                <w:webHidden/>
              </w:rPr>
              <w:instrText xml:space="preserve"> PAGEREF _Toc207745991 \h </w:instrText>
            </w:r>
            <w:r>
              <w:rPr>
                <w:noProof/>
                <w:webHidden/>
              </w:rPr>
            </w:r>
            <w:r>
              <w:rPr>
                <w:noProof/>
                <w:webHidden/>
              </w:rPr>
              <w:fldChar w:fldCharType="separate"/>
            </w:r>
            <w:r>
              <w:rPr>
                <w:noProof/>
                <w:webHidden/>
              </w:rPr>
              <w:t>17</w:t>
            </w:r>
            <w:r>
              <w:rPr>
                <w:noProof/>
                <w:webHidden/>
              </w:rPr>
              <w:fldChar w:fldCharType="end"/>
            </w:r>
          </w:hyperlink>
        </w:p>
        <w:p w14:paraId="1F0F3730" w14:textId="5BF6B733" w:rsidR="002E7777" w:rsidRDefault="002E7777">
          <w:pPr>
            <w:pStyle w:val="1b"/>
            <w:rPr>
              <w:rFonts w:asciiTheme="minorHAnsi" w:eastAsiaTheme="minorEastAsia" w:hAnsiTheme="minorHAnsi"/>
              <w:b w:val="0"/>
              <w:noProof/>
              <w:sz w:val="22"/>
              <w:lang w:eastAsia="ru-RU"/>
            </w:rPr>
          </w:pPr>
          <w:hyperlink w:anchor="_Toc207745992" w:history="1">
            <w:r w:rsidRPr="00966606">
              <w:rPr>
                <w:rStyle w:val="af8"/>
                <w:rFonts w:cs="Times New Roman"/>
                <w:noProof/>
              </w:rPr>
              <w:t>ПРИЛОЖЕНИЕ № 1 Требования к поставляемым товарам и программному обеспечению СЗПДн ИСПДн ПАО «КСК»</w:t>
            </w:r>
            <w:r>
              <w:rPr>
                <w:noProof/>
                <w:webHidden/>
              </w:rPr>
              <w:tab/>
            </w:r>
            <w:r>
              <w:rPr>
                <w:noProof/>
                <w:webHidden/>
              </w:rPr>
              <w:fldChar w:fldCharType="begin"/>
            </w:r>
            <w:r>
              <w:rPr>
                <w:noProof/>
                <w:webHidden/>
              </w:rPr>
              <w:instrText xml:space="preserve"> PAGEREF _Toc207745992 \h </w:instrText>
            </w:r>
            <w:r>
              <w:rPr>
                <w:noProof/>
                <w:webHidden/>
              </w:rPr>
            </w:r>
            <w:r>
              <w:rPr>
                <w:noProof/>
                <w:webHidden/>
              </w:rPr>
              <w:fldChar w:fldCharType="separate"/>
            </w:r>
            <w:r>
              <w:rPr>
                <w:noProof/>
                <w:webHidden/>
              </w:rPr>
              <w:t>19</w:t>
            </w:r>
            <w:r>
              <w:rPr>
                <w:noProof/>
                <w:webHidden/>
              </w:rPr>
              <w:fldChar w:fldCharType="end"/>
            </w:r>
          </w:hyperlink>
        </w:p>
        <w:p w14:paraId="162C04EE" w14:textId="25C4FD49" w:rsidR="009C558B" w:rsidRPr="0013239B" w:rsidRDefault="009353FF" w:rsidP="004E3F5C">
          <w:pPr>
            <w:pStyle w:val="1b"/>
            <w:rPr>
              <w:rFonts w:cs="Times New Roman"/>
              <w:b w:val="0"/>
              <w:szCs w:val="24"/>
              <w:lang w:val="en-US"/>
            </w:rPr>
          </w:pPr>
          <w:r w:rsidRPr="0013239B">
            <w:rPr>
              <w:rFonts w:cs="Times New Roman"/>
              <w:b w:val="0"/>
              <w:szCs w:val="24"/>
            </w:rPr>
            <w:fldChar w:fldCharType="end"/>
          </w:r>
        </w:p>
      </w:sdtContent>
    </w:sdt>
    <w:p w14:paraId="31C5E139" w14:textId="77777777" w:rsidR="009C558B" w:rsidRPr="00E01FA8" w:rsidRDefault="009C558B" w:rsidP="009C558B">
      <w:pPr>
        <w:contextualSpacing/>
        <w:rPr>
          <w:rFonts w:cs="Times New Roman"/>
          <w:szCs w:val="24"/>
          <w:lang w:val="en-US"/>
        </w:rPr>
        <w:sectPr w:rsidR="009C558B" w:rsidRPr="00E01FA8" w:rsidSect="002363AD">
          <w:pgSz w:w="11906" w:h="16838"/>
          <w:pgMar w:top="720" w:right="851" w:bottom="720" w:left="1134" w:header="709" w:footer="0" w:gutter="0"/>
          <w:cols w:space="708"/>
          <w:docGrid w:linePitch="360"/>
        </w:sectPr>
      </w:pPr>
    </w:p>
    <w:p w14:paraId="0F5E1B7B" w14:textId="77777777" w:rsidR="009C558B" w:rsidRPr="0013239B" w:rsidRDefault="009C558B" w:rsidP="00F90DDF">
      <w:pPr>
        <w:pStyle w:val="af1"/>
        <w:keepNext/>
        <w:numPr>
          <w:ilvl w:val="0"/>
          <w:numId w:val="2"/>
        </w:numPr>
        <w:spacing w:before="160"/>
        <w:ind w:left="0" w:firstLine="851"/>
        <w:contextualSpacing w:val="0"/>
        <w:jc w:val="center"/>
        <w:outlineLvl w:val="0"/>
        <w:rPr>
          <w:rFonts w:cs="Times New Roman"/>
          <w:b/>
          <w:szCs w:val="24"/>
        </w:rPr>
      </w:pPr>
      <w:bookmarkStart w:id="0" w:name="_Toc51753808"/>
      <w:bookmarkStart w:id="1" w:name="_Toc207745952"/>
      <w:r w:rsidRPr="0013239B">
        <w:rPr>
          <w:rFonts w:cs="Times New Roman"/>
          <w:b/>
          <w:szCs w:val="24"/>
        </w:rPr>
        <w:lastRenderedPageBreak/>
        <w:t>ОБЩИЕ СВЕДЕНИЯ</w:t>
      </w:r>
      <w:bookmarkEnd w:id="0"/>
      <w:bookmarkEnd w:id="1"/>
    </w:p>
    <w:p w14:paraId="2850F402" w14:textId="0EA5F45F" w:rsidR="002C0613" w:rsidRPr="0013239B" w:rsidRDefault="002C0613" w:rsidP="004A7151">
      <w:pPr>
        <w:pStyle w:val="af1"/>
        <w:ind w:left="0" w:firstLine="567"/>
        <w:jc w:val="both"/>
        <w:rPr>
          <w:rFonts w:cs="Times New Roman"/>
          <w:szCs w:val="24"/>
        </w:rPr>
      </w:pPr>
      <w:r w:rsidRPr="0013239B">
        <w:rPr>
          <w:rFonts w:cs="Times New Roman"/>
          <w:szCs w:val="24"/>
        </w:rPr>
        <w:t xml:space="preserve">В соответствии с настоящим </w:t>
      </w:r>
      <w:r w:rsidR="008B22DD" w:rsidRPr="0013239B">
        <w:rPr>
          <w:rFonts w:cs="Times New Roman"/>
          <w:szCs w:val="24"/>
        </w:rPr>
        <w:t>Техническим заданием</w:t>
      </w:r>
      <w:r w:rsidR="00D57B95" w:rsidRPr="0013239B">
        <w:rPr>
          <w:rFonts w:cs="Times New Roman"/>
          <w:szCs w:val="24"/>
        </w:rPr>
        <w:t xml:space="preserve"> </w:t>
      </w:r>
      <w:r w:rsidR="008B22DD" w:rsidRPr="0013239B">
        <w:rPr>
          <w:rFonts w:cs="Times New Roman"/>
          <w:szCs w:val="24"/>
        </w:rPr>
        <w:t>Исполнитель</w:t>
      </w:r>
      <w:r w:rsidRPr="0013239B">
        <w:rPr>
          <w:rFonts w:cs="Times New Roman"/>
          <w:szCs w:val="24"/>
        </w:rPr>
        <w:t xml:space="preserve"> должен </w:t>
      </w:r>
      <w:r w:rsidR="00BA23DF" w:rsidRPr="0013239B">
        <w:rPr>
          <w:rFonts w:cs="Times New Roman"/>
          <w:szCs w:val="24"/>
        </w:rPr>
        <w:t>выполнить</w:t>
      </w:r>
      <w:r w:rsidRPr="0013239B">
        <w:rPr>
          <w:rFonts w:cs="Times New Roman"/>
          <w:szCs w:val="24"/>
        </w:rPr>
        <w:t xml:space="preserve"> </w:t>
      </w:r>
      <w:r w:rsidR="00BA23DF" w:rsidRPr="0013239B">
        <w:rPr>
          <w:rFonts w:cs="Times New Roman"/>
          <w:szCs w:val="24"/>
        </w:rPr>
        <w:t>комплекс работ</w:t>
      </w:r>
      <w:r w:rsidR="00E21426" w:rsidRPr="0013239B">
        <w:rPr>
          <w:rFonts w:cs="Times New Roman"/>
          <w:szCs w:val="24"/>
        </w:rPr>
        <w:t xml:space="preserve"> </w:t>
      </w:r>
      <w:r w:rsidR="00CC2306" w:rsidRPr="0013239B">
        <w:rPr>
          <w:rFonts w:cs="Times New Roman"/>
          <w:szCs w:val="24"/>
        </w:rPr>
        <w:t xml:space="preserve">в целях обеспечения </w:t>
      </w:r>
      <w:r w:rsidR="00A36B44" w:rsidRPr="0013239B">
        <w:rPr>
          <w:rFonts w:cs="Times New Roman"/>
          <w:szCs w:val="24"/>
        </w:rPr>
        <w:t>защиты персональных</w:t>
      </w:r>
      <w:r w:rsidR="00A07081" w:rsidRPr="0013239B">
        <w:rPr>
          <w:rFonts w:cs="Times New Roman"/>
          <w:szCs w:val="24"/>
        </w:rPr>
        <w:t xml:space="preserve"> данных при их обработке в </w:t>
      </w:r>
      <w:r w:rsidR="00BA23DF" w:rsidRPr="0013239B">
        <w:rPr>
          <w:rFonts w:cs="Times New Roman"/>
          <w:szCs w:val="24"/>
        </w:rPr>
        <w:t>информационных систем</w:t>
      </w:r>
      <w:r w:rsidR="00A07081" w:rsidRPr="0013239B">
        <w:rPr>
          <w:rFonts w:cs="Times New Roman"/>
          <w:szCs w:val="24"/>
        </w:rPr>
        <w:t>ах</w:t>
      </w:r>
      <w:r w:rsidR="008B22DD" w:rsidRPr="0013239B">
        <w:rPr>
          <w:rFonts w:cs="Times New Roman"/>
          <w:szCs w:val="24"/>
        </w:rPr>
        <w:t xml:space="preserve"> персональных данных</w:t>
      </w:r>
      <w:r w:rsidR="00BA23DF" w:rsidRPr="0013239B">
        <w:rPr>
          <w:rFonts w:cs="Times New Roman"/>
          <w:szCs w:val="24"/>
        </w:rPr>
        <w:t xml:space="preserve"> </w:t>
      </w:r>
      <w:r w:rsidR="00E21426" w:rsidRPr="0013239B">
        <w:rPr>
          <w:rFonts w:cs="Times New Roman"/>
          <w:szCs w:val="24"/>
        </w:rPr>
        <w:t>П</w:t>
      </w:r>
      <w:r w:rsidR="008B22DD" w:rsidRPr="0013239B">
        <w:rPr>
          <w:rFonts w:cs="Times New Roman"/>
          <w:szCs w:val="24"/>
        </w:rPr>
        <w:t>убличного акционерного общества «Калужская сбытовая компания»</w:t>
      </w:r>
      <w:r w:rsidR="008B22DD" w:rsidRPr="0013239B">
        <w:rPr>
          <w:rFonts w:eastAsia="Times New Roman" w:cs="Times New Roman"/>
          <w:szCs w:val="24"/>
        </w:rPr>
        <w:t xml:space="preserve"> </w:t>
      </w:r>
      <w:r w:rsidR="007074D7" w:rsidRPr="0013239B">
        <w:rPr>
          <w:rFonts w:eastAsia="Times New Roman" w:cs="Times New Roman"/>
          <w:szCs w:val="24"/>
        </w:rPr>
        <w:t>в соответствии с требованиями</w:t>
      </w:r>
      <w:r w:rsidR="00CC2306" w:rsidRPr="0013239B">
        <w:rPr>
          <w:rFonts w:eastAsia="Times New Roman" w:cs="Times New Roman"/>
          <w:szCs w:val="24"/>
        </w:rPr>
        <w:t xml:space="preserve"> </w:t>
      </w:r>
      <w:r w:rsidR="00A36B44" w:rsidRPr="0013239B">
        <w:rPr>
          <w:rFonts w:eastAsia="Times New Roman" w:cs="Times New Roman"/>
          <w:szCs w:val="24"/>
        </w:rPr>
        <w:t>законодательства РФ,</w:t>
      </w:r>
      <w:r w:rsidR="00E21426" w:rsidRPr="0013239B">
        <w:rPr>
          <w:rFonts w:eastAsia="Times New Roman" w:cs="Times New Roman"/>
          <w:szCs w:val="24"/>
        </w:rPr>
        <w:t xml:space="preserve"> </w:t>
      </w:r>
      <w:r w:rsidR="00A36B44" w:rsidRPr="0013239B">
        <w:rPr>
          <w:rFonts w:eastAsia="Times New Roman" w:cs="Times New Roman"/>
          <w:szCs w:val="24"/>
        </w:rPr>
        <w:t>предъявляемыми к</w:t>
      </w:r>
      <w:r w:rsidR="00D37343" w:rsidRPr="0013239B">
        <w:rPr>
          <w:rFonts w:cs="Times New Roman"/>
          <w:szCs w:val="24"/>
        </w:rPr>
        <w:t xml:space="preserve"> защите персональных данных</w:t>
      </w:r>
      <w:r w:rsidR="00BA23DF" w:rsidRPr="0013239B">
        <w:rPr>
          <w:rFonts w:cs="Times New Roman"/>
          <w:szCs w:val="24"/>
        </w:rPr>
        <w:t>.</w:t>
      </w:r>
    </w:p>
    <w:p w14:paraId="44ADBEA7" w14:textId="1598447E" w:rsidR="00BA23DF" w:rsidRPr="0013239B" w:rsidRDefault="00047096" w:rsidP="004A7151">
      <w:pPr>
        <w:pStyle w:val="af1"/>
        <w:ind w:left="0" w:firstLine="567"/>
        <w:jc w:val="both"/>
        <w:rPr>
          <w:rFonts w:cs="Times New Roman"/>
          <w:szCs w:val="24"/>
        </w:rPr>
      </w:pPr>
      <w:r w:rsidRPr="0013239B">
        <w:rPr>
          <w:rFonts w:cs="Times New Roman"/>
          <w:szCs w:val="24"/>
        </w:rPr>
        <w:t>Объекто</w:t>
      </w:r>
      <w:r w:rsidR="00BA23DF" w:rsidRPr="0013239B">
        <w:rPr>
          <w:rFonts w:cs="Times New Roman"/>
          <w:szCs w:val="24"/>
        </w:rPr>
        <w:t>м защиты являются информационные системы</w:t>
      </w:r>
      <w:r w:rsidR="008B22DD" w:rsidRPr="0013239B">
        <w:rPr>
          <w:rFonts w:cs="Times New Roman"/>
          <w:szCs w:val="24"/>
        </w:rPr>
        <w:t xml:space="preserve"> персональных данных</w:t>
      </w:r>
      <w:r w:rsidR="007074D7" w:rsidRPr="0013239B">
        <w:rPr>
          <w:rFonts w:cs="Times New Roman"/>
          <w:szCs w:val="24"/>
        </w:rPr>
        <w:t xml:space="preserve"> </w:t>
      </w:r>
      <w:r w:rsidR="004A7151">
        <w:rPr>
          <w:rFonts w:cs="Times New Roman"/>
          <w:szCs w:val="24"/>
        </w:rPr>
        <w:t>ПАО</w:t>
      </w:r>
      <w:r w:rsidR="00B92CA6" w:rsidRPr="0013239B">
        <w:rPr>
          <w:rFonts w:cs="Times New Roman"/>
          <w:szCs w:val="24"/>
        </w:rPr>
        <w:t xml:space="preserve"> «Калужская сбытовая компания»</w:t>
      </w:r>
      <w:r w:rsidR="00F3792B" w:rsidRPr="0013239B">
        <w:rPr>
          <w:rFonts w:cs="Times New Roman"/>
          <w:szCs w:val="24"/>
        </w:rPr>
        <w:t>, указанные в Таблице</w:t>
      </w:r>
      <w:r w:rsidR="00144D59" w:rsidRPr="0013239B">
        <w:rPr>
          <w:rFonts w:cs="Times New Roman"/>
          <w:szCs w:val="24"/>
        </w:rPr>
        <w:t xml:space="preserve"> №</w:t>
      </w:r>
      <w:r w:rsidR="00F3792B" w:rsidRPr="0013239B">
        <w:rPr>
          <w:rFonts w:cs="Times New Roman"/>
          <w:szCs w:val="24"/>
        </w:rPr>
        <w:t xml:space="preserve"> 1.</w:t>
      </w:r>
    </w:p>
    <w:p w14:paraId="5877E2E9" w14:textId="68B1BCF3" w:rsidR="00F3792B" w:rsidRPr="0013239B" w:rsidRDefault="00F3792B" w:rsidP="004A7151">
      <w:pPr>
        <w:pStyle w:val="af1"/>
        <w:spacing w:before="120"/>
        <w:ind w:left="0" w:firstLine="851"/>
        <w:contextualSpacing w:val="0"/>
        <w:jc w:val="right"/>
        <w:rPr>
          <w:rFonts w:cs="Times New Roman"/>
          <w:szCs w:val="24"/>
        </w:rPr>
      </w:pPr>
      <w:r w:rsidRPr="0013239B">
        <w:rPr>
          <w:rFonts w:cs="Times New Roman"/>
          <w:szCs w:val="24"/>
        </w:rPr>
        <w:t>Таблица №</w:t>
      </w:r>
      <w:r w:rsidR="00416362" w:rsidRPr="0013239B">
        <w:rPr>
          <w:rFonts w:cs="Times New Roman"/>
          <w:szCs w:val="24"/>
        </w:rPr>
        <w:t xml:space="preserve"> </w:t>
      </w:r>
      <w:r w:rsidRPr="0013239B">
        <w:rPr>
          <w:rFonts w:cs="Times New Roman"/>
          <w:szCs w:val="24"/>
        </w:rPr>
        <w:t>1</w:t>
      </w:r>
    </w:p>
    <w:tbl>
      <w:tblPr>
        <w:tblStyle w:val="af3"/>
        <w:tblW w:w="5000" w:type="pct"/>
        <w:tblLook w:val="04A0" w:firstRow="1" w:lastRow="0" w:firstColumn="1" w:lastColumn="0" w:noHBand="0" w:noVBand="1"/>
      </w:tblPr>
      <w:tblGrid>
        <w:gridCol w:w="988"/>
        <w:gridCol w:w="8923"/>
      </w:tblGrid>
      <w:tr w:rsidR="00F3792B" w:rsidRPr="0013239B" w14:paraId="33714268" w14:textId="77777777" w:rsidTr="004A7151">
        <w:trPr>
          <w:trHeight w:val="327"/>
        </w:trPr>
        <w:tc>
          <w:tcPr>
            <w:tcW w:w="988" w:type="dxa"/>
          </w:tcPr>
          <w:p w14:paraId="0A48E11C" w14:textId="77777777" w:rsidR="00A01427" w:rsidRPr="0013239B" w:rsidRDefault="00433B87" w:rsidP="004A7151">
            <w:pPr>
              <w:pStyle w:val="af1"/>
              <w:ind w:left="0"/>
              <w:contextualSpacing w:val="0"/>
              <w:rPr>
                <w:b/>
                <w:bCs/>
                <w:szCs w:val="24"/>
              </w:rPr>
            </w:pPr>
            <w:r w:rsidRPr="0013239B">
              <w:rPr>
                <w:b/>
                <w:bCs/>
                <w:szCs w:val="24"/>
              </w:rPr>
              <w:t>№</w:t>
            </w:r>
            <w:r w:rsidRPr="0013239B">
              <w:rPr>
                <w:b/>
                <w:bCs/>
                <w:szCs w:val="24"/>
                <w:lang w:val="en-US"/>
              </w:rPr>
              <w:t xml:space="preserve"> </w:t>
            </w:r>
            <w:r w:rsidRPr="0013239B">
              <w:rPr>
                <w:b/>
                <w:bCs/>
                <w:szCs w:val="24"/>
              </w:rPr>
              <w:t>п</w:t>
            </w:r>
            <w:r w:rsidRPr="0013239B">
              <w:rPr>
                <w:b/>
                <w:bCs/>
                <w:szCs w:val="24"/>
                <w:lang w:val="en-US"/>
              </w:rPr>
              <w:t>/</w:t>
            </w:r>
            <w:r w:rsidRPr="0013239B">
              <w:rPr>
                <w:b/>
                <w:bCs/>
                <w:szCs w:val="24"/>
              </w:rPr>
              <w:t>п</w:t>
            </w:r>
          </w:p>
        </w:tc>
        <w:tc>
          <w:tcPr>
            <w:tcW w:w="8923" w:type="dxa"/>
            <w:vAlign w:val="center"/>
          </w:tcPr>
          <w:p w14:paraId="28F0A832" w14:textId="5EC9E430" w:rsidR="00F3792B" w:rsidRPr="0013239B" w:rsidRDefault="00433B87" w:rsidP="00F90DDF">
            <w:pPr>
              <w:pStyle w:val="af1"/>
              <w:ind w:left="0" w:firstLine="851"/>
              <w:contextualSpacing w:val="0"/>
              <w:jc w:val="center"/>
              <w:rPr>
                <w:b/>
                <w:bCs/>
                <w:szCs w:val="24"/>
              </w:rPr>
            </w:pPr>
            <w:r w:rsidRPr="0013239B">
              <w:rPr>
                <w:b/>
                <w:bCs/>
                <w:szCs w:val="24"/>
              </w:rPr>
              <w:t>Наименование информационной системы</w:t>
            </w:r>
            <w:r w:rsidR="00B92CA6" w:rsidRPr="0013239B">
              <w:rPr>
                <w:b/>
                <w:bCs/>
                <w:szCs w:val="24"/>
              </w:rPr>
              <w:t xml:space="preserve"> персональных данных</w:t>
            </w:r>
          </w:p>
        </w:tc>
      </w:tr>
      <w:tr w:rsidR="00F3792B" w:rsidRPr="0013239B" w14:paraId="0A347743" w14:textId="77777777" w:rsidTr="004A7151">
        <w:tc>
          <w:tcPr>
            <w:tcW w:w="988" w:type="dxa"/>
          </w:tcPr>
          <w:p w14:paraId="20692239" w14:textId="41B4BA17" w:rsidR="00A01427" w:rsidRPr="0013239B" w:rsidRDefault="00A01427" w:rsidP="00C022FB">
            <w:pPr>
              <w:pStyle w:val="af1"/>
              <w:numPr>
                <w:ilvl w:val="0"/>
                <w:numId w:val="28"/>
              </w:numPr>
              <w:ind w:left="0" w:firstLine="0"/>
              <w:contextualSpacing w:val="0"/>
              <w:jc w:val="center"/>
              <w:rPr>
                <w:rFonts w:eastAsiaTheme="minorHAnsi"/>
                <w:szCs w:val="24"/>
                <w:lang w:eastAsia="en-US"/>
              </w:rPr>
            </w:pPr>
          </w:p>
        </w:tc>
        <w:tc>
          <w:tcPr>
            <w:tcW w:w="8923" w:type="dxa"/>
          </w:tcPr>
          <w:p w14:paraId="7C52A943" w14:textId="6C03B987" w:rsidR="00F3792B" w:rsidRPr="0013239B" w:rsidRDefault="006D6111" w:rsidP="00280DB5">
            <w:pPr>
              <w:pStyle w:val="af1"/>
              <w:ind w:left="0"/>
              <w:contextualSpacing w:val="0"/>
              <w:jc w:val="both"/>
              <w:rPr>
                <w:szCs w:val="24"/>
              </w:rPr>
            </w:pPr>
            <w:r w:rsidRPr="0013239B">
              <w:rPr>
                <w:szCs w:val="24"/>
              </w:rPr>
              <w:t xml:space="preserve">Свет и тепло </w:t>
            </w:r>
          </w:p>
        </w:tc>
      </w:tr>
      <w:tr w:rsidR="00F3792B" w:rsidRPr="0013239B" w14:paraId="12EFB29F" w14:textId="77777777" w:rsidTr="004A7151">
        <w:trPr>
          <w:trHeight w:val="43"/>
        </w:trPr>
        <w:tc>
          <w:tcPr>
            <w:tcW w:w="988" w:type="dxa"/>
          </w:tcPr>
          <w:p w14:paraId="7E339396" w14:textId="4D53CA1D" w:rsidR="00A01427" w:rsidRPr="0013239B" w:rsidRDefault="00A01427" w:rsidP="00C022FB">
            <w:pPr>
              <w:pStyle w:val="af1"/>
              <w:numPr>
                <w:ilvl w:val="0"/>
                <w:numId w:val="28"/>
              </w:numPr>
              <w:ind w:left="0" w:firstLine="0"/>
              <w:contextualSpacing w:val="0"/>
              <w:jc w:val="center"/>
              <w:rPr>
                <w:rFonts w:eastAsiaTheme="minorHAnsi"/>
                <w:szCs w:val="24"/>
                <w:lang w:eastAsia="en-US"/>
              </w:rPr>
            </w:pPr>
          </w:p>
        </w:tc>
        <w:tc>
          <w:tcPr>
            <w:tcW w:w="8923" w:type="dxa"/>
          </w:tcPr>
          <w:p w14:paraId="1BB1E6CB" w14:textId="54334FFB" w:rsidR="00F3792B" w:rsidRPr="0013239B" w:rsidRDefault="004D73A6" w:rsidP="00280DB5">
            <w:pPr>
              <w:pStyle w:val="af1"/>
              <w:ind w:left="0"/>
              <w:contextualSpacing w:val="0"/>
              <w:jc w:val="both"/>
              <w:rPr>
                <w:szCs w:val="24"/>
              </w:rPr>
            </w:pPr>
            <w:r w:rsidRPr="0013239B">
              <w:rPr>
                <w:rFonts w:eastAsiaTheme="minorHAnsi"/>
                <w:szCs w:val="24"/>
                <w:lang w:eastAsia="en-US"/>
              </w:rPr>
              <w:t>Документооборот</w:t>
            </w:r>
          </w:p>
        </w:tc>
      </w:tr>
      <w:tr w:rsidR="008B22DD" w:rsidRPr="0013239B" w14:paraId="1F615A92" w14:textId="77777777" w:rsidTr="004A7151">
        <w:trPr>
          <w:trHeight w:val="43"/>
        </w:trPr>
        <w:tc>
          <w:tcPr>
            <w:tcW w:w="988" w:type="dxa"/>
          </w:tcPr>
          <w:p w14:paraId="0FA51558" w14:textId="77777777" w:rsidR="008B22DD" w:rsidRPr="0013239B" w:rsidRDefault="008B22DD" w:rsidP="00C022FB">
            <w:pPr>
              <w:pStyle w:val="af1"/>
              <w:numPr>
                <w:ilvl w:val="0"/>
                <w:numId w:val="28"/>
              </w:numPr>
              <w:ind w:left="0" w:firstLine="0"/>
              <w:contextualSpacing w:val="0"/>
              <w:jc w:val="center"/>
              <w:rPr>
                <w:szCs w:val="24"/>
              </w:rPr>
            </w:pPr>
          </w:p>
        </w:tc>
        <w:tc>
          <w:tcPr>
            <w:tcW w:w="8923" w:type="dxa"/>
          </w:tcPr>
          <w:p w14:paraId="4B3084BE" w14:textId="01EBF56F" w:rsidR="008B22DD" w:rsidRPr="0013239B" w:rsidRDefault="004D73A6" w:rsidP="00280DB5">
            <w:pPr>
              <w:pStyle w:val="af1"/>
              <w:ind w:left="0"/>
              <w:contextualSpacing w:val="0"/>
              <w:jc w:val="both"/>
              <w:rPr>
                <w:szCs w:val="24"/>
              </w:rPr>
            </w:pPr>
            <w:r w:rsidRPr="0013239B">
              <w:rPr>
                <w:rFonts w:eastAsiaTheme="minorHAnsi"/>
                <w:szCs w:val="24"/>
                <w:lang w:eastAsia="en-US"/>
              </w:rPr>
              <w:t>Бухгалтерия и кадры</w:t>
            </w:r>
          </w:p>
        </w:tc>
      </w:tr>
    </w:tbl>
    <w:p w14:paraId="10A42C12" w14:textId="51D587D2" w:rsidR="002C0613" w:rsidRPr="0013239B" w:rsidRDefault="002C0613" w:rsidP="004A7151">
      <w:pPr>
        <w:pStyle w:val="af1"/>
        <w:spacing w:before="120"/>
        <w:ind w:left="0" w:firstLine="567"/>
        <w:contextualSpacing w:val="0"/>
        <w:jc w:val="both"/>
        <w:rPr>
          <w:rFonts w:cs="Times New Roman"/>
          <w:szCs w:val="24"/>
        </w:rPr>
      </w:pPr>
      <w:r w:rsidRPr="0013239B">
        <w:rPr>
          <w:rFonts w:cs="Times New Roman"/>
          <w:szCs w:val="24"/>
        </w:rPr>
        <w:t>Результатом выполнения работ по настоящ</w:t>
      </w:r>
      <w:r w:rsidR="00D57B95" w:rsidRPr="0013239B">
        <w:rPr>
          <w:rFonts w:cs="Times New Roman"/>
          <w:szCs w:val="24"/>
        </w:rPr>
        <w:t>е</w:t>
      </w:r>
      <w:r w:rsidRPr="0013239B">
        <w:rPr>
          <w:rFonts w:cs="Times New Roman"/>
          <w:szCs w:val="24"/>
        </w:rPr>
        <w:t>м</w:t>
      </w:r>
      <w:r w:rsidR="00D57B95" w:rsidRPr="0013239B">
        <w:rPr>
          <w:rFonts w:cs="Times New Roman"/>
          <w:szCs w:val="24"/>
        </w:rPr>
        <w:t>у</w:t>
      </w:r>
      <w:r w:rsidRPr="0013239B">
        <w:rPr>
          <w:rFonts w:cs="Times New Roman"/>
          <w:szCs w:val="24"/>
        </w:rPr>
        <w:t xml:space="preserve"> </w:t>
      </w:r>
      <w:r w:rsidR="00F254BD" w:rsidRPr="0013239B">
        <w:rPr>
          <w:rFonts w:cs="Times New Roman"/>
          <w:szCs w:val="24"/>
        </w:rPr>
        <w:t>Техническому заданию</w:t>
      </w:r>
      <w:r w:rsidR="00D57B95" w:rsidRPr="0013239B">
        <w:rPr>
          <w:rFonts w:cs="Times New Roman"/>
          <w:szCs w:val="24"/>
        </w:rPr>
        <w:t xml:space="preserve"> </w:t>
      </w:r>
      <w:r w:rsidRPr="0013239B">
        <w:rPr>
          <w:rFonts w:cs="Times New Roman"/>
          <w:szCs w:val="24"/>
        </w:rPr>
        <w:t>явля</w:t>
      </w:r>
      <w:r w:rsidR="00F44CDA" w:rsidRPr="0013239B">
        <w:rPr>
          <w:rFonts w:cs="Times New Roman"/>
          <w:szCs w:val="24"/>
        </w:rPr>
        <w:t>ю</w:t>
      </w:r>
      <w:r w:rsidRPr="0013239B">
        <w:rPr>
          <w:rFonts w:cs="Times New Roman"/>
          <w:szCs w:val="24"/>
        </w:rPr>
        <w:t xml:space="preserve">тся </w:t>
      </w:r>
      <w:r w:rsidR="006F0E9F" w:rsidRPr="0013239B">
        <w:rPr>
          <w:rFonts w:cs="Times New Roman"/>
          <w:szCs w:val="24"/>
        </w:rPr>
        <w:t>систем</w:t>
      </w:r>
      <w:r w:rsidR="00F44CDA" w:rsidRPr="0013239B">
        <w:rPr>
          <w:rFonts w:cs="Times New Roman"/>
          <w:szCs w:val="24"/>
        </w:rPr>
        <w:t>ы</w:t>
      </w:r>
      <w:r w:rsidR="00761832" w:rsidRPr="0013239B">
        <w:rPr>
          <w:rFonts w:cs="Times New Roman"/>
          <w:szCs w:val="24"/>
        </w:rPr>
        <w:t xml:space="preserve"> защиты </w:t>
      </w:r>
      <w:r w:rsidR="00FE16B8" w:rsidRPr="0013239B">
        <w:rPr>
          <w:rFonts w:cs="Times New Roman"/>
          <w:szCs w:val="24"/>
        </w:rPr>
        <w:t>персональных данных</w:t>
      </w:r>
      <w:r w:rsidR="00AB0416" w:rsidRPr="0013239B">
        <w:rPr>
          <w:rFonts w:cs="Times New Roman"/>
          <w:szCs w:val="24"/>
        </w:rPr>
        <w:t xml:space="preserve"> информационных систем</w:t>
      </w:r>
      <w:r w:rsidR="008B22DD" w:rsidRPr="0013239B">
        <w:rPr>
          <w:rFonts w:cs="Times New Roman"/>
          <w:szCs w:val="24"/>
        </w:rPr>
        <w:t xml:space="preserve"> персональных данных</w:t>
      </w:r>
      <w:r w:rsidR="00AB0416" w:rsidRPr="0013239B">
        <w:rPr>
          <w:rFonts w:cs="Times New Roman"/>
          <w:szCs w:val="24"/>
        </w:rPr>
        <w:t xml:space="preserve"> </w:t>
      </w:r>
      <w:r w:rsidR="004A7151">
        <w:rPr>
          <w:rFonts w:cs="Times New Roman"/>
          <w:szCs w:val="24"/>
        </w:rPr>
        <w:t>ПАО</w:t>
      </w:r>
      <w:r w:rsidR="00F254BD" w:rsidRPr="0013239B">
        <w:rPr>
          <w:rFonts w:cs="Times New Roman"/>
          <w:szCs w:val="24"/>
        </w:rPr>
        <w:t xml:space="preserve"> «Калужская сбытовая компания»</w:t>
      </w:r>
      <w:r w:rsidRPr="0013239B">
        <w:rPr>
          <w:rFonts w:cs="Times New Roman"/>
          <w:szCs w:val="24"/>
        </w:rPr>
        <w:t xml:space="preserve">, </w:t>
      </w:r>
      <w:r w:rsidR="0065458C" w:rsidRPr="0013239B">
        <w:rPr>
          <w:rFonts w:cs="Times New Roman"/>
          <w:szCs w:val="24"/>
        </w:rPr>
        <w:t>смонтированн</w:t>
      </w:r>
      <w:r w:rsidR="00F44CDA" w:rsidRPr="0013239B">
        <w:rPr>
          <w:rFonts w:cs="Times New Roman"/>
          <w:szCs w:val="24"/>
        </w:rPr>
        <w:t xml:space="preserve">ые </w:t>
      </w:r>
      <w:r w:rsidRPr="0013239B">
        <w:rPr>
          <w:rFonts w:cs="Times New Roman"/>
          <w:szCs w:val="24"/>
        </w:rPr>
        <w:t xml:space="preserve">и </w:t>
      </w:r>
      <w:r w:rsidR="0065458C" w:rsidRPr="0013239B">
        <w:rPr>
          <w:rFonts w:cs="Times New Roman"/>
          <w:szCs w:val="24"/>
        </w:rPr>
        <w:t>настроенн</w:t>
      </w:r>
      <w:r w:rsidR="00F44CDA" w:rsidRPr="0013239B">
        <w:rPr>
          <w:rFonts w:cs="Times New Roman"/>
          <w:szCs w:val="24"/>
        </w:rPr>
        <w:t>ые</w:t>
      </w:r>
      <w:r w:rsidR="0065458C" w:rsidRPr="0013239B">
        <w:rPr>
          <w:rFonts w:cs="Times New Roman"/>
          <w:szCs w:val="24"/>
        </w:rPr>
        <w:t xml:space="preserve"> </w:t>
      </w:r>
      <w:r w:rsidR="00692B32" w:rsidRPr="0013239B">
        <w:rPr>
          <w:rFonts w:cs="Times New Roman"/>
          <w:szCs w:val="24"/>
        </w:rPr>
        <w:t xml:space="preserve">по </w:t>
      </w:r>
      <w:r w:rsidR="004C29A5" w:rsidRPr="0013239B">
        <w:rPr>
          <w:rFonts w:cs="Times New Roman"/>
          <w:szCs w:val="24"/>
        </w:rPr>
        <w:t>адрес</w:t>
      </w:r>
      <w:r w:rsidR="00F44CDA" w:rsidRPr="0013239B">
        <w:rPr>
          <w:rFonts w:cs="Times New Roman"/>
          <w:szCs w:val="24"/>
        </w:rPr>
        <w:t>ам</w:t>
      </w:r>
      <w:r w:rsidR="00692B32" w:rsidRPr="0013239B">
        <w:rPr>
          <w:rFonts w:cs="Times New Roman"/>
          <w:szCs w:val="24"/>
        </w:rPr>
        <w:t xml:space="preserve">, </w:t>
      </w:r>
      <w:r w:rsidR="004C29A5" w:rsidRPr="0013239B">
        <w:rPr>
          <w:rFonts w:cs="Times New Roman"/>
          <w:szCs w:val="24"/>
        </w:rPr>
        <w:t>указанн</w:t>
      </w:r>
      <w:r w:rsidR="00F44CDA" w:rsidRPr="0013239B">
        <w:rPr>
          <w:rFonts w:cs="Times New Roman"/>
          <w:szCs w:val="24"/>
        </w:rPr>
        <w:t>ым</w:t>
      </w:r>
      <w:r w:rsidR="004C29A5" w:rsidRPr="0013239B">
        <w:rPr>
          <w:rFonts w:cs="Times New Roman"/>
          <w:szCs w:val="24"/>
        </w:rPr>
        <w:t xml:space="preserve"> </w:t>
      </w:r>
      <w:r w:rsidR="00692B32" w:rsidRPr="0013239B">
        <w:rPr>
          <w:rFonts w:cs="Times New Roman"/>
          <w:szCs w:val="24"/>
        </w:rPr>
        <w:t xml:space="preserve">в </w:t>
      </w:r>
      <w:r w:rsidR="004C29A5" w:rsidRPr="0013239B">
        <w:rPr>
          <w:rFonts w:cs="Times New Roman"/>
          <w:szCs w:val="24"/>
        </w:rPr>
        <w:t>п. 1.3</w:t>
      </w:r>
      <w:r w:rsidR="00692B32" w:rsidRPr="0013239B">
        <w:rPr>
          <w:rFonts w:cs="Times New Roman"/>
          <w:szCs w:val="24"/>
        </w:rPr>
        <w:t xml:space="preserve">, </w:t>
      </w:r>
      <w:r w:rsidR="0065458C" w:rsidRPr="0013239B">
        <w:rPr>
          <w:rFonts w:cs="Times New Roman"/>
          <w:szCs w:val="24"/>
        </w:rPr>
        <w:t>обеспечивающ</w:t>
      </w:r>
      <w:r w:rsidR="00F44CDA" w:rsidRPr="0013239B">
        <w:rPr>
          <w:rFonts w:cs="Times New Roman"/>
          <w:szCs w:val="24"/>
        </w:rPr>
        <w:t>ие</w:t>
      </w:r>
      <w:r w:rsidR="0065458C" w:rsidRPr="0013239B">
        <w:rPr>
          <w:rFonts w:cs="Times New Roman"/>
          <w:szCs w:val="24"/>
        </w:rPr>
        <w:t xml:space="preserve"> </w:t>
      </w:r>
      <w:r w:rsidR="0071289F" w:rsidRPr="0013239B">
        <w:rPr>
          <w:rFonts w:cs="Times New Roman"/>
          <w:szCs w:val="24"/>
        </w:rPr>
        <w:t xml:space="preserve">в полном объеме реализацию требований, установленных законодательством в области защиты </w:t>
      </w:r>
      <w:r w:rsidR="00F44CDA" w:rsidRPr="0013239B">
        <w:rPr>
          <w:rFonts w:cs="Times New Roman"/>
          <w:szCs w:val="24"/>
        </w:rPr>
        <w:t>персональных данных</w:t>
      </w:r>
      <w:r w:rsidR="00E518F7" w:rsidRPr="0013239B">
        <w:rPr>
          <w:rFonts w:cs="Times New Roman"/>
          <w:szCs w:val="24"/>
        </w:rPr>
        <w:t>.</w:t>
      </w:r>
    </w:p>
    <w:p w14:paraId="053B6BC2" w14:textId="2D6BF427" w:rsidR="0071289F" w:rsidRPr="004A7151" w:rsidRDefault="003358DE" w:rsidP="004A7151">
      <w:pPr>
        <w:pStyle w:val="af1"/>
        <w:keepNext/>
        <w:numPr>
          <w:ilvl w:val="1"/>
          <w:numId w:val="2"/>
        </w:numPr>
        <w:spacing w:before="120" w:after="60"/>
        <w:ind w:left="0" w:firstLine="567"/>
        <w:contextualSpacing w:val="0"/>
        <w:jc w:val="both"/>
        <w:outlineLvl w:val="1"/>
        <w:rPr>
          <w:rFonts w:cs="Times New Roman"/>
          <w:b/>
          <w:szCs w:val="24"/>
        </w:rPr>
      </w:pPr>
      <w:bookmarkStart w:id="2" w:name="_Toc51753809"/>
      <w:bookmarkStart w:id="3" w:name="_Toc207745953"/>
      <w:r w:rsidRPr="004A7151">
        <w:rPr>
          <w:rFonts w:cs="Times New Roman"/>
          <w:b/>
          <w:szCs w:val="24"/>
        </w:rPr>
        <w:t>Заказчик</w:t>
      </w:r>
      <w:bookmarkEnd w:id="2"/>
      <w:bookmarkEnd w:id="3"/>
    </w:p>
    <w:p w14:paraId="7D8F3BCC" w14:textId="2232684F" w:rsidR="009C558B" w:rsidRPr="004A7151" w:rsidRDefault="009C558B" w:rsidP="004A7151">
      <w:pPr>
        <w:pStyle w:val="af1"/>
        <w:ind w:left="0" w:firstLine="567"/>
        <w:jc w:val="both"/>
        <w:rPr>
          <w:rFonts w:cs="Times New Roman"/>
          <w:szCs w:val="24"/>
        </w:rPr>
      </w:pPr>
      <w:r w:rsidRPr="004A7151">
        <w:rPr>
          <w:rFonts w:cs="Times New Roman"/>
          <w:szCs w:val="24"/>
        </w:rPr>
        <w:t xml:space="preserve">Наименование: </w:t>
      </w:r>
      <w:r w:rsidR="00E21426" w:rsidRPr="004A7151">
        <w:rPr>
          <w:rFonts w:cs="Times New Roman"/>
          <w:szCs w:val="24"/>
        </w:rPr>
        <w:t>П</w:t>
      </w:r>
      <w:r w:rsidR="008B22DD" w:rsidRPr="004A7151">
        <w:rPr>
          <w:rFonts w:cs="Times New Roman"/>
          <w:szCs w:val="24"/>
        </w:rPr>
        <w:t>убличное акционерное общество «Калужская сбытовая компания»</w:t>
      </w:r>
      <w:r w:rsidR="00F3792B" w:rsidRPr="004A7151">
        <w:rPr>
          <w:rFonts w:cs="Times New Roman"/>
          <w:szCs w:val="24"/>
        </w:rPr>
        <w:t xml:space="preserve"> (далее – </w:t>
      </w:r>
      <w:r w:rsidR="008B22DD" w:rsidRPr="004A7151">
        <w:rPr>
          <w:rFonts w:cs="Times New Roman"/>
          <w:szCs w:val="24"/>
        </w:rPr>
        <w:t>ПАО «КСК»</w:t>
      </w:r>
      <w:r w:rsidR="00F3792B" w:rsidRPr="004A7151">
        <w:rPr>
          <w:rFonts w:cs="Times New Roman"/>
          <w:szCs w:val="24"/>
        </w:rPr>
        <w:t>)</w:t>
      </w:r>
      <w:r w:rsidR="00C81484" w:rsidRPr="004A7151">
        <w:rPr>
          <w:rFonts w:cs="Times New Roman"/>
          <w:szCs w:val="24"/>
        </w:rPr>
        <w:t>.</w:t>
      </w:r>
    </w:p>
    <w:p w14:paraId="7AF60009" w14:textId="4BAA5360" w:rsidR="009C558B" w:rsidRPr="004A7151" w:rsidRDefault="009C558B" w:rsidP="004A7151">
      <w:pPr>
        <w:pStyle w:val="af1"/>
        <w:ind w:left="0" w:firstLine="567"/>
        <w:jc w:val="both"/>
        <w:rPr>
          <w:rFonts w:cs="Times New Roman"/>
          <w:szCs w:val="24"/>
        </w:rPr>
      </w:pPr>
      <w:r w:rsidRPr="004A7151">
        <w:rPr>
          <w:rFonts w:cs="Times New Roman"/>
          <w:szCs w:val="24"/>
        </w:rPr>
        <w:t xml:space="preserve">ИНН/КПП: </w:t>
      </w:r>
      <w:r w:rsidR="008B22DD" w:rsidRPr="004A7151">
        <w:rPr>
          <w:rFonts w:cs="Times New Roman"/>
          <w:szCs w:val="24"/>
          <w:lang w:bidi="ru-RU"/>
        </w:rPr>
        <w:t xml:space="preserve">4029030252 </w:t>
      </w:r>
      <w:r w:rsidRPr="004A7151">
        <w:rPr>
          <w:rFonts w:cs="Times New Roman"/>
          <w:szCs w:val="24"/>
        </w:rPr>
        <w:t>/</w:t>
      </w:r>
      <w:r w:rsidR="00F3792B" w:rsidRPr="004A7151">
        <w:rPr>
          <w:rFonts w:cs="Times New Roman"/>
          <w:szCs w:val="24"/>
        </w:rPr>
        <w:t xml:space="preserve"> </w:t>
      </w:r>
      <w:r w:rsidR="008B22DD" w:rsidRPr="004A7151">
        <w:rPr>
          <w:rFonts w:cs="Times New Roman"/>
          <w:szCs w:val="24"/>
          <w:lang w:bidi="ru-RU"/>
        </w:rPr>
        <w:t>402801001</w:t>
      </w:r>
      <w:r w:rsidR="00C81484" w:rsidRPr="004A7151">
        <w:rPr>
          <w:rFonts w:cs="Times New Roman"/>
          <w:szCs w:val="24"/>
        </w:rPr>
        <w:t>.</w:t>
      </w:r>
    </w:p>
    <w:p w14:paraId="4A6C4E15" w14:textId="5B069BF6" w:rsidR="009C558B" w:rsidRPr="004A7151" w:rsidRDefault="00692B32" w:rsidP="004A7151">
      <w:pPr>
        <w:pStyle w:val="af1"/>
        <w:ind w:left="0" w:firstLine="567"/>
        <w:jc w:val="both"/>
        <w:rPr>
          <w:rFonts w:cs="Times New Roman"/>
          <w:szCs w:val="24"/>
        </w:rPr>
      </w:pPr>
      <w:r w:rsidRPr="004A7151">
        <w:rPr>
          <w:rFonts w:cs="Times New Roman"/>
          <w:szCs w:val="24"/>
        </w:rPr>
        <w:t xml:space="preserve">Юридический адрес: </w:t>
      </w:r>
      <w:r w:rsidR="00D51A5C" w:rsidRPr="004A7151">
        <w:rPr>
          <w:rFonts w:cs="Times New Roman"/>
          <w:szCs w:val="24"/>
        </w:rPr>
        <w:t>248001</w:t>
      </w:r>
      <w:r w:rsidR="00F3792B" w:rsidRPr="004A7151">
        <w:rPr>
          <w:rFonts w:cs="Times New Roman"/>
          <w:szCs w:val="24"/>
        </w:rPr>
        <w:t xml:space="preserve">, г. </w:t>
      </w:r>
      <w:r w:rsidR="00D51A5C" w:rsidRPr="004A7151">
        <w:rPr>
          <w:rFonts w:cs="Times New Roman"/>
          <w:szCs w:val="24"/>
        </w:rPr>
        <w:t>Калуга</w:t>
      </w:r>
      <w:r w:rsidR="00F3792B" w:rsidRPr="004A7151">
        <w:rPr>
          <w:rFonts w:cs="Times New Roman"/>
          <w:szCs w:val="24"/>
        </w:rPr>
        <w:t xml:space="preserve">, </w:t>
      </w:r>
      <w:r w:rsidR="00D51A5C" w:rsidRPr="004A7151">
        <w:rPr>
          <w:rFonts w:cs="Times New Roman"/>
          <w:szCs w:val="24"/>
        </w:rPr>
        <w:t>пер</w:t>
      </w:r>
      <w:r w:rsidR="00F3792B" w:rsidRPr="004A7151">
        <w:rPr>
          <w:rFonts w:cs="Times New Roman"/>
          <w:szCs w:val="24"/>
        </w:rPr>
        <w:t xml:space="preserve">. </w:t>
      </w:r>
      <w:r w:rsidR="00D51A5C" w:rsidRPr="004A7151">
        <w:rPr>
          <w:rFonts w:cs="Times New Roman"/>
          <w:szCs w:val="24"/>
        </w:rPr>
        <w:t>Суворова</w:t>
      </w:r>
      <w:r w:rsidR="00361A77" w:rsidRPr="004A7151">
        <w:rPr>
          <w:rFonts w:cs="Times New Roman"/>
          <w:szCs w:val="24"/>
        </w:rPr>
        <w:t>, д.</w:t>
      </w:r>
      <w:r w:rsidR="00F3792B" w:rsidRPr="004A7151">
        <w:rPr>
          <w:rFonts w:cs="Times New Roman"/>
          <w:szCs w:val="24"/>
        </w:rPr>
        <w:t xml:space="preserve"> </w:t>
      </w:r>
      <w:r w:rsidR="00D51A5C" w:rsidRPr="004A7151">
        <w:rPr>
          <w:rFonts w:cs="Times New Roman"/>
          <w:szCs w:val="24"/>
        </w:rPr>
        <w:t>8</w:t>
      </w:r>
      <w:r w:rsidR="009C558B" w:rsidRPr="004A7151">
        <w:rPr>
          <w:rFonts w:cs="Times New Roman"/>
          <w:szCs w:val="24"/>
        </w:rPr>
        <w:t>.</w:t>
      </w:r>
    </w:p>
    <w:p w14:paraId="37FC5C5D" w14:textId="42AE803D" w:rsidR="009C558B" w:rsidRPr="004A7151" w:rsidRDefault="008B22DD" w:rsidP="004A7151">
      <w:pPr>
        <w:pStyle w:val="af1"/>
        <w:keepNext/>
        <w:numPr>
          <w:ilvl w:val="1"/>
          <w:numId w:val="2"/>
        </w:numPr>
        <w:spacing w:before="120" w:after="60"/>
        <w:ind w:left="0" w:firstLine="567"/>
        <w:contextualSpacing w:val="0"/>
        <w:jc w:val="both"/>
        <w:outlineLvl w:val="1"/>
        <w:rPr>
          <w:rFonts w:cs="Times New Roman"/>
          <w:b/>
          <w:szCs w:val="24"/>
        </w:rPr>
      </w:pPr>
      <w:bookmarkStart w:id="4" w:name="_Toc207745954"/>
      <w:r w:rsidRPr="004A7151">
        <w:rPr>
          <w:rFonts w:cs="Times New Roman"/>
          <w:b/>
          <w:szCs w:val="24"/>
        </w:rPr>
        <w:t>Исполнитель</w:t>
      </w:r>
      <w:bookmarkEnd w:id="4"/>
    </w:p>
    <w:p w14:paraId="6770225E" w14:textId="6B462895" w:rsidR="00C470DD" w:rsidRPr="004A7151" w:rsidRDefault="00361A77" w:rsidP="004A7151">
      <w:pPr>
        <w:pStyle w:val="af1"/>
        <w:ind w:left="0" w:firstLine="567"/>
        <w:jc w:val="both"/>
        <w:rPr>
          <w:rFonts w:cs="Times New Roman"/>
          <w:i/>
          <w:iCs/>
          <w:szCs w:val="24"/>
        </w:rPr>
      </w:pPr>
      <w:r w:rsidRPr="004A7151">
        <w:rPr>
          <w:rFonts w:cs="Times New Roman"/>
          <w:szCs w:val="24"/>
          <w:lang w:bidi="ru-RU"/>
        </w:rPr>
        <w:t>Исполнитель определяется по результатам проведения аукциона</w:t>
      </w:r>
      <w:r w:rsidR="00E21426" w:rsidRPr="004A7151">
        <w:rPr>
          <w:rFonts w:cs="Times New Roman"/>
          <w:szCs w:val="24"/>
          <w:lang w:bidi="ru-RU"/>
        </w:rPr>
        <w:t>.</w:t>
      </w:r>
    </w:p>
    <w:p w14:paraId="03DD0576" w14:textId="1D00ADDC" w:rsidR="007074D7" w:rsidRPr="004A7151" w:rsidRDefault="007074D7" w:rsidP="004A7151">
      <w:pPr>
        <w:pStyle w:val="af1"/>
        <w:keepNext/>
        <w:numPr>
          <w:ilvl w:val="1"/>
          <w:numId w:val="2"/>
        </w:numPr>
        <w:spacing w:before="120" w:after="60"/>
        <w:ind w:left="0" w:firstLine="567"/>
        <w:contextualSpacing w:val="0"/>
        <w:jc w:val="both"/>
        <w:outlineLvl w:val="1"/>
        <w:rPr>
          <w:rFonts w:cs="Times New Roman"/>
          <w:b/>
          <w:szCs w:val="24"/>
        </w:rPr>
      </w:pPr>
      <w:bookmarkStart w:id="5" w:name="_Toc207745955"/>
      <w:r w:rsidRPr="004A7151">
        <w:rPr>
          <w:rFonts w:cs="Times New Roman"/>
          <w:b/>
          <w:szCs w:val="24"/>
        </w:rPr>
        <w:t>Мест</w:t>
      </w:r>
      <w:r w:rsidR="00D7584E" w:rsidRPr="004A7151">
        <w:rPr>
          <w:rFonts w:cs="Times New Roman"/>
          <w:b/>
          <w:szCs w:val="24"/>
        </w:rPr>
        <w:t>о</w:t>
      </w:r>
      <w:r w:rsidRPr="004A7151">
        <w:rPr>
          <w:rFonts w:cs="Times New Roman"/>
          <w:b/>
          <w:szCs w:val="24"/>
        </w:rPr>
        <w:t xml:space="preserve"> выполнения</w:t>
      </w:r>
      <w:r w:rsidR="00D7584E" w:rsidRPr="004A7151">
        <w:rPr>
          <w:rFonts w:cs="Times New Roman"/>
          <w:b/>
          <w:szCs w:val="24"/>
        </w:rPr>
        <w:t xml:space="preserve"> работ</w:t>
      </w:r>
      <w:bookmarkEnd w:id="5"/>
    </w:p>
    <w:p w14:paraId="311E53B0" w14:textId="2BBB7EDC" w:rsidR="00361A77" w:rsidRPr="004A7151" w:rsidRDefault="00D7584E" w:rsidP="004A7151">
      <w:pPr>
        <w:pStyle w:val="af1"/>
        <w:ind w:left="0" w:firstLine="567"/>
        <w:jc w:val="both"/>
        <w:rPr>
          <w:rFonts w:cs="Times New Roman"/>
          <w:szCs w:val="24"/>
        </w:rPr>
      </w:pPr>
      <w:r w:rsidRPr="004A7151">
        <w:rPr>
          <w:rFonts w:cs="Times New Roman"/>
          <w:szCs w:val="24"/>
        </w:rPr>
        <w:t>Р</w:t>
      </w:r>
      <w:r w:rsidR="00B74232" w:rsidRPr="004A7151">
        <w:rPr>
          <w:rFonts w:cs="Times New Roman"/>
          <w:szCs w:val="24"/>
        </w:rPr>
        <w:t>абот</w:t>
      </w:r>
      <w:r w:rsidRPr="004A7151">
        <w:rPr>
          <w:rFonts w:cs="Times New Roman"/>
          <w:szCs w:val="24"/>
        </w:rPr>
        <w:t>ы</w:t>
      </w:r>
      <w:r w:rsidR="007074D7" w:rsidRPr="004A7151">
        <w:rPr>
          <w:rFonts w:cs="Times New Roman"/>
          <w:szCs w:val="24"/>
        </w:rPr>
        <w:t xml:space="preserve"> </w:t>
      </w:r>
      <w:r w:rsidRPr="004A7151">
        <w:rPr>
          <w:rFonts w:cs="Times New Roman"/>
          <w:szCs w:val="24"/>
        </w:rPr>
        <w:t>должны быть выполнены по месту размещения технических средств информационных систем</w:t>
      </w:r>
      <w:r w:rsidR="00361A77" w:rsidRPr="004A7151">
        <w:rPr>
          <w:rFonts w:cs="Times New Roman"/>
          <w:szCs w:val="24"/>
        </w:rPr>
        <w:t xml:space="preserve"> персональных данных</w:t>
      </w:r>
      <w:r w:rsidR="007074D7" w:rsidRPr="004A7151">
        <w:rPr>
          <w:rFonts w:cs="Times New Roman"/>
          <w:szCs w:val="24"/>
        </w:rPr>
        <w:t xml:space="preserve"> </w:t>
      </w:r>
      <w:r w:rsidR="00E21426" w:rsidRPr="004A7151">
        <w:rPr>
          <w:rFonts w:cs="Times New Roman"/>
          <w:szCs w:val="24"/>
        </w:rPr>
        <w:t>ПАО</w:t>
      </w:r>
      <w:r w:rsidR="00361A77" w:rsidRPr="004A7151">
        <w:rPr>
          <w:rFonts w:cs="Times New Roman"/>
          <w:szCs w:val="24"/>
        </w:rPr>
        <w:t xml:space="preserve"> «К</w:t>
      </w:r>
      <w:r w:rsidR="00E21426" w:rsidRPr="004A7151">
        <w:rPr>
          <w:rFonts w:cs="Times New Roman"/>
          <w:szCs w:val="24"/>
        </w:rPr>
        <w:t>СК</w:t>
      </w:r>
      <w:r w:rsidR="00361A77" w:rsidRPr="004A7151">
        <w:rPr>
          <w:rFonts w:cs="Times New Roman"/>
          <w:szCs w:val="24"/>
        </w:rPr>
        <w:t>»</w:t>
      </w:r>
      <w:r w:rsidRPr="004A7151">
        <w:rPr>
          <w:rFonts w:cs="Times New Roman"/>
          <w:szCs w:val="24"/>
        </w:rPr>
        <w:t>, перечисленных в Таблице № 1, по адрес</w:t>
      </w:r>
      <w:r w:rsidR="00361A77" w:rsidRPr="004A7151">
        <w:rPr>
          <w:rFonts w:cs="Times New Roman"/>
          <w:szCs w:val="24"/>
        </w:rPr>
        <w:t>ам:</w:t>
      </w:r>
    </w:p>
    <w:p w14:paraId="053B72EB" w14:textId="77777777" w:rsidR="00510A7F" w:rsidRPr="004A7151" w:rsidRDefault="00510A7F" w:rsidP="004A7151">
      <w:pPr>
        <w:pStyle w:val="ConsPlusNormal"/>
        <w:numPr>
          <w:ilvl w:val="0"/>
          <w:numId w:val="9"/>
        </w:numPr>
        <w:ind w:left="0" w:firstLine="567"/>
        <w:rPr>
          <w:rFonts w:ascii="Times New Roman" w:hAnsi="Times New Roman" w:cs="Times New Roman"/>
          <w:szCs w:val="24"/>
          <w:lang w:eastAsia="en-US"/>
        </w:rPr>
      </w:pPr>
      <w:r w:rsidRPr="004A7151">
        <w:rPr>
          <w:rFonts w:ascii="Times New Roman" w:hAnsi="Times New Roman" w:cs="Times New Roman"/>
          <w:szCs w:val="24"/>
          <w:lang w:eastAsia="en-US"/>
        </w:rPr>
        <w:t>248000, Калужская область, г. Калуга, пер. Суворова д.8</w:t>
      </w:r>
    </w:p>
    <w:p w14:paraId="7413FF4B" w14:textId="77777777" w:rsidR="00510A7F" w:rsidRPr="004A7151" w:rsidRDefault="00510A7F" w:rsidP="004A7151">
      <w:pPr>
        <w:pStyle w:val="ConsPlusNormal"/>
        <w:numPr>
          <w:ilvl w:val="0"/>
          <w:numId w:val="9"/>
        </w:numPr>
        <w:ind w:left="0" w:firstLine="567"/>
        <w:rPr>
          <w:rFonts w:ascii="Times New Roman" w:hAnsi="Times New Roman" w:cs="Times New Roman"/>
          <w:szCs w:val="24"/>
        </w:rPr>
      </w:pPr>
      <w:r w:rsidRPr="004A7151">
        <w:rPr>
          <w:rFonts w:ascii="Times New Roman" w:hAnsi="Times New Roman" w:cs="Times New Roman"/>
          <w:color w:val="323232"/>
          <w:spacing w:val="-5"/>
          <w:szCs w:val="24"/>
          <w:shd w:val="clear" w:color="auto" w:fill="FFFFFF"/>
        </w:rPr>
        <w:t xml:space="preserve">248000, </w:t>
      </w:r>
      <w:r w:rsidRPr="004A7151">
        <w:rPr>
          <w:rFonts w:ascii="Times New Roman" w:hAnsi="Times New Roman" w:cs="Times New Roman"/>
          <w:szCs w:val="24"/>
          <w:lang w:eastAsia="en-US"/>
        </w:rPr>
        <w:t>Калужская область,</w:t>
      </w:r>
      <w:r w:rsidRPr="004A7151">
        <w:rPr>
          <w:rFonts w:ascii="Times New Roman" w:hAnsi="Times New Roman" w:cs="Times New Roman"/>
          <w:color w:val="323232"/>
          <w:spacing w:val="-5"/>
          <w:szCs w:val="24"/>
          <w:shd w:val="clear" w:color="auto" w:fill="FFFFFF"/>
        </w:rPr>
        <w:t xml:space="preserve"> г. Калуга, улица Циолковского, 4</w:t>
      </w:r>
    </w:p>
    <w:p w14:paraId="3341157D" w14:textId="77777777" w:rsidR="00510A7F" w:rsidRPr="004A7151" w:rsidRDefault="00510A7F" w:rsidP="004A7151">
      <w:pPr>
        <w:pStyle w:val="ConsPlusNormal"/>
        <w:numPr>
          <w:ilvl w:val="0"/>
          <w:numId w:val="9"/>
        </w:numPr>
        <w:ind w:left="0" w:firstLine="567"/>
        <w:rPr>
          <w:rFonts w:ascii="Times New Roman" w:hAnsi="Times New Roman" w:cs="Times New Roman"/>
          <w:szCs w:val="24"/>
        </w:rPr>
      </w:pPr>
      <w:r w:rsidRPr="004A7151">
        <w:rPr>
          <w:rFonts w:ascii="Times New Roman" w:hAnsi="Times New Roman" w:cs="Times New Roman"/>
          <w:color w:val="323232"/>
          <w:spacing w:val="-5"/>
          <w:szCs w:val="24"/>
          <w:shd w:val="clear" w:color="auto" w:fill="FFFFFF"/>
        </w:rPr>
        <w:t xml:space="preserve">248001, </w:t>
      </w:r>
      <w:r w:rsidRPr="004A7151">
        <w:rPr>
          <w:rFonts w:ascii="Times New Roman" w:hAnsi="Times New Roman" w:cs="Times New Roman"/>
          <w:szCs w:val="24"/>
          <w:lang w:eastAsia="en-US"/>
        </w:rPr>
        <w:t>Калужская область,</w:t>
      </w:r>
      <w:r w:rsidRPr="004A7151">
        <w:rPr>
          <w:rFonts w:ascii="Times New Roman" w:hAnsi="Times New Roman" w:cs="Times New Roman"/>
          <w:color w:val="323232"/>
          <w:spacing w:val="-5"/>
          <w:szCs w:val="24"/>
          <w:shd w:val="clear" w:color="auto" w:fill="FFFFFF"/>
        </w:rPr>
        <w:t xml:space="preserve"> г. Калуга, ул. Ленина, 82</w:t>
      </w:r>
    </w:p>
    <w:p w14:paraId="012DD596" w14:textId="72338055" w:rsidR="00510A7F" w:rsidRPr="004A7151" w:rsidRDefault="00510A7F" w:rsidP="004A7151">
      <w:pPr>
        <w:pStyle w:val="ConsPlusNormal"/>
        <w:numPr>
          <w:ilvl w:val="0"/>
          <w:numId w:val="9"/>
        </w:numPr>
        <w:ind w:left="0" w:firstLine="567"/>
        <w:rPr>
          <w:rFonts w:ascii="Times New Roman" w:hAnsi="Times New Roman" w:cs="Times New Roman"/>
          <w:szCs w:val="24"/>
        </w:rPr>
      </w:pPr>
      <w:r w:rsidRPr="004A7151">
        <w:rPr>
          <w:rFonts w:ascii="Times New Roman" w:hAnsi="Times New Roman" w:cs="Times New Roman"/>
          <w:color w:val="323232"/>
          <w:spacing w:val="-5"/>
          <w:szCs w:val="24"/>
          <w:shd w:val="clear" w:color="auto" w:fill="FFFFFF"/>
        </w:rPr>
        <w:t xml:space="preserve">248033, </w:t>
      </w:r>
      <w:r w:rsidRPr="004A7151">
        <w:rPr>
          <w:rFonts w:ascii="Times New Roman" w:hAnsi="Times New Roman" w:cs="Times New Roman"/>
          <w:szCs w:val="24"/>
          <w:lang w:eastAsia="en-US"/>
        </w:rPr>
        <w:t>Калужская область,</w:t>
      </w:r>
      <w:r w:rsidRPr="004A7151">
        <w:rPr>
          <w:rFonts w:ascii="Times New Roman" w:hAnsi="Times New Roman" w:cs="Times New Roman"/>
          <w:color w:val="323232"/>
          <w:spacing w:val="-5"/>
          <w:szCs w:val="24"/>
          <w:shd w:val="clear" w:color="auto" w:fill="FFFFFF"/>
        </w:rPr>
        <w:t xml:space="preserve"> г. Калуга, ул. Генерала Попова, 13</w:t>
      </w:r>
    </w:p>
    <w:p w14:paraId="37C49642" w14:textId="30319F02" w:rsidR="00F739CD" w:rsidRPr="004A7151" w:rsidRDefault="00F739CD" w:rsidP="004A7151">
      <w:pPr>
        <w:pStyle w:val="ConsPlusNormal"/>
        <w:numPr>
          <w:ilvl w:val="0"/>
          <w:numId w:val="9"/>
        </w:numPr>
        <w:ind w:left="0" w:firstLine="567"/>
        <w:rPr>
          <w:rFonts w:ascii="Times New Roman" w:hAnsi="Times New Roman" w:cs="Times New Roman"/>
          <w:szCs w:val="24"/>
        </w:rPr>
      </w:pPr>
      <w:r w:rsidRPr="004A7151">
        <w:rPr>
          <w:rFonts w:ascii="Times New Roman" w:hAnsi="Times New Roman" w:cs="Times New Roman"/>
          <w:szCs w:val="24"/>
          <w:lang w:eastAsia="en-US"/>
        </w:rPr>
        <w:t>248000, Калужская область, г. Калуга, ул. Баумана д.3</w:t>
      </w:r>
    </w:p>
    <w:p w14:paraId="474D4114" w14:textId="1E6585A4" w:rsidR="00510A7F" w:rsidRPr="004A7151" w:rsidRDefault="00F739CD" w:rsidP="004A7151">
      <w:pPr>
        <w:pStyle w:val="ConsPlusNormal"/>
        <w:numPr>
          <w:ilvl w:val="0"/>
          <w:numId w:val="9"/>
        </w:numPr>
        <w:ind w:left="0" w:firstLine="567"/>
        <w:rPr>
          <w:rFonts w:ascii="Times New Roman" w:hAnsi="Times New Roman" w:cs="Times New Roman"/>
          <w:szCs w:val="24"/>
        </w:rPr>
      </w:pPr>
      <w:r w:rsidRPr="004A7151">
        <w:rPr>
          <w:rFonts w:ascii="Times New Roman" w:hAnsi="Times New Roman" w:cs="Times New Roman"/>
          <w:szCs w:val="24"/>
          <w:lang w:eastAsia="en-US"/>
        </w:rPr>
        <w:t>8</w:t>
      </w:r>
      <w:r w:rsidR="00510A7F" w:rsidRPr="004A7151">
        <w:rPr>
          <w:rFonts w:ascii="Times New Roman" w:hAnsi="Times New Roman" w:cs="Times New Roman"/>
          <w:color w:val="323232"/>
          <w:spacing w:val="-5"/>
          <w:szCs w:val="24"/>
          <w:shd w:val="clear" w:color="auto" w:fill="FFFFFF"/>
        </w:rPr>
        <w:t>249039, Калужская область, г. Обнинск, проспект Маркса, 126</w:t>
      </w:r>
    </w:p>
    <w:p w14:paraId="373AF9B4" w14:textId="77777777" w:rsidR="00510A7F" w:rsidRPr="004A7151" w:rsidRDefault="00510A7F" w:rsidP="004A7151">
      <w:pPr>
        <w:pStyle w:val="ConsPlusNormal"/>
        <w:numPr>
          <w:ilvl w:val="0"/>
          <w:numId w:val="9"/>
        </w:numPr>
        <w:ind w:left="0" w:firstLine="567"/>
        <w:rPr>
          <w:rFonts w:ascii="Times New Roman" w:hAnsi="Times New Roman" w:cs="Times New Roman"/>
          <w:szCs w:val="24"/>
          <w:lang w:eastAsia="en-US"/>
        </w:rPr>
      </w:pPr>
      <w:r w:rsidRPr="004A7151">
        <w:rPr>
          <w:rFonts w:ascii="Times New Roman" w:hAnsi="Times New Roman" w:cs="Times New Roman"/>
          <w:szCs w:val="24"/>
          <w:lang w:eastAsia="en-US"/>
        </w:rPr>
        <w:t>249210, Калужская область, п. Бабынино, ул. Ленина, д.10</w:t>
      </w:r>
    </w:p>
    <w:p w14:paraId="4495FC5E" w14:textId="77777777" w:rsidR="00510A7F" w:rsidRPr="004A7151" w:rsidRDefault="00510A7F" w:rsidP="004A7151">
      <w:pPr>
        <w:pStyle w:val="ConsPlusNormal"/>
        <w:numPr>
          <w:ilvl w:val="0"/>
          <w:numId w:val="9"/>
        </w:numPr>
        <w:ind w:left="0" w:firstLine="567"/>
        <w:rPr>
          <w:rFonts w:ascii="Times New Roman" w:hAnsi="Times New Roman" w:cs="Times New Roman"/>
          <w:szCs w:val="24"/>
          <w:lang w:eastAsia="en-US"/>
        </w:rPr>
      </w:pPr>
      <w:r w:rsidRPr="004A7151">
        <w:rPr>
          <w:rFonts w:ascii="Times New Roman" w:hAnsi="Times New Roman" w:cs="Times New Roman"/>
          <w:szCs w:val="24"/>
          <w:lang w:eastAsia="en-US"/>
        </w:rPr>
        <w:t>249650, Калужская область, п. Барятино, ул. 1 мая, д.6</w:t>
      </w:r>
    </w:p>
    <w:p w14:paraId="06F770F9" w14:textId="77777777" w:rsidR="00510A7F" w:rsidRPr="004A7151" w:rsidRDefault="00510A7F" w:rsidP="004A7151">
      <w:pPr>
        <w:pStyle w:val="ConsPlusNormal"/>
        <w:numPr>
          <w:ilvl w:val="0"/>
          <w:numId w:val="9"/>
        </w:numPr>
        <w:ind w:left="0" w:firstLine="567"/>
        <w:rPr>
          <w:rFonts w:ascii="Times New Roman" w:hAnsi="Times New Roman" w:cs="Times New Roman"/>
          <w:szCs w:val="24"/>
        </w:rPr>
      </w:pPr>
      <w:r w:rsidRPr="004A7151">
        <w:rPr>
          <w:rFonts w:ascii="Times New Roman" w:hAnsi="Times New Roman" w:cs="Times New Roman"/>
          <w:szCs w:val="24"/>
        </w:rPr>
        <w:t>249000, Калужская область, Боровский район, г. Балабаново, ул. Боровская, д.5</w:t>
      </w:r>
    </w:p>
    <w:p w14:paraId="3A743723" w14:textId="77777777" w:rsidR="00510A7F" w:rsidRPr="004A7151" w:rsidRDefault="00510A7F" w:rsidP="004A7151">
      <w:pPr>
        <w:pStyle w:val="ConsPlusNormal"/>
        <w:numPr>
          <w:ilvl w:val="0"/>
          <w:numId w:val="9"/>
        </w:numPr>
        <w:ind w:left="0" w:firstLine="567"/>
        <w:rPr>
          <w:rFonts w:ascii="Times New Roman" w:hAnsi="Times New Roman" w:cs="Times New Roman"/>
          <w:szCs w:val="24"/>
        </w:rPr>
      </w:pPr>
      <w:r w:rsidRPr="004A7151">
        <w:rPr>
          <w:rFonts w:ascii="Times New Roman" w:hAnsi="Times New Roman" w:cs="Times New Roman"/>
          <w:szCs w:val="24"/>
        </w:rPr>
        <w:t>249300, Калужская область, п. Думиничи, ул. Ленина, д.12</w:t>
      </w:r>
    </w:p>
    <w:p w14:paraId="09162490"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249340, Калужская область, г. Жиздра, ул. Луначарского, д.2</w:t>
      </w:r>
    </w:p>
    <w:p w14:paraId="16AA733E"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249192, Калужская область, г. Жуков, ул. Ленина, д.34А</w:t>
      </w:r>
    </w:p>
    <w:p w14:paraId="20EA9628"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 xml:space="preserve">249880, Калужская область, с. </w:t>
      </w:r>
      <w:proofErr w:type="spellStart"/>
      <w:r w:rsidRPr="004A7151">
        <w:rPr>
          <w:rFonts w:ascii="Times New Roman" w:hAnsi="Times New Roman" w:cs="Times New Roman"/>
          <w:color w:val="323232"/>
          <w:spacing w:val="-5"/>
          <w:szCs w:val="24"/>
          <w:shd w:val="clear" w:color="auto" w:fill="FFFFFF"/>
        </w:rPr>
        <w:t>Износки</w:t>
      </w:r>
      <w:proofErr w:type="spellEnd"/>
      <w:r w:rsidRPr="004A7151">
        <w:rPr>
          <w:rFonts w:ascii="Times New Roman" w:hAnsi="Times New Roman" w:cs="Times New Roman"/>
          <w:color w:val="323232"/>
          <w:spacing w:val="-5"/>
          <w:szCs w:val="24"/>
          <w:shd w:val="clear" w:color="auto" w:fill="FFFFFF"/>
        </w:rPr>
        <w:t>, ул. Ленина, д. 6а, пом. 2</w:t>
      </w:r>
    </w:p>
    <w:p w14:paraId="501655EC"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249440, Калужская область, г. Киров, ул. Мира, 23 б</w:t>
      </w:r>
    </w:p>
    <w:p w14:paraId="3ADCE02E"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249720, Калужская область, г. Козельск, ул. Чкалова, д. 69</w:t>
      </w:r>
    </w:p>
    <w:p w14:paraId="18D4A6DE" w14:textId="77777777" w:rsidR="00510A7F" w:rsidRPr="004A7151" w:rsidRDefault="00510A7F" w:rsidP="004A7151">
      <w:pPr>
        <w:pStyle w:val="ConsPlusNormal"/>
        <w:numPr>
          <w:ilvl w:val="0"/>
          <w:numId w:val="9"/>
        </w:numPr>
        <w:ind w:left="0" w:firstLine="567"/>
        <w:rPr>
          <w:rFonts w:ascii="Times New Roman" w:hAnsi="Times New Roman" w:cs="Times New Roman"/>
          <w:szCs w:val="24"/>
        </w:rPr>
      </w:pPr>
      <w:r w:rsidRPr="004A7151">
        <w:rPr>
          <w:rFonts w:ascii="Times New Roman" w:hAnsi="Times New Roman" w:cs="Times New Roman"/>
          <w:color w:val="323232"/>
          <w:spacing w:val="-5"/>
          <w:szCs w:val="24"/>
          <w:shd w:val="clear" w:color="auto" w:fill="FFFFFF"/>
        </w:rPr>
        <w:t>249832, Калужская область, Дзержинский район, г. Кондрово, пл. Центральная, д. 3, пом. 17</w:t>
      </w:r>
    </w:p>
    <w:p w14:paraId="7710F992"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249500, Калужская область, Куйбышевский район, п. Бетлица, пер. Порошина, д. 8</w:t>
      </w:r>
    </w:p>
    <w:p w14:paraId="27184B37"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249842, Калужская область, Дзержинский район, с. Льва-Толстого, ул. Спортивная, д. 16</w:t>
      </w:r>
    </w:p>
    <w:p w14:paraId="6922BF5E"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249400, Калужская область, г. Людиново, ул. Рагули, д. 14</w:t>
      </w:r>
    </w:p>
    <w:p w14:paraId="24266B75"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249096, Калужская область, г. Малоярославец, ул. Горького, д. 33, офис № 1</w:t>
      </w:r>
    </w:p>
    <w:p w14:paraId="03D6FBA7"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lastRenderedPageBreak/>
        <w:t>249950, Калужская область, г. Медынь, проспект Ленина, д. 9</w:t>
      </w:r>
    </w:p>
    <w:p w14:paraId="41CD5CCC"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249240, Калужская область, г. Мещовск, проспект Революции, д. 8</w:t>
      </w:r>
    </w:p>
    <w:p w14:paraId="1D26E2D8"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249930, Калужская область, г. Мосальск, ул. Энгельса, д. 43а</w:t>
      </w:r>
    </w:p>
    <w:p w14:paraId="2E3840E5"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249039, Калужская область, г. Обнинск, проспект Маркса, д. 100</w:t>
      </w:r>
    </w:p>
    <w:p w14:paraId="51FF3D59"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249130, Калужская область, с. Перемышль, ул. Коммунаров, д. 43</w:t>
      </w:r>
    </w:p>
    <w:p w14:paraId="6896CFF5"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249711, Калужская область, Козельский район, г. Сосенский, ул. Мира, д. 4а</w:t>
      </w:r>
    </w:p>
    <w:p w14:paraId="4A75E207"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249610, Калужская область, г. Спас-Деменск, ул. Советская, д. 102, корпус 2</w:t>
      </w:r>
    </w:p>
    <w:p w14:paraId="061B39C6"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249275, г. Сухиничи, ул. Ленина, д. 74а</w:t>
      </w:r>
    </w:p>
    <w:p w14:paraId="11A4B458"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249100, Калужская область, г. Таруса, ул. Ленина, д. 18</w:t>
      </w:r>
    </w:p>
    <w:p w14:paraId="001C5860"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249855, Калужская область, Дзержинский район, п. Товарково, ул. Ленина, д. 4а</w:t>
      </w:r>
    </w:p>
    <w:p w14:paraId="2D4AE7C3"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249750, Калужская область, с. Ульяново, ул. Большая Советская, д. 85</w:t>
      </w:r>
    </w:p>
    <w:p w14:paraId="75A5F387"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249800, Калужская область, п. Ферзиково, ул. Карпова, д. 21</w:t>
      </w:r>
    </w:p>
    <w:p w14:paraId="0EC67D01"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 xml:space="preserve">249360, Калужская область, c. Хвастовичи, ул. </w:t>
      </w:r>
      <w:proofErr w:type="spellStart"/>
      <w:r w:rsidRPr="004A7151">
        <w:rPr>
          <w:rFonts w:ascii="Times New Roman" w:hAnsi="Times New Roman" w:cs="Times New Roman"/>
          <w:color w:val="323232"/>
          <w:spacing w:val="-5"/>
          <w:szCs w:val="24"/>
          <w:shd w:val="clear" w:color="auto" w:fill="FFFFFF"/>
        </w:rPr>
        <w:t>Талалушкина</w:t>
      </w:r>
      <w:proofErr w:type="spellEnd"/>
      <w:r w:rsidRPr="004A7151">
        <w:rPr>
          <w:rFonts w:ascii="Times New Roman" w:hAnsi="Times New Roman" w:cs="Times New Roman"/>
          <w:color w:val="323232"/>
          <w:spacing w:val="-5"/>
          <w:szCs w:val="24"/>
          <w:shd w:val="clear" w:color="auto" w:fill="FFFFFF"/>
        </w:rPr>
        <w:t>, д. 4</w:t>
      </w:r>
    </w:p>
    <w:p w14:paraId="0C2F0282" w14:textId="77777777" w:rsidR="00510A7F" w:rsidRPr="004A7151" w:rsidRDefault="00510A7F" w:rsidP="004A7151">
      <w:pPr>
        <w:pStyle w:val="ConsPlusNormal"/>
        <w:numPr>
          <w:ilvl w:val="0"/>
          <w:numId w:val="9"/>
        </w:numPr>
        <w:ind w:left="0" w:firstLine="567"/>
        <w:rPr>
          <w:rFonts w:ascii="Times New Roman" w:hAnsi="Times New Roman" w:cs="Times New Roman"/>
          <w:color w:val="323232"/>
          <w:spacing w:val="-5"/>
          <w:szCs w:val="24"/>
          <w:shd w:val="clear" w:color="auto" w:fill="FFFFFF"/>
        </w:rPr>
      </w:pPr>
      <w:r w:rsidRPr="004A7151">
        <w:rPr>
          <w:rFonts w:ascii="Times New Roman" w:hAnsi="Times New Roman" w:cs="Times New Roman"/>
          <w:color w:val="323232"/>
          <w:spacing w:val="-5"/>
          <w:szCs w:val="24"/>
          <w:shd w:val="clear" w:color="auto" w:fill="FFFFFF"/>
        </w:rPr>
        <w:t>249910, Калужская область, г. Юхнов, ул. Ленина, д. 13</w:t>
      </w:r>
    </w:p>
    <w:p w14:paraId="034147A5" w14:textId="7B824E56" w:rsidR="00510A7F" w:rsidRPr="004A7151" w:rsidRDefault="00510A7F" w:rsidP="004A7151">
      <w:pPr>
        <w:pStyle w:val="ConsPlusNormal"/>
        <w:numPr>
          <w:ilvl w:val="0"/>
          <w:numId w:val="9"/>
        </w:numPr>
        <w:ind w:left="0" w:firstLine="567"/>
        <w:rPr>
          <w:rFonts w:ascii="Times New Roman" w:hAnsi="Times New Roman" w:cs="Times New Roman"/>
          <w:szCs w:val="24"/>
        </w:rPr>
      </w:pPr>
      <w:r w:rsidRPr="004A7151">
        <w:rPr>
          <w:rFonts w:ascii="Times New Roman" w:hAnsi="Times New Roman" w:cs="Times New Roman"/>
          <w:szCs w:val="24"/>
        </w:rPr>
        <w:t>248009, Калужская область, город Калуга, Новаторская ул., д. 6</w:t>
      </w:r>
    </w:p>
    <w:p w14:paraId="682277B9" w14:textId="77777777" w:rsidR="00C45847" w:rsidRPr="004A7151" w:rsidRDefault="0071289F" w:rsidP="004A7151">
      <w:pPr>
        <w:pStyle w:val="af1"/>
        <w:keepNext/>
        <w:numPr>
          <w:ilvl w:val="1"/>
          <w:numId w:val="2"/>
        </w:numPr>
        <w:spacing w:before="120" w:after="60"/>
        <w:ind w:left="0" w:firstLine="567"/>
        <w:contextualSpacing w:val="0"/>
        <w:jc w:val="both"/>
        <w:outlineLvl w:val="1"/>
        <w:rPr>
          <w:rFonts w:cs="Times New Roman"/>
          <w:b/>
          <w:szCs w:val="24"/>
        </w:rPr>
      </w:pPr>
      <w:bookmarkStart w:id="6" w:name="_Toc167447277"/>
      <w:bookmarkStart w:id="7" w:name="_Toc51753810"/>
      <w:bookmarkStart w:id="8" w:name="_Toc207745956"/>
      <w:bookmarkEnd w:id="6"/>
      <w:r w:rsidRPr="004A7151">
        <w:rPr>
          <w:rFonts w:cs="Times New Roman"/>
          <w:b/>
          <w:szCs w:val="24"/>
        </w:rPr>
        <w:t>Цели и задачи выполнения работ</w:t>
      </w:r>
      <w:bookmarkEnd w:id="7"/>
      <w:bookmarkEnd w:id="8"/>
    </w:p>
    <w:p w14:paraId="0D57D16C" w14:textId="4B73E6AC" w:rsidR="009E7064" w:rsidRPr="004A7151" w:rsidRDefault="0083535C" w:rsidP="004A7151">
      <w:pPr>
        <w:pStyle w:val="af1"/>
        <w:ind w:left="0" w:firstLine="567"/>
        <w:jc w:val="both"/>
        <w:rPr>
          <w:rFonts w:cs="Times New Roman"/>
          <w:szCs w:val="24"/>
        </w:rPr>
      </w:pPr>
      <w:r w:rsidRPr="004A7151">
        <w:rPr>
          <w:rFonts w:cs="Times New Roman"/>
          <w:szCs w:val="24"/>
        </w:rPr>
        <w:t xml:space="preserve">Работы выполняются с целью обеспечения защиты </w:t>
      </w:r>
      <w:r w:rsidR="008B3449" w:rsidRPr="004A7151">
        <w:rPr>
          <w:rFonts w:cs="Times New Roman"/>
          <w:szCs w:val="24"/>
        </w:rPr>
        <w:t>персональных данных</w:t>
      </w:r>
      <w:r w:rsidRPr="004A7151">
        <w:rPr>
          <w:rFonts w:cs="Times New Roman"/>
          <w:szCs w:val="24"/>
        </w:rPr>
        <w:t>, содержащ</w:t>
      </w:r>
      <w:r w:rsidR="008B3449" w:rsidRPr="004A7151">
        <w:rPr>
          <w:rFonts w:cs="Times New Roman"/>
          <w:szCs w:val="24"/>
        </w:rPr>
        <w:t>ихся</w:t>
      </w:r>
      <w:r w:rsidRPr="004A7151">
        <w:rPr>
          <w:rFonts w:cs="Times New Roman"/>
          <w:szCs w:val="24"/>
        </w:rPr>
        <w:t xml:space="preserve"> в </w:t>
      </w:r>
      <w:r w:rsidR="00962980" w:rsidRPr="004A7151">
        <w:rPr>
          <w:rFonts w:cs="Times New Roman"/>
          <w:szCs w:val="24"/>
        </w:rPr>
        <w:t>информационных систем</w:t>
      </w:r>
      <w:r w:rsidR="007F1ED6" w:rsidRPr="004A7151">
        <w:rPr>
          <w:rFonts w:cs="Times New Roman"/>
          <w:szCs w:val="24"/>
        </w:rPr>
        <w:t>ах</w:t>
      </w:r>
      <w:r w:rsidR="00361A77" w:rsidRPr="004A7151">
        <w:rPr>
          <w:rFonts w:cs="Times New Roman"/>
          <w:szCs w:val="24"/>
        </w:rPr>
        <w:t xml:space="preserve"> персональных данных </w:t>
      </w:r>
      <w:r w:rsidR="006B7122" w:rsidRPr="004A7151">
        <w:rPr>
          <w:rFonts w:cs="Times New Roman"/>
          <w:szCs w:val="24"/>
        </w:rPr>
        <w:t>ПАО «КСК»</w:t>
      </w:r>
      <w:r w:rsidR="007F1ED6" w:rsidRPr="004A7151">
        <w:rPr>
          <w:rFonts w:cs="Times New Roman"/>
          <w:szCs w:val="24"/>
        </w:rPr>
        <w:t xml:space="preserve">, перечисленных в Таблице </w:t>
      </w:r>
      <w:r w:rsidR="00144D59" w:rsidRPr="004A7151">
        <w:rPr>
          <w:rFonts w:cs="Times New Roman"/>
          <w:szCs w:val="24"/>
        </w:rPr>
        <w:t xml:space="preserve">№ </w:t>
      </w:r>
      <w:r w:rsidR="007F1ED6" w:rsidRPr="004A7151">
        <w:rPr>
          <w:rFonts w:cs="Times New Roman"/>
          <w:szCs w:val="24"/>
        </w:rPr>
        <w:t>1</w:t>
      </w:r>
      <w:r w:rsidRPr="004A7151">
        <w:rPr>
          <w:rFonts w:cs="Times New Roman"/>
          <w:szCs w:val="24"/>
        </w:rPr>
        <w:t>.</w:t>
      </w:r>
      <w:r w:rsidR="00CC2306" w:rsidRPr="004A7151">
        <w:rPr>
          <w:rFonts w:cs="Times New Roman"/>
          <w:szCs w:val="24"/>
        </w:rPr>
        <w:t xml:space="preserve"> </w:t>
      </w:r>
    </w:p>
    <w:p w14:paraId="7D09CE35" w14:textId="77777777" w:rsidR="00A01427" w:rsidRPr="004A7151" w:rsidRDefault="0071289F" w:rsidP="004A7151">
      <w:pPr>
        <w:pStyle w:val="af1"/>
        <w:keepNext/>
        <w:ind w:left="0" w:firstLine="567"/>
        <w:jc w:val="both"/>
        <w:rPr>
          <w:rFonts w:cs="Times New Roman"/>
          <w:szCs w:val="24"/>
        </w:rPr>
      </w:pPr>
      <w:r w:rsidRPr="004A7151">
        <w:rPr>
          <w:rFonts w:cs="Times New Roman"/>
          <w:szCs w:val="24"/>
        </w:rPr>
        <w:t>Целями выполнения работ</w:t>
      </w:r>
      <w:r w:rsidR="0010077A" w:rsidRPr="004A7151">
        <w:rPr>
          <w:rFonts w:cs="Times New Roman"/>
          <w:szCs w:val="24"/>
        </w:rPr>
        <w:t xml:space="preserve"> является:</w:t>
      </w:r>
    </w:p>
    <w:p w14:paraId="7C38CD5F" w14:textId="73ACFD81" w:rsidR="0010077A" w:rsidRPr="004A7151" w:rsidRDefault="0083535C" w:rsidP="004A7151">
      <w:pPr>
        <w:pStyle w:val="110"/>
        <w:numPr>
          <w:ilvl w:val="0"/>
          <w:numId w:val="9"/>
        </w:numPr>
        <w:spacing w:line="240" w:lineRule="auto"/>
        <w:ind w:left="0" w:firstLine="567"/>
        <w:jc w:val="both"/>
      </w:pPr>
      <w:r w:rsidRPr="004A7151">
        <w:t>выполнение требований нормативных правовых актов и методических документов</w:t>
      </w:r>
      <w:r w:rsidR="00436307" w:rsidRPr="004A7151">
        <w:t xml:space="preserve"> Российской Федерации в сфере защиты</w:t>
      </w:r>
      <w:r w:rsidRPr="004A7151">
        <w:t xml:space="preserve"> </w:t>
      </w:r>
      <w:r w:rsidR="008B3449" w:rsidRPr="004A7151">
        <w:t>персональных данных</w:t>
      </w:r>
      <w:r w:rsidR="0010077A" w:rsidRPr="004A7151">
        <w:t>;</w:t>
      </w:r>
    </w:p>
    <w:p w14:paraId="2A2BBB1C" w14:textId="73D07B9C" w:rsidR="0010077A" w:rsidRPr="004A7151" w:rsidRDefault="00A03F0A" w:rsidP="004A7151">
      <w:pPr>
        <w:pStyle w:val="110"/>
        <w:numPr>
          <w:ilvl w:val="0"/>
          <w:numId w:val="9"/>
        </w:numPr>
        <w:spacing w:line="240" w:lineRule="auto"/>
        <w:ind w:left="0" w:firstLine="567"/>
        <w:jc w:val="both"/>
      </w:pPr>
      <w:r w:rsidRPr="004A7151">
        <w:t xml:space="preserve">обеспечение </w:t>
      </w:r>
      <w:r w:rsidR="0010077A" w:rsidRPr="004A7151">
        <w:t xml:space="preserve">непрерывности процесса защиты </w:t>
      </w:r>
      <w:r w:rsidR="008B3449" w:rsidRPr="004A7151">
        <w:t>персональных данных</w:t>
      </w:r>
      <w:r w:rsidR="007F1ED6" w:rsidRPr="004A7151">
        <w:t>.</w:t>
      </w:r>
    </w:p>
    <w:p w14:paraId="6AB5F5EA" w14:textId="77777777" w:rsidR="00A01427" w:rsidRPr="004A7151" w:rsidRDefault="0010077A" w:rsidP="004A7151">
      <w:pPr>
        <w:pStyle w:val="af1"/>
        <w:keepNext/>
        <w:ind w:left="0" w:firstLine="567"/>
        <w:jc w:val="both"/>
        <w:rPr>
          <w:rFonts w:cs="Times New Roman"/>
          <w:szCs w:val="24"/>
        </w:rPr>
      </w:pPr>
      <w:r w:rsidRPr="004A7151">
        <w:rPr>
          <w:rFonts w:cs="Times New Roman"/>
          <w:szCs w:val="24"/>
        </w:rPr>
        <w:t>Задачи, которые должны быть решены в ходе выполнения работ:</w:t>
      </w:r>
    </w:p>
    <w:p w14:paraId="0490B8AB" w14:textId="7C4194D3" w:rsidR="0071289F" w:rsidRPr="004A7151" w:rsidRDefault="0071289F" w:rsidP="004A7151">
      <w:pPr>
        <w:pStyle w:val="110"/>
        <w:numPr>
          <w:ilvl w:val="0"/>
          <w:numId w:val="9"/>
        </w:numPr>
        <w:spacing w:line="240" w:lineRule="auto"/>
        <w:ind w:left="0" w:firstLine="567"/>
        <w:jc w:val="both"/>
      </w:pPr>
      <w:r w:rsidRPr="004A7151">
        <w:t xml:space="preserve">реализация </w:t>
      </w:r>
      <w:r w:rsidR="00A26B77" w:rsidRPr="004A7151">
        <w:t>технических мер защиты</w:t>
      </w:r>
      <w:r w:rsidRPr="004A7151">
        <w:t xml:space="preserve"> </w:t>
      </w:r>
      <w:r w:rsidR="008B3449" w:rsidRPr="004A7151">
        <w:t>персональных данных</w:t>
      </w:r>
      <w:r w:rsidR="0065458C" w:rsidRPr="004A7151">
        <w:t>;</w:t>
      </w:r>
    </w:p>
    <w:p w14:paraId="3F092CDF" w14:textId="08285AD2" w:rsidR="0071289F" w:rsidRPr="004A7151" w:rsidRDefault="00436307" w:rsidP="004A7151">
      <w:pPr>
        <w:pStyle w:val="110"/>
        <w:numPr>
          <w:ilvl w:val="0"/>
          <w:numId w:val="9"/>
        </w:numPr>
        <w:spacing w:line="240" w:lineRule="auto"/>
        <w:ind w:left="0" w:firstLine="567"/>
        <w:jc w:val="both"/>
      </w:pPr>
      <w:r w:rsidRPr="004A7151">
        <w:t>а</w:t>
      </w:r>
      <w:r w:rsidR="001243F2" w:rsidRPr="004A7151">
        <w:t>ттестация информационных</w:t>
      </w:r>
      <w:r w:rsidR="00E21426" w:rsidRPr="004A7151">
        <w:t xml:space="preserve"> систем</w:t>
      </w:r>
      <w:r w:rsidR="00361A77" w:rsidRPr="004A7151">
        <w:t xml:space="preserve"> персональных данных </w:t>
      </w:r>
      <w:r w:rsidR="006B7122" w:rsidRPr="004A7151">
        <w:t>ПАО «КСК»</w:t>
      </w:r>
      <w:r w:rsidR="001243F2" w:rsidRPr="004A7151">
        <w:t xml:space="preserve"> </w:t>
      </w:r>
      <w:r w:rsidR="008B3449" w:rsidRPr="004A7151">
        <w:t>на соответствие</w:t>
      </w:r>
      <w:r w:rsidR="001243F2" w:rsidRPr="004A7151">
        <w:t xml:space="preserve"> </w:t>
      </w:r>
      <w:r w:rsidRPr="004A7151">
        <w:t xml:space="preserve">требованиям </w:t>
      </w:r>
      <w:r w:rsidR="008B3449" w:rsidRPr="004A7151">
        <w:t>по защите</w:t>
      </w:r>
      <w:r w:rsidRPr="004A7151">
        <w:t xml:space="preserve"> информации</w:t>
      </w:r>
      <w:r w:rsidR="0071289F" w:rsidRPr="004A7151">
        <w:t>.</w:t>
      </w:r>
    </w:p>
    <w:p w14:paraId="5E0B3C0E" w14:textId="77777777" w:rsidR="006007E3" w:rsidRPr="004A7151" w:rsidRDefault="009367A4" w:rsidP="004A7151">
      <w:pPr>
        <w:pStyle w:val="af1"/>
        <w:keepNext/>
        <w:numPr>
          <w:ilvl w:val="1"/>
          <w:numId w:val="2"/>
        </w:numPr>
        <w:spacing w:before="120" w:after="60"/>
        <w:ind w:left="0" w:firstLine="567"/>
        <w:contextualSpacing w:val="0"/>
        <w:jc w:val="both"/>
        <w:outlineLvl w:val="1"/>
        <w:rPr>
          <w:rFonts w:cs="Times New Roman"/>
          <w:b/>
          <w:szCs w:val="24"/>
        </w:rPr>
      </w:pPr>
      <w:bookmarkStart w:id="9" w:name="_Toc49170421"/>
      <w:bookmarkStart w:id="10" w:name="_Toc51753811"/>
      <w:bookmarkStart w:id="11" w:name="_Toc207745957"/>
      <w:bookmarkEnd w:id="9"/>
      <w:r w:rsidRPr="004A7151">
        <w:rPr>
          <w:rFonts w:cs="Times New Roman"/>
          <w:b/>
          <w:szCs w:val="24"/>
        </w:rPr>
        <w:t>Состав работ и срок выполнения работ</w:t>
      </w:r>
      <w:bookmarkEnd w:id="10"/>
      <w:bookmarkEnd w:id="11"/>
    </w:p>
    <w:p w14:paraId="700BC524" w14:textId="02275080" w:rsidR="002C2171" w:rsidRPr="004A7151" w:rsidRDefault="002C2171" w:rsidP="004A7151">
      <w:pPr>
        <w:pStyle w:val="af1"/>
        <w:ind w:left="0" w:firstLine="567"/>
        <w:jc w:val="both"/>
        <w:rPr>
          <w:rFonts w:cs="Times New Roman"/>
          <w:szCs w:val="24"/>
        </w:rPr>
      </w:pPr>
      <w:r w:rsidRPr="004A7151">
        <w:rPr>
          <w:rFonts w:cs="Times New Roman"/>
          <w:szCs w:val="24"/>
        </w:rPr>
        <w:t xml:space="preserve">Начало работ – со дня подписания </w:t>
      </w:r>
      <w:r w:rsidR="00361A77" w:rsidRPr="004A7151">
        <w:rPr>
          <w:rFonts w:cs="Times New Roman"/>
          <w:szCs w:val="24"/>
        </w:rPr>
        <w:t>договора</w:t>
      </w:r>
      <w:r w:rsidRPr="004A7151">
        <w:rPr>
          <w:rFonts w:cs="Times New Roman"/>
          <w:szCs w:val="24"/>
        </w:rPr>
        <w:t>.</w:t>
      </w:r>
    </w:p>
    <w:p w14:paraId="0E96F10A" w14:textId="4811A524" w:rsidR="006007E3" w:rsidRPr="00094DD8" w:rsidRDefault="004A4306" w:rsidP="004A7151">
      <w:pPr>
        <w:pStyle w:val="af1"/>
        <w:ind w:left="0" w:firstLine="567"/>
        <w:jc w:val="both"/>
        <w:rPr>
          <w:rFonts w:cs="Times New Roman"/>
          <w:color w:val="000000" w:themeColor="text1"/>
          <w:szCs w:val="24"/>
        </w:rPr>
      </w:pPr>
      <w:r w:rsidRPr="004A7151">
        <w:rPr>
          <w:rFonts w:cs="Times New Roman"/>
          <w:szCs w:val="24"/>
        </w:rPr>
        <w:t xml:space="preserve">Окончание работ – не позднее </w:t>
      </w:r>
      <w:r w:rsidR="00094DD8" w:rsidRPr="00094DD8">
        <w:rPr>
          <w:rFonts w:cs="Times New Roman"/>
          <w:color w:val="000000" w:themeColor="text1"/>
          <w:szCs w:val="24"/>
        </w:rPr>
        <w:t>01.03.2026 г</w:t>
      </w:r>
      <w:r w:rsidR="002C2171" w:rsidRPr="00094DD8">
        <w:rPr>
          <w:rFonts w:cs="Times New Roman"/>
          <w:color w:val="000000" w:themeColor="text1"/>
          <w:szCs w:val="24"/>
        </w:rPr>
        <w:t>.</w:t>
      </w:r>
    </w:p>
    <w:p w14:paraId="4FA9C2F5" w14:textId="7FA9FB3F" w:rsidR="00A01427" w:rsidRPr="004A7151" w:rsidRDefault="002C2171" w:rsidP="004A7151">
      <w:pPr>
        <w:pStyle w:val="af1"/>
        <w:keepNext/>
        <w:ind w:left="0" w:firstLine="567"/>
        <w:jc w:val="both"/>
        <w:rPr>
          <w:rFonts w:cs="Times New Roman"/>
          <w:szCs w:val="24"/>
        </w:rPr>
      </w:pPr>
      <w:r w:rsidRPr="004A7151">
        <w:rPr>
          <w:rFonts w:cs="Times New Roman"/>
          <w:szCs w:val="24"/>
        </w:rPr>
        <w:t xml:space="preserve">В состав работ по организации защиты </w:t>
      </w:r>
      <w:r w:rsidR="008B3449" w:rsidRPr="004A7151">
        <w:rPr>
          <w:rFonts w:cs="Times New Roman"/>
          <w:szCs w:val="24"/>
        </w:rPr>
        <w:t xml:space="preserve">персональных данных </w:t>
      </w:r>
      <w:r w:rsidRPr="004A7151">
        <w:rPr>
          <w:rFonts w:cs="Times New Roman"/>
          <w:szCs w:val="24"/>
        </w:rPr>
        <w:t>входит:</w:t>
      </w:r>
    </w:p>
    <w:p w14:paraId="6E020F48" w14:textId="67BED6AF" w:rsidR="00290745" w:rsidRPr="004A7151" w:rsidRDefault="00290745" w:rsidP="004A7151">
      <w:pPr>
        <w:pStyle w:val="110"/>
        <w:numPr>
          <w:ilvl w:val="0"/>
          <w:numId w:val="9"/>
        </w:numPr>
        <w:spacing w:line="240" w:lineRule="auto"/>
        <w:ind w:left="0" w:firstLine="567"/>
        <w:jc w:val="both"/>
      </w:pPr>
      <w:r w:rsidRPr="004A7151">
        <w:t>поставка оборудования и программного обеспечения;</w:t>
      </w:r>
    </w:p>
    <w:p w14:paraId="1F3EF0E3" w14:textId="60CCF2A7" w:rsidR="00290745" w:rsidRPr="004A7151" w:rsidRDefault="00D33EFC" w:rsidP="004A7151">
      <w:pPr>
        <w:pStyle w:val="110"/>
        <w:numPr>
          <w:ilvl w:val="0"/>
          <w:numId w:val="9"/>
        </w:numPr>
        <w:spacing w:line="240" w:lineRule="auto"/>
        <w:ind w:left="0" w:firstLine="567"/>
        <w:jc w:val="both"/>
      </w:pPr>
      <w:r w:rsidRPr="004A7151">
        <w:t>выполнение работ</w:t>
      </w:r>
      <w:r w:rsidR="00290745" w:rsidRPr="004A7151">
        <w:t xml:space="preserve"> по защите информации.</w:t>
      </w:r>
    </w:p>
    <w:p w14:paraId="239561BB" w14:textId="1B67F713" w:rsidR="007952EF" w:rsidRPr="004A7151" w:rsidRDefault="007952EF" w:rsidP="004A7151">
      <w:pPr>
        <w:pStyle w:val="af1"/>
        <w:ind w:left="0" w:firstLine="567"/>
        <w:jc w:val="both"/>
        <w:rPr>
          <w:rFonts w:cs="Times New Roman"/>
          <w:szCs w:val="24"/>
        </w:rPr>
      </w:pPr>
      <w:r w:rsidRPr="004A7151">
        <w:rPr>
          <w:rFonts w:cs="Times New Roman"/>
          <w:szCs w:val="24"/>
        </w:rPr>
        <w:t xml:space="preserve">Сведения об этапах выполнения работ приведены в разделе </w:t>
      </w:r>
      <w:r w:rsidR="008E7E66" w:rsidRPr="004A7151">
        <w:rPr>
          <w:rFonts w:cs="Times New Roman"/>
          <w:szCs w:val="24"/>
        </w:rPr>
        <w:t xml:space="preserve">6 </w:t>
      </w:r>
      <w:r w:rsidRPr="004A7151">
        <w:rPr>
          <w:rFonts w:cs="Times New Roman"/>
          <w:szCs w:val="24"/>
        </w:rPr>
        <w:t xml:space="preserve">настоящего </w:t>
      </w:r>
      <w:r w:rsidR="00F254BD" w:rsidRPr="004A7151">
        <w:rPr>
          <w:rFonts w:cs="Times New Roman"/>
          <w:szCs w:val="24"/>
        </w:rPr>
        <w:t>Технического задания</w:t>
      </w:r>
      <w:r w:rsidRPr="004A7151">
        <w:rPr>
          <w:rFonts w:cs="Times New Roman"/>
          <w:szCs w:val="24"/>
        </w:rPr>
        <w:t>.</w:t>
      </w:r>
    </w:p>
    <w:p w14:paraId="1AAC0117" w14:textId="77777777" w:rsidR="002160B4" w:rsidRPr="004A7151" w:rsidRDefault="002160B4" w:rsidP="004A7151">
      <w:pPr>
        <w:pStyle w:val="af1"/>
        <w:keepNext/>
        <w:numPr>
          <w:ilvl w:val="1"/>
          <w:numId w:val="2"/>
        </w:numPr>
        <w:spacing w:before="120" w:after="60"/>
        <w:ind w:left="0" w:firstLine="567"/>
        <w:contextualSpacing w:val="0"/>
        <w:jc w:val="both"/>
        <w:outlineLvl w:val="1"/>
        <w:rPr>
          <w:rFonts w:cs="Times New Roman"/>
          <w:b/>
          <w:szCs w:val="24"/>
        </w:rPr>
      </w:pPr>
      <w:bookmarkStart w:id="12" w:name="_Toc38562524"/>
      <w:bookmarkStart w:id="13" w:name="_Toc38568605"/>
      <w:bookmarkStart w:id="14" w:name="_Toc51753813"/>
      <w:bookmarkStart w:id="15" w:name="_Toc207745958"/>
      <w:bookmarkStart w:id="16" w:name="_Toc28075056"/>
      <w:r w:rsidRPr="004A7151">
        <w:rPr>
          <w:rFonts w:cs="Times New Roman"/>
          <w:b/>
          <w:szCs w:val="24"/>
        </w:rPr>
        <w:t>Нормативно-технические документы, методические материалы, регламентирующие выполнение работ</w:t>
      </w:r>
      <w:bookmarkEnd w:id="12"/>
      <w:bookmarkEnd w:id="13"/>
      <w:bookmarkEnd w:id="14"/>
      <w:bookmarkEnd w:id="15"/>
    </w:p>
    <w:p w14:paraId="628DF9E7" w14:textId="78179C47" w:rsidR="00E417D8" w:rsidRPr="004A7151" w:rsidRDefault="00CE0A18" w:rsidP="004A7151">
      <w:pPr>
        <w:pStyle w:val="110"/>
        <w:numPr>
          <w:ilvl w:val="0"/>
          <w:numId w:val="20"/>
        </w:numPr>
        <w:tabs>
          <w:tab w:val="clear" w:pos="1741"/>
        </w:tabs>
        <w:spacing w:line="240" w:lineRule="auto"/>
        <w:ind w:left="0" w:firstLine="567"/>
        <w:jc w:val="both"/>
      </w:pPr>
      <w:r w:rsidRPr="004A7151">
        <w:t>Федеральный закон от 27.07.2006</w:t>
      </w:r>
      <w:r w:rsidR="008C7DE7" w:rsidRPr="004A7151">
        <w:t xml:space="preserve"> </w:t>
      </w:r>
      <w:r w:rsidR="00E417D8" w:rsidRPr="004A7151">
        <w:t>№ 152-ФЗ «О персональных данных»;</w:t>
      </w:r>
    </w:p>
    <w:p w14:paraId="7E7B0F40" w14:textId="4E6FDCA2" w:rsidR="00E417D8" w:rsidRPr="004A7151" w:rsidRDefault="00CE0A18" w:rsidP="004A7151">
      <w:pPr>
        <w:pStyle w:val="110"/>
        <w:numPr>
          <w:ilvl w:val="0"/>
          <w:numId w:val="20"/>
        </w:numPr>
        <w:tabs>
          <w:tab w:val="clear" w:pos="1741"/>
        </w:tabs>
        <w:spacing w:line="240" w:lineRule="auto"/>
        <w:ind w:left="0" w:firstLine="567"/>
        <w:jc w:val="both"/>
      </w:pPr>
      <w:r w:rsidRPr="004A7151">
        <w:t>Федеральный закон от 27.07.2006</w:t>
      </w:r>
      <w:r w:rsidR="008C7DE7" w:rsidRPr="004A7151">
        <w:t xml:space="preserve"> </w:t>
      </w:r>
      <w:r w:rsidR="00E417D8" w:rsidRPr="004A7151">
        <w:t>№ 149-ФЗ «Об информации, информационных технологиях и о защите информации»;</w:t>
      </w:r>
    </w:p>
    <w:p w14:paraId="6829BF39" w14:textId="05E1C04C" w:rsidR="00E417D8" w:rsidRPr="004A7151" w:rsidRDefault="00CE0A18" w:rsidP="004A7151">
      <w:pPr>
        <w:pStyle w:val="110"/>
        <w:numPr>
          <w:ilvl w:val="0"/>
          <w:numId w:val="20"/>
        </w:numPr>
        <w:tabs>
          <w:tab w:val="clear" w:pos="1741"/>
        </w:tabs>
        <w:spacing w:line="240" w:lineRule="auto"/>
        <w:ind w:left="0" w:firstLine="567"/>
        <w:jc w:val="both"/>
      </w:pPr>
      <w:r w:rsidRPr="004A7151">
        <w:t>Федеральный закон от 04.05.</w:t>
      </w:r>
      <w:r w:rsidR="00E417D8" w:rsidRPr="004A7151">
        <w:t>2011</w:t>
      </w:r>
      <w:r w:rsidRPr="004A7151">
        <w:t xml:space="preserve"> </w:t>
      </w:r>
      <w:r w:rsidR="00E417D8" w:rsidRPr="004A7151">
        <w:t>№ 99-ФЗ «О лицензировании отдельных видов деятельности»;</w:t>
      </w:r>
    </w:p>
    <w:p w14:paraId="322865C5" w14:textId="7DA60FB8" w:rsidR="00E417D8" w:rsidRPr="004A7151" w:rsidRDefault="00E417D8" w:rsidP="004A7151">
      <w:pPr>
        <w:pStyle w:val="110"/>
        <w:numPr>
          <w:ilvl w:val="0"/>
          <w:numId w:val="20"/>
        </w:numPr>
        <w:tabs>
          <w:tab w:val="clear" w:pos="1741"/>
        </w:tabs>
        <w:spacing w:line="240" w:lineRule="auto"/>
        <w:ind w:left="0" w:firstLine="567"/>
        <w:jc w:val="both"/>
      </w:pPr>
      <w:r w:rsidRPr="004A7151">
        <w:t>Постановление Правител</w:t>
      </w:r>
      <w:r w:rsidR="00CE0A18" w:rsidRPr="004A7151">
        <w:t xml:space="preserve">ьства Российской Федерации от 01.11.2012 </w:t>
      </w:r>
      <w:r w:rsidRPr="004A7151">
        <w:t>№</w:t>
      </w:r>
      <w:r w:rsidR="00416362" w:rsidRPr="004A7151">
        <w:t xml:space="preserve"> </w:t>
      </w:r>
      <w:r w:rsidRPr="004A7151">
        <w:t>1119 «Об</w:t>
      </w:r>
      <w:r w:rsidR="008C7DE7" w:rsidRPr="004A7151">
        <w:t> </w:t>
      </w:r>
      <w:r w:rsidRPr="004A7151">
        <w:t>утверждении требований к защите персональных данных при их обработке в информационных системах персональных данных»;</w:t>
      </w:r>
    </w:p>
    <w:p w14:paraId="1FBDF1E7" w14:textId="2EF968F2" w:rsidR="00E417D8" w:rsidRPr="004A7151" w:rsidRDefault="00E417D8" w:rsidP="004A7151">
      <w:pPr>
        <w:pStyle w:val="110"/>
        <w:numPr>
          <w:ilvl w:val="0"/>
          <w:numId w:val="20"/>
        </w:numPr>
        <w:tabs>
          <w:tab w:val="clear" w:pos="1741"/>
        </w:tabs>
        <w:spacing w:line="240" w:lineRule="auto"/>
        <w:ind w:left="0" w:firstLine="567"/>
        <w:jc w:val="both"/>
      </w:pPr>
      <w:r w:rsidRPr="004A7151">
        <w:t>Постановление Правитель</w:t>
      </w:r>
      <w:r w:rsidR="00CE0A18" w:rsidRPr="004A7151">
        <w:t>ства Российской Федерации от 16.04.</w:t>
      </w:r>
      <w:r w:rsidRPr="004A7151">
        <w:t>2012</w:t>
      </w:r>
      <w:r w:rsidR="00CE0A18" w:rsidRPr="004A7151">
        <w:t xml:space="preserve"> </w:t>
      </w:r>
      <w:r w:rsidRPr="004A7151">
        <w:t>№</w:t>
      </w:r>
      <w:r w:rsidR="00416362" w:rsidRPr="004A7151">
        <w:t xml:space="preserve"> </w:t>
      </w:r>
      <w:r w:rsidRPr="004A7151">
        <w:t>313 «Об</w:t>
      </w:r>
      <w:r w:rsidR="008C7DE7" w:rsidRPr="004A7151">
        <w:t> </w:t>
      </w:r>
      <w:r w:rsidRPr="004A7151">
        <w:t xml:space="preserve">утверждении Положения о лицензировании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оказанию услуг в области шифрования информации, техническому обслуживанию шифровальных (криптографических) средств, информационных </w:t>
      </w:r>
      <w:r w:rsidRPr="004A7151">
        <w:lastRenderedPageBreak/>
        <w:t>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14:paraId="312144DE" w14:textId="76B04B59" w:rsidR="00E417D8" w:rsidRPr="004A7151" w:rsidRDefault="00E417D8" w:rsidP="004A7151">
      <w:pPr>
        <w:pStyle w:val="110"/>
        <w:numPr>
          <w:ilvl w:val="0"/>
          <w:numId w:val="20"/>
        </w:numPr>
        <w:tabs>
          <w:tab w:val="clear" w:pos="1741"/>
        </w:tabs>
        <w:spacing w:line="240" w:lineRule="auto"/>
        <w:ind w:left="0" w:firstLine="567"/>
        <w:jc w:val="both"/>
      </w:pPr>
      <w:r w:rsidRPr="004A7151">
        <w:t xml:space="preserve">Постановление Правительства </w:t>
      </w:r>
      <w:r w:rsidR="00416362" w:rsidRPr="004A7151">
        <w:t xml:space="preserve">Российской Федерации </w:t>
      </w:r>
      <w:r w:rsidR="00CE0A18" w:rsidRPr="004A7151">
        <w:t xml:space="preserve">от 03.02.2012 </w:t>
      </w:r>
      <w:r w:rsidRPr="004A7151">
        <w:t>№ 79 «О</w:t>
      </w:r>
      <w:r w:rsidR="008C7DE7" w:rsidRPr="004A7151">
        <w:t> </w:t>
      </w:r>
      <w:r w:rsidRPr="004A7151">
        <w:t>лицензировании деятельности по технической защите конфиденциальной информации»;</w:t>
      </w:r>
    </w:p>
    <w:p w14:paraId="00365797" w14:textId="5D3CB5C1" w:rsidR="00E417D8" w:rsidRPr="004A7151" w:rsidRDefault="00CE0A18" w:rsidP="004A7151">
      <w:pPr>
        <w:pStyle w:val="110"/>
        <w:numPr>
          <w:ilvl w:val="0"/>
          <w:numId w:val="20"/>
        </w:numPr>
        <w:tabs>
          <w:tab w:val="clear" w:pos="1741"/>
        </w:tabs>
        <w:spacing w:line="240" w:lineRule="auto"/>
        <w:ind w:left="0" w:firstLine="567"/>
        <w:jc w:val="both"/>
      </w:pPr>
      <w:r w:rsidRPr="004A7151">
        <w:t xml:space="preserve">Приказ ФСБ России от 10.06.2014 </w:t>
      </w:r>
      <w:r w:rsidR="00E417D8" w:rsidRPr="004A7151">
        <w:t>№ 378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защищённости»;</w:t>
      </w:r>
    </w:p>
    <w:p w14:paraId="12A4DB7A" w14:textId="398B049B" w:rsidR="00E417D8" w:rsidRPr="004A7151" w:rsidRDefault="00E417D8" w:rsidP="004A7151">
      <w:pPr>
        <w:pStyle w:val="110"/>
        <w:numPr>
          <w:ilvl w:val="0"/>
          <w:numId w:val="20"/>
        </w:numPr>
        <w:tabs>
          <w:tab w:val="clear" w:pos="1741"/>
        </w:tabs>
        <w:spacing w:line="240" w:lineRule="auto"/>
        <w:ind w:left="0" w:firstLine="567"/>
        <w:jc w:val="both"/>
      </w:pPr>
      <w:r w:rsidRPr="004A7151">
        <w:t>Приказ Федеральной службы по техническо</w:t>
      </w:r>
      <w:r w:rsidR="00CE0A18" w:rsidRPr="004A7151">
        <w:t xml:space="preserve">му и экспортному контролю от 18.02.2013 </w:t>
      </w:r>
      <w:r w:rsidR="00C34E75" w:rsidRPr="004A7151">
        <w:t xml:space="preserve">№ </w:t>
      </w:r>
      <w:r w:rsidR="00DB1BBD" w:rsidRPr="004A7151">
        <w:t>21 «</w:t>
      </w:r>
      <w:r w:rsidRPr="004A7151">
        <w:t>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w:t>
      </w:r>
      <w:r w:rsidR="00DB1BBD" w:rsidRPr="004A7151">
        <w:t>ых системах персональных данных»</w:t>
      </w:r>
      <w:r w:rsidRPr="004A7151">
        <w:t>;</w:t>
      </w:r>
    </w:p>
    <w:p w14:paraId="6E754D7A" w14:textId="7A84097D" w:rsidR="00E417D8" w:rsidRPr="004A7151" w:rsidRDefault="00E417D8" w:rsidP="004A7151">
      <w:pPr>
        <w:pStyle w:val="110"/>
        <w:numPr>
          <w:ilvl w:val="0"/>
          <w:numId w:val="20"/>
        </w:numPr>
        <w:tabs>
          <w:tab w:val="clear" w:pos="1741"/>
        </w:tabs>
        <w:spacing w:line="240" w:lineRule="auto"/>
        <w:ind w:left="0" w:firstLine="567"/>
        <w:jc w:val="both"/>
      </w:pPr>
      <w:r w:rsidRPr="004A7151">
        <w:t>Приказ Федеральной службы по техническо</w:t>
      </w:r>
      <w:r w:rsidR="00CE0A18" w:rsidRPr="004A7151">
        <w:t xml:space="preserve">му и экспортному контролю от 29.04.2021 </w:t>
      </w:r>
      <w:r w:rsidRPr="004A7151">
        <w:t>№ 77 «Об утверждении порядка организации и проведения работ по аттестации работ по аттестации объектов информатизации на соответствие требованиям о защите информации ограниченного доступа, не составляющей государственную тайну»;</w:t>
      </w:r>
    </w:p>
    <w:p w14:paraId="232AB01E" w14:textId="77777777" w:rsidR="00E417D8" w:rsidRPr="004A7151" w:rsidRDefault="00E417D8" w:rsidP="004A7151">
      <w:pPr>
        <w:pStyle w:val="110"/>
        <w:numPr>
          <w:ilvl w:val="0"/>
          <w:numId w:val="20"/>
        </w:numPr>
        <w:tabs>
          <w:tab w:val="clear" w:pos="1741"/>
        </w:tabs>
        <w:spacing w:line="240" w:lineRule="auto"/>
        <w:ind w:left="0" w:firstLine="567"/>
        <w:jc w:val="both"/>
      </w:pPr>
      <w:r w:rsidRPr="004A7151">
        <w:t>ГОСТ Р 59793–2021 «Комплекс стандартов на автоматизированные системы. Автоматизированные системы. Стадии создания»;</w:t>
      </w:r>
    </w:p>
    <w:p w14:paraId="7FD079D6" w14:textId="77777777" w:rsidR="00E417D8" w:rsidRPr="004A7151" w:rsidRDefault="00E417D8" w:rsidP="004A7151">
      <w:pPr>
        <w:pStyle w:val="110"/>
        <w:numPr>
          <w:ilvl w:val="0"/>
          <w:numId w:val="20"/>
        </w:numPr>
        <w:tabs>
          <w:tab w:val="clear" w:pos="1741"/>
        </w:tabs>
        <w:spacing w:line="240" w:lineRule="auto"/>
        <w:ind w:left="0" w:firstLine="567"/>
        <w:jc w:val="both"/>
      </w:pPr>
      <w:r w:rsidRPr="004A7151">
        <w:t>ГОСТ 34.602–2020 «Техническое задание на создание автоматизированной системы»;</w:t>
      </w:r>
    </w:p>
    <w:p w14:paraId="7E166282" w14:textId="77777777" w:rsidR="00E417D8" w:rsidRPr="004A7151" w:rsidRDefault="00E417D8" w:rsidP="004A7151">
      <w:pPr>
        <w:pStyle w:val="110"/>
        <w:numPr>
          <w:ilvl w:val="0"/>
          <w:numId w:val="20"/>
        </w:numPr>
        <w:tabs>
          <w:tab w:val="clear" w:pos="1741"/>
        </w:tabs>
        <w:spacing w:line="240" w:lineRule="auto"/>
        <w:ind w:left="0" w:firstLine="567"/>
        <w:jc w:val="both"/>
      </w:pPr>
      <w:r w:rsidRPr="004A7151">
        <w:t>ГОСТ 34.201–2020 «Комплекс стандартов на автоматизированные системы. Автоматизированные системы. Виды, комплектность и обозначение документов»;</w:t>
      </w:r>
    </w:p>
    <w:p w14:paraId="5BB971EB" w14:textId="77777777" w:rsidR="00E417D8" w:rsidRPr="004A7151" w:rsidRDefault="00E417D8" w:rsidP="004A7151">
      <w:pPr>
        <w:pStyle w:val="110"/>
        <w:numPr>
          <w:ilvl w:val="0"/>
          <w:numId w:val="20"/>
        </w:numPr>
        <w:tabs>
          <w:tab w:val="clear" w:pos="1741"/>
        </w:tabs>
        <w:spacing w:line="240" w:lineRule="auto"/>
        <w:ind w:left="0" w:firstLine="567"/>
        <w:jc w:val="both"/>
      </w:pPr>
      <w:r w:rsidRPr="004A7151">
        <w:t>ГОСТ Р 59795–2021 «Комплекс стандартов на автоматизированные системы. Автоматизированные системы. Требования к содержанию документов»;</w:t>
      </w:r>
    </w:p>
    <w:p w14:paraId="4E6B945F" w14:textId="17BB8787" w:rsidR="00E417D8" w:rsidRPr="004A7151" w:rsidRDefault="00E417D8" w:rsidP="004A7151">
      <w:pPr>
        <w:pStyle w:val="110"/>
        <w:numPr>
          <w:ilvl w:val="0"/>
          <w:numId w:val="20"/>
        </w:numPr>
        <w:tabs>
          <w:tab w:val="clear" w:pos="1741"/>
        </w:tabs>
        <w:spacing w:line="240" w:lineRule="auto"/>
        <w:ind w:left="0" w:firstLine="567"/>
        <w:jc w:val="both"/>
      </w:pPr>
      <w:r w:rsidRPr="004A7151">
        <w:t>ГОСТ Р 59853–2021 «Комплекс стандартов на автоматизированные системы. Автоматизированные системы. Термины и определения»</w:t>
      </w:r>
      <w:r w:rsidR="00254329" w:rsidRPr="004A7151">
        <w:t>.</w:t>
      </w:r>
    </w:p>
    <w:p w14:paraId="567A79E2" w14:textId="77777777" w:rsidR="0071289F" w:rsidRPr="004A7151" w:rsidRDefault="00A264AF" w:rsidP="004A7151">
      <w:pPr>
        <w:pStyle w:val="af1"/>
        <w:keepNext/>
        <w:numPr>
          <w:ilvl w:val="1"/>
          <w:numId w:val="2"/>
        </w:numPr>
        <w:spacing w:before="120" w:after="60"/>
        <w:ind w:left="0" w:firstLine="567"/>
        <w:contextualSpacing w:val="0"/>
        <w:jc w:val="both"/>
        <w:outlineLvl w:val="1"/>
        <w:rPr>
          <w:rFonts w:cs="Times New Roman"/>
          <w:b/>
          <w:szCs w:val="24"/>
        </w:rPr>
      </w:pPr>
      <w:bookmarkStart w:id="17" w:name="_Toc51753814"/>
      <w:bookmarkStart w:id="18" w:name="_Toc207745959"/>
      <w:bookmarkEnd w:id="16"/>
      <w:r w:rsidRPr="004A7151">
        <w:rPr>
          <w:rFonts w:cs="Times New Roman"/>
          <w:b/>
          <w:szCs w:val="24"/>
        </w:rPr>
        <w:t>Перечень сокращений</w:t>
      </w:r>
      <w:bookmarkEnd w:id="17"/>
      <w:bookmarkEnd w:id="18"/>
    </w:p>
    <w:p w14:paraId="0726F7F0" w14:textId="4D977111" w:rsidR="004C29A5" w:rsidRPr="004A7151" w:rsidRDefault="004C29A5" w:rsidP="004A7151">
      <w:pPr>
        <w:pStyle w:val="af1"/>
        <w:ind w:left="0" w:firstLine="567"/>
        <w:jc w:val="both"/>
        <w:rPr>
          <w:rFonts w:cs="Times New Roman"/>
          <w:szCs w:val="24"/>
        </w:rPr>
      </w:pPr>
      <w:r w:rsidRPr="004A7151">
        <w:rPr>
          <w:rFonts w:cs="Times New Roman"/>
          <w:szCs w:val="24"/>
        </w:rPr>
        <w:t>В настоящем документе приняты следующие сокращения и обозначения (см. Таблицу № 2).</w:t>
      </w:r>
    </w:p>
    <w:p w14:paraId="33A2C106" w14:textId="310FB79C" w:rsidR="00F8483A" w:rsidRPr="004A7151" w:rsidRDefault="00F8483A" w:rsidP="004A7151">
      <w:pPr>
        <w:keepNext/>
        <w:spacing w:before="120"/>
        <w:ind w:firstLine="851"/>
        <w:jc w:val="right"/>
        <w:rPr>
          <w:rFonts w:cs="Times New Roman"/>
          <w:szCs w:val="24"/>
        </w:rPr>
      </w:pPr>
      <w:r w:rsidRPr="004A7151">
        <w:rPr>
          <w:rFonts w:cs="Times New Roman"/>
          <w:szCs w:val="24"/>
        </w:rPr>
        <w:t>Таблица №</w:t>
      </w:r>
      <w:r w:rsidR="00416362" w:rsidRPr="004A7151">
        <w:rPr>
          <w:rFonts w:cs="Times New Roman"/>
          <w:szCs w:val="24"/>
        </w:rPr>
        <w:t xml:space="preserve"> </w:t>
      </w:r>
      <w:r w:rsidR="004C29A5" w:rsidRPr="004A7151">
        <w:rPr>
          <w:rFonts w:cs="Times New Roman"/>
          <w:szCs w:val="24"/>
        </w:rPr>
        <w:t>2</w:t>
      </w:r>
    </w:p>
    <w:tbl>
      <w:tblPr>
        <w:tblStyle w:val="af3"/>
        <w:tblW w:w="0" w:type="auto"/>
        <w:tblLook w:val="04A0" w:firstRow="1" w:lastRow="0" w:firstColumn="1" w:lastColumn="0" w:noHBand="0" w:noVBand="1"/>
      </w:tblPr>
      <w:tblGrid>
        <w:gridCol w:w="2489"/>
        <w:gridCol w:w="7422"/>
      </w:tblGrid>
      <w:tr w:rsidR="00FF055F" w:rsidRPr="004A7151" w14:paraId="39FDDAA6" w14:textId="77777777" w:rsidTr="00A90E56">
        <w:trPr>
          <w:tblHeader/>
        </w:trPr>
        <w:tc>
          <w:tcPr>
            <w:tcW w:w="2489" w:type="dxa"/>
            <w:vAlign w:val="center"/>
          </w:tcPr>
          <w:p w14:paraId="05D3C891" w14:textId="77777777" w:rsidR="00A01427" w:rsidRPr="004A7151" w:rsidRDefault="00FF055F" w:rsidP="00F90DDF">
            <w:pPr>
              <w:ind w:firstLine="851"/>
              <w:jc w:val="center"/>
              <w:rPr>
                <w:rFonts w:eastAsiaTheme="minorHAnsi"/>
                <w:szCs w:val="24"/>
                <w:lang w:eastAsia="en-US"/>
              </w:rPr>
            </w:pPr>
            <w:r w:rsidRPr="004A7151">
              <w:rPr>
                <w:b/>
                <w:color w:val="000000"/>
                <w:szCs w:val="24"/>
              </w:rPr>
              <w:t>Сокращение</w:t>
            </w:r>
          </w:p>
        </w:tc>
        <w:tc>
          <w:tcPr>
            <w:tcW w:w="7422" w:type="dxa"/>
            <w:vAlign w:val="center"/>
          </w:tcPr>
          <w:p w14:paraId="28C21DCC" w14:textId="77777777" w:rsidR="00A01427" w:rsidRPr="004A7151" w:rsidRDefault="00FF055F" w:rsidP="00F90DDF">
            <w:pPr>
              <w:ind w:firstLine="851"/>
              <w:jc w:val="center"/>
              <w:rPr>
                <w:rFonts w:eastAsiaTheme="minorHAnsi"/>
                <w:szCs w:val="24"/>
                <w:lang w:eastAsia="en-US"/>
              </w:rPr>
            </w:pPr>
            <w:r w:rsidRPr="004A7151">
              <w:rPr>
                <w:b/>
                <w:color w:val="000000"/>
                <w:szCs w:val="24"/>
              </w:rPr>
              <w:t>Расшифровка</w:t>
            </w:r>
          </w:p>
        </w:tc>
      </w:tr>
      <w:tr w:rsidR="00FF055F" w:rsidRPr="004A7151" w14:paraId="2227E52D" w14:textId="77777777" w:rsidTr="00A90E56">
        <w:tc>
          <w:tcPr>
            <w:tcW w:w="2489" w:type="dxa"/>
          </w:tcPr>
          <w:p w14:paraId="5AB9ED57" w14:textId="77777777" w:rsidR="00A01427" w:rsidRPr="004A7151" w:rsidRDefault="00FF055F" w:rsidP="00944482">
            <w:pPr>
              <w:rPr>
                <w:rFonts w:eastAsiaTheme="minorHAnsi"/>
                <w:szCs w:val="24"/>
                <w:lang w:eastAsia="en-US"/>
              </w:rPr>
            </w:pPr>
            <w:r w:rsidRPr="004A7151">
              <w:rPr>
                <w:color w:val="000000"/>
                <w:szCs w:val="24"/>
              </w:rPr>
              <w:t>АРМ</w:t>
            </w:r>
          </w:p>
        </w:tc>
        <w:tc>
          <w:tcPr>
            <w:tcW w:w="7422" w:type="dxa"/>
          </w:tcPr>
          <w:p w14:paraId="29D3170C" w14:textId="77777777" w:rsidR="00A01427" w:rsidRPr="004A7151" w:rsidRDefault="00FF055F" w:rsidP="00944482">
            <w:pPr>
              <w:rPr>
                <w:rFonts w:eastAsiaTheme="minorHAnsi"/>
                <w:szCs w:val="24"/>
                <w:lang w:eastAsia="en-US"/>
              </w:rPr>
            </w:pPr>
            <w:r w:rsidRPr="004A7151">
              <w:rPr>
                <w:szCs w:val="24"/>
              </w:rPr>
              <w:t>Автоматизированное рабочее место</w:t>
            </w:r>
          </w:p>
        </w:tc>
      </w:tr>
      <w:tr w:rsidR="00FF055F" w:rsidRPr="004A7151" w14:paraId="51C51C3E" w14:textId="77777777" w:rsidTr="00A90E56">
        <w:tc>
          <w:tcPr>
            <w:tcW w:w="2489" w:type="dxa"/>
          </w:tcPr>
          <w:p w14:paraId="252349AA" w14:textId="0B47ACB4" w:rsidR="00A01427" w:rsidRPr="004A7151" w:rsidRDefault="00FF055F" w:rsidP="00944482">
            <w:pPr>
              <w:rPr>
                <w:rFonts w:eastAsiaTheme="minorHAnsi"/>
                <w:szCs w:val="24"/>
                <w:lang w:eastAsia="en-US"/>
              </w:rPr>
            </w:pPr>
            <w:proofErr w:type="spellStart"/>
            <w:r w:rsidRPr="004A7151">
              <w:rPr>
                <w:szCs w:val="24"/>
              </w:rPr>
              <w:t>ИС</w:t>
            </w:r>
            <w:r w:rsidR="00361A77" w:rsidRPr="004A7151">
              <w:rPr>
                <w:szCs w:val="24"/>
              </w:rPr>
              <w:t>ПДн</w:t>
            </w:r>
            <w:proofErr w:type="spellEnd"/>
          </w:p>
        </w:tc>
        <w:tc>
          <w:tcPr>
            <w:tcW w:w="7422" w:type="dxa"/>
          </w:tcPr>
          <w:p w14:paraId="55CDC32B" w14:textId="57B92FD5" w:rsidR="00A01427" w:rsidRPr="004A7151" w:rsidRDefault="00FF055F" w:rsidP="00944482">
            <w:pPr>
              <w:rPr>
                <w:rFonts w:eastAsiaTheme="minorHAnsi"/>
                <w:szCs w:val="24"/>
                <w:lang w:eastAsia="en-US"/>
              </w:rPr>
            </w:pPr>
            <w:r w:rsidRPr="004A7151">
              <w:rPr>
                <w:szCs w:val="24"/>
              </w:rPr>
              <w:t>Информационная система</w:t>
            </w:r>
            <w:r w:rsidR="00361A77" w:rsidRPr="004A7151">
              <w:rPr>
                <w:szCs w:val="24"/>
              </w:rPr>
              <w:t xml:space="preserve"> персональных данных</w:t>
            </w:r>
          </w:p>
        </w:tc>
      </w:tr>
      <w:tr w:rsidR="00FF055F" w:rsidRPr="004A7151" w14:paraId="4F771713" w14:textId="77777777" w:rsidTr="00A90E56">
        <w:tc>
          <w:tcPr>
            <w:tcW w:w="2489" w:type="dxa"/>
          </w:tcPr>
          <w:p w14:paraId="11D94547" w14:textId="5B76DFDC" w:rsidR="00A01427" w:rsidRPr="004A7151" w:rsidRDefault="00912EF2" w:rsidP="00944482">
            <w:pPr>
              <w:rPr>
                <w:rFonts w:eastAsiaTheme="minorHAnsi"/>
                <w:szCs w:val="24"/>
                <w:lang w:eastAsia="en-US"/>
              </w:rPr>
            </w:pPr>
            <w:proofErr w:type="spellStart"/>
            <w:r w:rsidRPr="004A7151">
              <w:rPr>
                <w:szCs w:val="24"/>
              </w:rPr>
              <w:t>ИСПДн</w:t>
            </w:r>
            <w:proofErr w:type="spellEnd"/>
            <w:r w:rsidRPr="004A7151">
              <w:rPr>
                <w:color w:val="000000"/>
                <w:szCs w:val="24"/>
              </w:rPr>
              <w:t xml:space="preserve"> </w:t>
            </w:r>
            <w:r w:rsidR="00361A77" w:rsidRPr="004A7151">
              <w:rPr>
                <w:color w:val="000000"/>
                <w:szCs w:val="24"/>
              </w:rPr>
              <w:t>ПАО «КСК»</w:t>
            </w:r>
          </w:p>
        </w:tc>
        <w:tc>
          <w:tcPr>
            <w:tcW w:w="7422" w:type="dxa"/>
          </w:tcPr>
          <w:p w14:paraId="57436499" w14:textId="570FE3D8" w:rsidR="00A01427" w:rsidRPr="004A7151" w:rsidRDefault="00FF055F" w:rsidP="00944482">
            <w:pPr>
              <w:rPr>
                <w:rFonts w:eastAsiaTheme="minorHAnsi"/>
                <w:szCs w:val="24"/>
                <w:lang w:eastAsia="en-US"/>
              </w:rPr>
            </w:pPr>
            <w:r w:rsidRPr="004A7151">
              <w:rPr>
                <w:szCs w:val="24"/>
              </w:rPr>
              <w:t>Информационные системы</w:t>
            </w:r>
            <w:r w:rsidR="00361A77" w:rsidRPr="004A7151">
              <w:rPr>
                <w:szCs w:val="24"/>
              </w:rPr>
              <w:t xml:space="preserve"> персональных данных</w:t>
            </w:r>
            <w:r w:rsidRPr="004A7151">
              <w:rPr>
                <w:szCs w:val="24"/>
              </w:rPr>
              <w:t xml:space="preserve"> </w:t>
            </w:r>
            <w:r w:rsidR="00361A77" w:rsidRPr="004A7151">
              <w:rPr>
                <w:szCs w:val="24"/>
              </w:rPr>
              <w:t>публичного акционерного общества «Калужская сбытовая компания»</w:t>
            </w:r>
            <w:r w:rsidRPr="004A7151">
              <w:rPr>
                <w:szCs w:val="24"/>
              </w:rPr>
              <w:t xml:space="preserve">, перечисленные в Таблице </w:t>
            </w:r>
            <w:r w:rsidR="00144D59" w:rsidRPr="004A7151">
              <w:rPr>
                <w:szCs w:val="24"/>
              </w:rPr>
              <w:t xml:space="preserve">№ </w:t>
            </w:r>
            <w:r w:rsidRPr="004A7151">
              <w:rPr>
                <w:szCs w:val="24"/>
              </w:rPr>
              <w:t>1</w:t>
            </w:r>
          </w:p>
        </w:tc>
      </w:tr>
      <w:tr w:rsidR="00FF055F" w:rsidRPr="004A7151" w14:paraId="2124ECD6" w14:textId="77777777" w:rsidTr="00A90E56">
        <w:tc>
          <w:tcPr>
            <w:tcW w:w="2489" w:type="dxa"/>
          </w:tcPr>
          <w:p w14:paraId="2FA95A78" w14:textId="77777777" w:rsidR="00A01427" w:rsidRPr="004A7151" w:rsidRDefault="00FF055F" w:rsidP="00944482">
            <w:pPr>
              <w:rPr>
                <w:rFonts w:eastAsiaTheme="minorHAnsi"/>
                <w:szCs w:val="24"/>
                <w:lang w:eastAsia="en-US"/>
              </w:rPr>
            </w:pPr>
            <w:r w:rsidRPr="004A7151">
              <w:rPr>
                <w:szCs w:val="24"/>
              </w:rPr>
              <w:t>ОС</w:t>
            </w:r>
          </w:p>
        </w:tc>
        <w:tc>
          <w:tcPr>
            <w:tcW w:w="7422" w:type="dxa"/>
          </w:tcPr>
          <w:p w14:paraId="0F007F6B" w14:textId="77777777" w:rsidR="00A01427" w:rsidRPr="004A7151" w:rsidRDefault="00FF055F" w:rsidP="00944482">
            <w:pPr>
              <w:rPr>
                <w:rFonts w:eastAsiaTheme="minorHAnsi"/>
                <w:szCs w:val="24"/>
                <w:lang w:eastAsia="en-US"/>
              </w:rPr>
            </w:pPr>
            <w:r w:rsidRPr="004A7151">
              <w:rPr>
                <w:szCs w:val="24"/>
              </w:rPr>
              <w:t>Операционная система</w:t>
            </w:r>
          </w:p>
        </w:tc>
      </w:tr>
      <w:tr w:rsidR="00FF055F" w:rsidRPr="004A7151" w14:paraId="5E6684D6" w14:textId="77777777" w:rsidTr="00A90E56">
        <w:tc>
          <w:tcPr>
            <w:tcW w:w="2489" w:type="dxa"/>
          </w:tcPr>
          <w:p w14:paraId="209E93BA" w14:textId="77777777" w:rsidR="00A01427" w:rsidRPr="004A7151" w:rsidRDefault="00FF055F" w:rsidP="00944482">
            <w:pPr>
              <w:rPr>
                <w:rFonts w:eastAsiaTheme="minorHAnsi"/>
                <w:szCs w:val="24"/>
                <w:lang w:eastAsia="en-US"/>
              </w:rPr>
            </w:pPr>
            <w:r w:rsidRPr="004A7151">
              <w:rPr>
                <w:szCs w:val="24"/>
              </w:rPr>
              <w:t>ПАК</w:t>
            </w:r>
          </w:p>
        </w:tc>
        <w:tc>
          <w:tcPr>
            <w:tcW w:w="7422" w:type="dxa"/>
          </w:tcPr>
          <w:p w14:paraId="7E961312" w14:textId="77777777" w:rsidR="00A01427" w:rsidRPr="004A7151" w:rsidRDefault="00FF055F" w:rsidP="00944482">
            <w:pPr>
              <w:rPr>
                <w:rFonts w:eastAsiaTheme="minorHAnsi"/>
                <w:szCs w:val="24"/>
                <w:lang w:eastAsia="en-US"/>
              </w:rPr>
            </w:pPr>
            <w:r w:rsidRPr="004A7151">
              <w:rPr>
                <w:szCs w:val="24"/>
              </w:rPr>
              <w:t>Программно-аппаратный комплекс</w:t>
            </w:r>
          </w:p>
        </w:tc>
      </w:tr>
      <w:tr w:rsidR="00FF055F" w:rsidRPr="004A7151" w14:paraId="5DB943BD" w14:textId="77777777" w:rsidTr="00A90E56">
        <w:tc>
          <w:tcPr>
            <w:tcW w:w="2489" w:type="dxa"/>
          </w:tcPr>
          <w:p w14:paraId="1E02E3C8" w14:textId="77777777" w:rsidR="00A01427" w:rsidRPr="004A7151" w:rsidRDefault="00FF055F" w:rsidP="00944482">
            <w:pPr>
              <w:rPr>
                <w:rFonts w:eastAsiaTheme="minorHAnsi"/>
                <w:szCs w:val="24"/>
                <w:lang w:eastAsia="en-US"/>
              </w:rPr>
            </w:pPr>
            <w:r w:rsidRPr="004A7151">
              <w:rPr>
                <w:szCs w:val="24"/>
              </w:rPr>
              <w:t>ПО</w:t>
            </w:r>
          </w:p>
        </w:tc>
        <w:tc>
          <w:tcPr>
            <w:tcW w:w="7422" w:type="dxa"/>
          </w:tcPr>
          <w:p w14:paraId="6FE9218E" w14:textId="77777777" w:rsidR="00A01427" w:rsidRPr="004A7151" w:rsidRDefault="00FF055F" w:rsidP="00944482">
            <w:pPr>
              <w:rPr>
                <w:rFonts w:eastAsiaTheme="minorHAnsi"/>
                <w:szCs w:val="24"/>
                <w:lang w:eastAsia="en-US"/>
              </w:rPr>
            </w:pPr>
            <w:r w:rsidRPr="004A7151">
              <w:rPr>
                <w:szCs w:val="24"/>
              </w:rPr>
              <w:t>Программное обеспечение</w:t>
            </w:r>
          </w:p>
        </w:tc>
      </w:tr>
      <w:tr w:rsidR="00FF055F" w:rsidRPr="004A7151" w14:paraId="53216A99" w14:textId="77777777" w:rsidTr="00A90E56">
        <w:tc>
          <w:tcPr>
            <w:tcW w:w="2489" w:type="dxa"/>
          </w:tcPr>
          <w:p w14:paraId="27688CF1" w14:textId="77777777" w:rsidR="00A01427" w:rsidRPr="004A7151" w:rsidRDefault="00FF055F" w:rsidP="00944482">
            <w:pPr>
              <w:rPr>
                <w:rFonts w:eastAsiaTheme="minorHAnsi"/>
                <w:szCs w:val="24"/>
                <w:lang w:eastAsia="en-US"/>
              </w:rPr>
            </w:pPr>
            <w:r w:rsidRPr="004A7151">
              <w:rPr>
                <w:szCs w:val="24"/>
              </w:rPr>
              <w:t>ЛВС</w:t>
            </w:r>
          </w:p>
        </w:tc>
        <w:tc>
          <w:tcPr>
            <w:tcW w:w="7422" w:type="dxa"/>
          </w:tcPr>
          <w:p w14:paraId="70F3C6E0" w14:textId="77777777" w:rsidR="00A01427" w:rsidRPr="004A7151" w:rsidRDefault="00FF055F" w:rsidP="00944482">
            <w:pPr>
              <w:rPr>
                <w:rFonts w:eastAsiaTheme="minorHAnsi"/>
                <w:szCs w:val="24"/>
                <w:lang w:eastAsia="en-US"/>
              </w:rPr>
            </w:pPr>
            <w:r w:rsidRPr="004A7151">
              <w:rPr>
                <w:szCs w:val="24"/>
              </w:rPr>
              <w:t>Локальная вычислительная сеть</w:t>
            </w:r>
          </w:p>
        </w:tc>
      </w:tr>
      <w:tr w:rsidR="00FF055F" w:rsidRPr="004A7151" w14:paraId="0B4B0A9C" w14:textId="77777777" w:rsidTr="00A90E56">
        <w:tc>
          <w:tcPr>
            <w:tcW w:w="2489" w:type="dxa"/>
          </w:tcPr>
          <w:p w14:paraId="440346B9" w14:textId="77777777" w:rsidR="00A01427" w:rsidRPr="004A7151" w:rsidRDefault="00FF055F" w:rsidP="00944482">
            <w:pPr>
              <w:rPr>
                <w:rFonts w:eastAsiaTheme="minorHAnsi"/>
                <w:szCs w:val="24"/>
                <w:lang w:eastAsia="en-US"/>
              </w:rPr>
            </w:pPr>
            <w:r w:rsidRPr="004A7151">
              <w:rPr>
                <w:szCs w:val="24"/>
              </w:rPr>
              <w:t>СЗИ</w:t>
            </w:r>
          </w:p>
        </w:tc>
        <w:tc>
          <w:tcPr>
            <w:tcW w:w="7422" w:type="dxa"/>
          </w:tcPr>
          <w:p w14:paraId="4CBD0A90" w14:textId="77777777" w:rsidR="00A01427" w:rsidRPr="004A7151" w:rsidRDefault="00FF055F" w:rsidP="00944482">
            <w:pPr>
              <w:rPr>
                <w:rFonts w:eastAsiaTheme="minorHAnsi"/>
                <w:szCs w:val="24"/>
                <w:lang w:eastAsia="en-US"/>
              </w:rPr>
            </w:pPr>
            <w:r w:rsidRPr="004A7151">
              <w:rPr>
                <w:szCs w:val="24"/>
              </w:rPr>
              <w:t>Средство защиты информации</w:t>
            </w:r>
          </w:p>
        </w:tc>
      </w:tr>
      <w:tr w:rsidR="00FF055F" w:rsidRPr="004A7151" w14:paraId="6358D55B" w14:textId="77777777" w:rsidTr="00A90E56">
        <w:tc>
          <w:tcPr>
            <w:tcW w:w="2489" w:type="dxa"/>
          </w:tcPr>
          <w:p w14:paraId="58E2C369" w14:textId="31DA4C70" w:rsidR="00A01427" w:rsidRPr="004A7151" w:rsidRDefault="00477E82" w:rsidP="00944482">
            <w:pPr>
              <w:rPr>
                <w:rFonts w:eastAsiaTheme="minorHAnsi"/>
                <w:szCs w:val="24"/>
                <w:lang w:eastAsia="en-US"/>
              </w:rPr>
            </w:pPr>
            <w:proofErr w:type="spellStart"/>
            <w:r w:rsidRPr="004A7151">
              <w:rPr>
                <w:szCs w:val="24"/>
              </w:rPr>
              <w:t>СЗПДн</w:t>
            </w:r>
            <w:proofErr w:type="spellEnd"/>
          </w:p>
        </w:tc>
        <w:tc>
          <w:tcPr>
            <w:tcW w:w="7422" w:type="dxa"/>
          </w:tcPr>
          <w:p w14:paraId="0E6F6A97" w14:textId="07D7BF9E" w:rsidR="00A01427" w:rsidRPr="004A7151" w:rsidRDefault="00FF055F" w:rsidP="00944482">
            <w:pPr>
              <w:rPr>
                <w:rFonts w:eastAsiaTheme="minorHAnsi"/>
                <w:szCs w:val="24"/>
                <w:lang w:eastAsia="en-US"/>
              </w:rPr>
            </w:pPr>
            <w:r w:rsidRPr="004A7151">
              <w:rPr>
                <w:szCs w:val="24"/>
              </w:rPr>
              <w:t xml:space="preserve">Система защиты </w:t>
            </w:r>
            <w:r w:rsidR="00477E82" w:rsidRPr="004A7151">
              <w:rPr>
                <w:szCs w:val="24"/>
              </w:rPr>
              <w:t>персональных данных</w:t>
            </w:r>
          </w:p>
        </w:tc>
      </w:tr>
      <w:tr w:rsidR="00FF055F" w:rsidRPr="004A7151" w14:paraId="7112004A" w14:textId="77777777" w:rsidTr="00A90E56">
        <w:tc>
          <w:tcPr>
            <w:tcW w:w="2489" w:type="dxa"/>
          </w:tcPr>
          <w:p w14:paraId="4725BFEF" w14:textId="77777777" w:rsidR="00FF055F" w:rsidRPr="004A7151" w:rsidRDefault="00FF055F" w:rsidP="00944482">
            <w:pPr>
              <w:rPr>
                <w:szCs w:val="24"/>
              </w:rPr>
            </w:pPr>
            <w:r w:rsidRPr="004A7151">
              <w:rPr>
                <w:szCs w:val="24"/>
              </w:rPr>
              <w:t>ФСБ России</w:t>
            </w:r>
          </w:p>
        </w:tc>
        <w:tc>
          <w:tcPr>
            <w:tcW w:w="7422" w:type="dxa"/>
          </w:tcPr>
          <w:p w14:paraId="0E411010" w14:textId="77777777" w:rsidR="00FF055F" w:rsidRPr="004A7151" w:rsidRDefault="00FF055F" w:rsidP="00944482">
            <w:pPr>
              <w:rPr>
                <w:szCs w:val="24"/>
              </w:rPr>
            </w:pPr>
            <w:r w:rsidRPr="004A7151">
              <w:rPr>
                <w:szCs w:val="24"/>
              </w:rPr>
              <w:t>Федеральная служба безопасности Российской Федерации</w:t>
            </w:r>
          </w:p>
        </w:tc>
      </w:tr>
      <w:tr w:rsidR="00FF055F" w:rsidRPr="004A7151" w14:paraId="10143743" w14:textId="77777777" w:rsidTr="004A7151">
        <w:trPr>
          <w:trHeight w:val="373"/>
        </w:trPr>
        <w:tc>
          <w:tcPr>
            <w:tcW w:w="2489" w:type="dxa"/>
          </w:tcPr>
          <w:p w14:paraId="44393A49" w14:textId="77777777" w:rsidR="00A01427" w:rsidRPr="004A7151" w:rsidRDefault="00FF055F" w:rsidP="00944482">
            <w:pPr>
              <w:rPr>
                <w:rFonts w:eastAsiaTheme="minorHAnsi"/>
                <w:szCs w:val="24"/>
                <w:lang w:eastAsia="en-US"/>
              </w:rPr>
            </w:pPr>
            <w:r w:rsidRPr="004A7151">
              <w:rPr>
                <w:szCs w:val="24"/>
              </w:rPr>
              <w:t>ФСТЭК России</w:t>
            </w:r>
          </w:p>
        </w:tc>
        <w:tc>
          <w:tcPr>
            <w:tcW w:w="7422" w:type="dxa"/>
          </w:tcPr>
          <w:p w14:paraId="627DD2FE" w14:textId="07C87243" w:rsidR="00E21426" w:rsidRPr="004A7151" w:rsidRDefault="00FF055F" w:rsidP="004A7151">
            <w:pPr>
              <w:rPr>
                <w:rFonts w:eastAsiaTheme="minorHAnsi"/>
                <w:szCs w:val="24"/>
                <w:lang w:eastAsia="en-US"/>
              </w:rPr>
            </w:pPr>
            <w:r w:rsidRPr="004A7151">
              <w:rPr>
                <w:szCs w:val="24"/>
              </w:rPr>
              <w:t>Федеральная служба по техническому и экспортному контролю</w:t>
            </w:r>
          </w:p>
        </w:tc>
      </w:tr>
    </w:tbl>
    <w:p w14:paraId="7298C8C6" w14:textId="77777777" w:rsidR="00EE7F3D" w:rsidRPr="004A7151" w:rsidRDefault="00FA3AE2" w:rsidP="00F90DDF">
      <w:pPr>
        <w:pStyle w:val="af1"/>
        <w:keepNext/>
        <w:pageBreakBefore/>
        <w:numPr>
          <w:ilvl w:val="0"/>
          <w:numId w:val="2"/>
        </w:numPr>
        <w:spacing w:before="160"/>
        <w:ind w:left="0" w:firstLine="851"/>
        <w:contextualSpacing w:val="0"/>
        <w:jc w:val="center"/>
        <w:outlineLvl w:val="0"/>
        <w:rPr>
          <w:rFonts w:cs="Times New Roman"/>
          <w:b/>
          <w:szCs w:val="24"/>
        </w:rPr>
      </w:pPr>
      <w:bookmarkStart w:id="19" w:name="_Toc49170426"/>
      <w:bookmarkStart w:id="20" w:name="_Toc51753815"/>
      <w:bookmarkStart w:id="21" w:name="_Toc207745960"/>
      <w:bookmarkEnd w:id="19"/>
      <w:r w:rsidRPr="004A7151">
        <w:rPr>
          <w:rFonts w:cs="Times New Roman"/>
          <w:b/>
          <w:szCs w:val="24"/>
        </w:rPr>
        <w:lastRenderedPageBreak/>
        <w:t xml:space="preserve">ХАРАКТЕРИСТИКИ </w:t>
      </w:r>
      <w:r w:rsidR="00047096" w:rsidRPr="004A7151">
        <w:rPr>
          <w:rFonts w:cs="Times New Roman"/>
          <w:b/>
          <w:szCs w:val="24"/>
        </w:rPr>
        <w:t>ОБЪЕКТА ЗАЩИТЫ</w:t>
      </w:r>
      <w:bookmarkEnd w:id="20"/>
      <w:bookmarkEnd w:id="21"/>
    </w:p>
    <w:p w14:paraId="6A5B400D" w14:textId="5DE89A63" w:rsidR="00FA3AE2" w:rsidRPr="004A7151" w:rsidRDefault="00047096" w:rsidP="004A7151">
      <w:pPr>
        <w:pStyle w:val="af1"/>
        <w:ind w:left="0" w:firstLine="567"/>
        <w:jc w:val="both"/>
        <w:rPr>
          <w:rFonts w:cs="Times New Roman"/>
          <w:szCs w:val="24"/>
        </w:rPr>
      </w:pPr>
      <w:r w:rsidRPr="004A7151">
        <w:rPr>
          <w:rFonts w:cs="Times New Roman"/>
          <w:szCs w:val="24"/>
        </w:rPr>
        <w:t>Объектом защиты явля</w:t>
      </w:r>
      <w:r w:rsidR="00DE31BD" w:rsidRPr="004A7151">
        <w:rPr>
          <w:rFonts w:cs="Times New Roman"/>
          <w:szCs w:val="24"/>
        </w:rPr>
        <w:t xml:space="preserve">ются </w:t>
      </w:r>
      <w:proofErr w:type="spellStart"/>
      <w:r w:rsidR="00912EF2" w:rsidRPr="004A7151">
        <w:rPr>
          <w:rFonts w:cs="Times New Roman"/>
          <w:szCs w:val="24"/>
        </w:rPr>
        <w:t>ИСПДн</w:t>
      </w:r>
      <w:proofErr w:type="spellEnd"/>
      <w:r w:rsidR="00912EF2" w:rsidRPr="004A7151">
        <w:rPr>
          <w:rFonts w:cs="Times New Roman"/>
          <w:color w:val="000000"/>
          <w:szCs w:val="24"/>
        </w:rPr>
        <w:t xml:space="preserve"> ПАО «КСК»</w:t>
      </w:r>
      <w:r w:rsidRPr="004A7151">
        <w:rPr>
          <w:rFonts w:cs="Times New Roman"/>
          <w:szCs w:val="24"/>
        </w:rPr>
        <w:t>.</w:t>
      </w:r>
    </w:p>
    <w:p w14:paraId="474A8C73" w14:textId="77777777" w:rsidR="00944482" w:rsidRPr="004A7151" w:rsidRDefault="00912EF2" w:rsidP="004A7151">
      <w:pPr>
        <w:pStyle w:val="af1"/>
        <w:ind w:left="0" w:firstLine="567"/>
        <w:jc w:val="both"/>
        <w:rPr>
          <w:rFonts w:cs="Times New Roman"/>
          <w:szCs w:val="24"/>
        </w:rPr>
      </w:pPr>
      <w:proofErr w:type="spellStart"/>
      <w:r w:rsidRPr="004A7151">
        <w:rPr>
          <w:rFonts w:cs="Times New Roman"/>
          <w:szCs w:val="24"/>
        </w:rPr>
        <w:t>ИСПДн</w:t>
      </w:r>
      <w:proofErr w:type="spellEnd"/>
      <w:r w:rsidRPr="004A7151">
        <w:rPr>
          <w:rFonts w:cs="Times New Roman"/>
          <w:color w:val="000000"/>
          <w:szCs w:val="24"/>
        </w:rPr>
        <w:t xml:space="preserve"> ПАО «КСК»</w:t>
      </w:r>
      <w:r w:rsidR="001A77C0" w:rsidRPr="004A7151">
        <w:rPr>
          <w:rFonts w:cs="Times New Roman"/>
          <w:szCs w:val="24"/>
        </w:rPr>
        <w:t xml:space="preserve"> обеспечивают</w:t>
      </w:r>
      <w:r w:rsidR="00B82EF3" w:rsidRPr="004A7151">
        <w:rPr>
          <w:rFonts w:cs="Times New Roman"/>
          <w:szCs w:val="24"/>
        </w:rPr>
        <w:t>:</w:t>
      </w:r>
    </w:p>
    <w:p w14:paraId="4250BABE" w14:textId="07A10507" w:rsidR="001A77C0" w:rsidRPr="004A7151" w:rsidRDefault="00B82EF3" w:rsidP="004A7151">
      <w:pPr>
        <w:pStyle w:val="af1"/>
        <w:ind w:left="0" w:firstLine="567"/>
        <w:jc w:val="both"/>
        <w:rPr>
          <w:rFonts w:cs="Times New Roman"/>
          <w:szCs w:val="24"/>
        </w:rPr>
      </w:pPr>
      <w:r w:rsidRPr="004A7151">
        <w:rPr>
          <w:rFonts w:cs="Times New Roman"/>
          <w:szCs w:val="24"/>
        </w:rPr>
        <w:t xml:space="preserve">Взаимодействие </w:t>
      </w:r>
      <w:r w:rsidR="00F90DDF" w:rsidRPr="004A7151">
        <w:rPr>
          <w:rFonts w:cs="Times New Roman"/>
          <w:szCs w:val="24"/>
        </w:rPr>
        <w:t>с потребителями</w:t>
      </w:r>
      <w:r w:rsidRPr="004A7151">
        <w:rPr>
          <w:rFonts w:cs="Times New Roman"/>
          <w:szCs w:val="24"/>
        </w:rPr>
        <w:t xml:space="preserve"> электроэнергии, учет сотрудников, взаимодействие с</w:t>
      </w:r>
      <w:r w:rsidRPr="004A7151">
        <w:rPr>
          <w:rFonts w:cs="Times New Roman"/>
          <w:szCs w:val="24"/>
        </w:rPr>
        <w:br/>
        <w:t>контрагентами, осуществление документооборота.</w:t>
      </w:r>
    </w:p>
    <w:p w14:paraId="2E18E3D1" w14:textId="1BAEA1B0" w:rsidR="001A77C0" w:rsidRPr="004A7151" w:rsidRDefault="001A77C0" w:rsidP="004A7151">
      <w:pPr>
        <w:pStyle w:val="af1"/>
        <w:ind w:left="0" w:firstLine="567"/>
        <w:jc w:val="both"/>
        <w:rPr>
          <w:rFonts w:cs="Times New Roman"/>
          <w:szCs w:val="24"/>
        </w:rPr>
      </w:pPr>
      <w:r w:rsidRPr="004A7151">
        <w:rPr>
          <w:rFonts w:cs="Times New Roman"/>
          <w:szCs w:val="24"/>
        </w:rPr>
        <w:t xml:space="preserve">Краткие сведения о назначении </w:t>
      </w:r>
      <w:proofErr w:type="spellStart"/>
      <w:r w:rsidR="00912EF2" w:rsidRPr="004A7151">
        <w:rPr>
          <w:rFonts w:cs="Times New Roman"/>
          <w:szCs w:val="24"/>
        </w:rPr>
        <w:t>ИСПДн</w:t>
      </w:r>
      <w:proofErr w:type="spellEnd"/>
      <w:r w:rsidR="00912EF2" w:rsidRPr="004A7151">
        <w:rPr>
          <w:rFonts w:cs="Times New Roman"/>
          <w:color w:val="000000"/>
          <w:szCs w:val="24"/>
        </w:rPr>
        <w:t xml:space="preserve"> ПАО «КСК»</w:t>
      </w:r>
      <w:r w:rsidRPr="004A7151">
        <w:rPr>
          <w:rFonts w:cs="Times New Roman"/>
          <w:szCs w:val="24"/>
        </w:rPr>
        <w:t xml:space="preserve"> приведены в Таблице </w:t>
      </w:r>
      <w:r w:rsidR="00144D59" w:rsidRPr="004A7151">
        <w:rPr>
          <w:rFonts w:cs="Times New Roman"/>
          <w:szCs w:val="24"/>
        </w:rPr>
        <w:t>№</w:t>
      </w:r>
      <w:r w:rsidR="004C29A5" w:rsidRPr="004A7151">
        <w:rPr>
          <w:rFonts w:cs="Times New Roman"/>
          <w:szCs w:val="24"/>
        </w:rPr>
        <w:t xml:space="preserve"> 3</w:t>
      </w:r>
      <w:r w:rsidRPr="004A7151">
        <w:rPr>
          <w:rFonts w:cs="Times New Roman"/>
          <w:szCs w:val="24"/>
        </w:rPr>
        <w:t>.</w:t>
      </w:r>
    </w:p>
    <w:p w14:paraId="0BE885C5" w14:textId="2EE02039" w:rsidR="001A77C0" w:rsidRPr="004A7151" w:rsidRDefault="001A77C0" w:rsidP="004A7151">
      <w:pPr>
        <w:pStyle w:val="af1"/>
        <w:spacing w:before="120"/>
        <w:ind w:left="0" w:firstLine="851"/>
        <w:contextualSpacing w:val="0"/>
        <w:jc w:val="right"/>
        <w:rPr>
          <w:rFonts w:cs="Times New Roman"/>
          <w:szCs w:val="24"/>
        </w:rPr>
      </w:pPr>
      <w:r w:rsidRPr="004A7151">
        <w:rPr>
          <w:rFonts w:cs="Times New Roman"/>
          <w:szCs w:val="24"/>
        </w:rPr>
        <w:t>Таблица №</w:t>
      </w:r>
      <w:r w:rsidR="00416362" w:rsidRPr="004A7151">
        <w:rPr>
          <w:rFonts w:cs="Times New Roman"/>
          <w:szCs w:val="24"/>
        </w:rPr>
        <w:t xml:space="preserve"> </w:t>
      </w:r>
      <w:r w:rsidR="004C29A5" w:rsidRPr="004A7151">
        <w:rPr>
          <w:rFonts w:cs="Times New Roman"/>
          <w:szCs w:val="24"/>
        </w:rPr>
        <w:t>3</w:t>
      </w:r>
    </w:p>
    <w:tbl>
      <w:tblPr>
        <w:tblStyle w:val="af3"/>
        <w:tblW w:w="4948"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62"/>
        <w:gridCol w:w="3402"/>
        <w:gridCol w:w="2694"/>
        <w:gridCol w:w="3150"/>
      </w:tblGrid>
      <w:tr w:rsidR="001A77C0" w:rsidRPr="004A7151" w14:paraId="0A732352" w14:textId="77777777" w:rsidTr="004A7151">
        <w:trPr>
          <w:cantSplit/>
          <w:trHeight w:val="638"/>
          <w:tblHeader/>
          <w:jc w:val="center"/>
        </w:trPr>
        <w:tc>
          <w:tcPr>
            <w:tcW w:w="562" w:type="dxa"/>
            <w:vAlign w:val="center"/>
          </w:tcPr>
          <w:p w14:paraId="72609CEC" w14:textId="77777777" w:rsidR="00A01427" w:rsidRPr="004A7151" w:rsidRDefault="00FF055F" w:rsidP="000704E3">
            <w:pPr>
              <w:contextualSpacing/>
              <w:jc w:val="center"/>
              <w:rPr>
                <w:rFonts w:eastAsiaTheme="minorHAnsi"/>
                <w:b/>
                <w:bCs/>
                <w:szCs w:val="24"/>
                <w:lang w:eastAsia="en-US"/>
              </w:rPr>
            </w:pPr>
            <w:r w:rsidRPr="004A7151">
              <w:rPr>
                <w:b/>
                <w:bCs/>
                <w:szCs w:val="24"/>
              </w:rPr>
              <w:t>№</w:t>
            </w:r>
            <w:r w:rsidRPr="004A7151">
              <w:rPr>
                <w:b/>
                <w:bCs/>
                <w:szCs w:val="24"/>
                <w:lang w:val="en-US"/>
              </w:rPr>
              <w:t xml:space="preserve"> </w:t>
            </w:r>
            <w:r w:rsidRPr="004A7151">
              <w:rPr>
                <w:b/>
                <w:bCs/>
                <w:szCs w:val="24"/>
              </w:rPr>
              <w:t>п</w:t>
            </w:r>
            <w:r w:rsidRPr="004A7151">
              <w:rPr>
                <w:b/>
                <w:bCs/>
                <w:szCs w:val="24"/>
                <w:lang w:val="en-US"/>
              </w:rPr>
              <w:t>/</w:t>
            </w:r>
            <w:r w:rsidRPr="004A7151">
              <w:rPr>
                <w:b/>
                <w:bCs/>
                <w:szCs w:val="24"/>
              </w:rPr>
              <w:t>п</w:t>
            </w:r>
          </w:p>
        </w:tc>
        <w:tc>
          <w:tcPr>
            <w:tcW w:w="3402" w:type="dxa"/>
            <w:vAlign w:val="center"/>
          </w:tcPr>
          <w:p w14:paraId="7F70F913" w14:textId="77777777" w:rsidR="001A77C0" w:rsidRPr="004A7151" w:rsidRDefault="00433B87" w:rsidP="000704E3">
            <w:pPr>
              <w:spacing w:line="259" w:lineRule="auto"/>
              <w:contextualSpacing/>
              <w:jc w:val="center"/>
              <w:rPr>
                <w:rFonts w:eastAsiaTheme="minorHAnsi"/>
                <w:b/>
                <w:bCs/>
                <w:szCs w:val="24"/>
                <w:lang w:eastAsia="en-US"/>
              </w:rPr>
            </w:pPr>
            <w:r w:rsidRPr="004A7151">
              <w:rPr>
                <w:b/>
                <w:bCs/>
                <w:szCs w:val="24"/>
              </w:rPr>
              <w:t>Полное название ИС</w:t>
            </w:r>
          </w:p>
        </w:tc>
        <w:tc>
          <w:tcPr>
            <w:tcW w:w="2694" w:type="dxa"/>
          </w:tcPr>
          <w:p w14:paraId="2C104B1C" w14:textId="77777777" w:rsidR="00A01427" w:rsidRPr="004A7151" w:rsidRDefault="00433B87" w:rsidP="000704E3">
            <w:pPr>
              <w:contextualSpacing/>
              <w:jc w:val="center"/>
              <w:rPr>
                <w:rFonts w:eastAsiaTheme="minorHAnsi"/>
                <w:b/>
                <w:bCs/>
                <w:szCs w:val="24"/>
                <w:lang w:eastAsia="en-US"/>
              </w:rPr>
            </w:pPr>
            <w:r w:rsidRPr="004A7151">
              <w:rPr>
                <w:b/>
                <w:bCs/>
                <w:szCs w:val="24"/>
              </w:rPr>
              <w:t>Краткое наименование ИС</w:t>
            </w:r>
          </w:p>
        </w:tc>
        <w:tc>
          <w:tcPr>
            <w:tcW w:w="3150" w:type="dxa"/>
            <w:vAlign w:val="center"/>
          </w:tcPr>
          <w:p w14:paraId="081E38BB" w14:textId="6740F1D0" w:rsidR="001A77C0" w:rsidRPr="004A7151" w:rsidRDefault="00393EA7" w:rsidP="000704E3">
            <w:pPr>
              <w:spacing w:line="259" w:lineRule="auto"/>
              <w:contextualSpacing/>
              <w:jc w:val="center"/>
              <w:rPr>
                <w:rFonts w:eastAsiaTheme="minorHAnsi"/>
                <w:b/>
                <w:bCs/>
                <w:szCs w:val="24"/>
                <w:lang w:eastAsia="en-US"/>
              </w:rPr>
            </w:pPr>
            <w:r w:rsidRPr="004A7151">
              <w:rPr>
                <w:b/>
                <w:bCs/>
                <w:szCs w:val="24"/>
              </w:rPr>
              <w:t>Назначение</w:t>
            </w:r>
            <w:r w:rsidR="00433B87" w:rsidRPr="004A7151">
              <w:rPr>
                <w:b/>
                <w:bCs/>
                <w:szCs w:val="24"/>
              </w:rPr>
              <w:t xml:space="preserve"> ИС</w:t>
            </w:r>
          </w:p>
        </w:tc>
      </w:tr>
      <w:tr w:rsidR="00290745" w:rsidRPr="004A7151" w14:paraId="5A53BDCA" w14:textId="77777777" w:rsidTr="004A7151">
        <w:trPr>
          <w:cantSplit/>
          <w:trHeight w:val="770"/>
          <w:jc w:val="center"/>
        </w:trPr>
        <w:tc>
          <w:tcPr>
            <w:tcW w:w="562" w:type="dxa"/>
          </w:tcPr>
          <w:p w14:paraId="7D9FBED7" w14:textId="3AE8F22E" w:rsidR="00290745" w:rsidRPr="004A7151" w:rsidRDefault="00290745" w:rsidP="00C022FB">
            <w:pPr>
              <w:pStyle w:val="af1"/>
              <w:numPr>
                <w:ilvl w:val="0"/>
                <w:numId w:val="29"/>
              </w:numPr>
              <w:jc w:val="center"/>
              <w:rPr>
                <w:rFonts w:eastAsiaTheme="minorHAnsi"/>
                <w:szCs w:val="24"/>
                <w:lang w:eastAsia="en-US"/>
              </w:rPr>
            </w:pPr>
          </w:p>
        </w:tc>
        <w:tc>
          <w:tcPr>
            <w:tcW w:w="3402" w:type="dxa"/>
          </w:tcPr>
          <w:p w14:paraId="746935C3" w14:textId="7F56FF5D" w:rsidR="00290745" w:rsidRPr="004A7151" w:rsidRDefault="00290745" w:rsidP="00290745">
            <w:pPr>
              <w:contextualSpacing/>
              <w:rPr>
                <w:rFonts w:eastAsiaTheme="minorHAnsi"/>
                <w:szCs w:val="24"/>
                <w:lang w:eastAsia="en-US"/>
              </w:rPr>
            </w:pPr>
            <w:r w:rsidRPr="004A7151">
              <w:rPr>
                <w:szCs w:val="24"/>
              </w:rPr>
              <w:t>Информационная система персональных данных «Свет и тепло»</w:t>
            </w:r>
          </w:p>
        </w:tc>
        <w:tc>
          <w:tcPr>
            <w:tcW w:w="2694" w:type="dxa"/>
          </w:tcPr>
          <w:p w14:paraId="03407D31" w14:textId="4697586B" w:rsidR="00290745" w:rsidRPr="004A7151" w:rsidRDefault="00290745" w:rsidP="00290745">
            <w:pPr>
              <w:contextualSpacing/>
              <w:rPr>
                <w:rFonts w:eastAsiaTheme="minorHAnsi"/>
                <w:szCs w:val="24"/>
                <w:lang w:eastAsia="en-US"/>
              </w:rPr>
            </w:pPr>
            <w:proofErr w:type="spellStart"/>
            <w:r w:rsidRPr="004A7151">
              <w:rPr>
                <w:szCs w:val="24"/>
              </w:rPr>
              <w:t>ИСПДн</w:t>
            </w:r>
            <w:proofErr w:type="spellEnd"/>
            <w:r w:rsidRPr="004A7151">
              <w:rPr>
                <w:szCs w:val="24"/>
              </w:rPr>
              <w:t xml:space="preserve"> «Свет и тепло»</w:t>
            </w:r>
          </w:p>
        </w:tc>
        <w:tc>
          <w:tcPr>
            <w:tcW w:w="3150" w:type="dxa"/>
          </w:tcPr>
          <w:p w14:paraId="5C0F844F" w14:textId="44114B28" w:rsidR="00290745" w:rsidRPr="004A7151" w:rsidRDefault="00290745" w:rsidP="00290745">
            <w:pPr>
              <w:contextualSpacing/>
              <w:jc w:val="both"/>
              <w:rPr>
                <w:rFonts w:eastAsiaTheme="minorHAnsi"/>
                <w:szCs w:val="24"/>
                <w:lang w:eastAsia="en-US"/>
              </w:rPr>
            </w:pPr>
            <w:r w:rsidRPr="004A7151">
              <w:rPr>
                <w:szCs w:val="24"/>
              </w:rPr>
              <w:t xml:space="preserve">Взаимодействие с потребителями электроэнергии и потребителями тепла </w:t>
            </w:r>
          </w:p>
        </w:tc>
      </w:tr>
      <w:tr w:rsidR="004D73A6" w:rsidRPr="004A7151" w14:paraId="4E80D532" w14:textId="77777777" w:rsidTr="004A7151">
        <w:trPr>
          <w:cantSplit/>
          <w:trHeight w:val="852"/>
          <w:jc w:val="center"/>
        </w:trPr>
        <w:tc>
          <w:tcPr>
            <w:tcW w:w="562" w:type="dxa"/>
          </w:tcPr>
          <w:p w14:paraId="40536A34" w14:textId="384B46D4" w:rsidR="004D73A6" w:rsidRPr="004A7151" w:rsidRDefault="004D73A6" w:rsidP="004D73A6">
            <w:pPr>
              <w:pStyle w:val="af1"/>
              <w:numPr>
                <w:ilvl w:val="0"/>
                <w:numId w:val="29"/>
              </w:numPr>
              <w:jc w:val="center"/>
              <w:rPr>
                <w:rFonts w:eastAsiaTheme="minorHAnsi"/>
                <w:szCs w:val="24"/>
                <w:lang w:eastAsia="en-US"/>
              </w:rPr>
            </w:pPr>
          </w:p>
        </w:tc>
        <w:tc>
          <w:tcPr>
            <w:tcW w:w="3402" w:type="dxa"/>
          </w:tcPr>
          <w:p w14:paraId="5B1E14F8" w14:textId="040CA9C2" w:rsidR="004D73A6" w:rsidRPr="004A7151" w:rsidRDefault="004D73A6" w:rsidP="004D73A6">
            <w:pPr>
              <w:contextualSpacing/>
              <w:rPr>
                <w:rFonts w:eastAsiaTheme="minorHAnsi"/>
                <w:szCs w:val="24"/>
                <w:lang w:eastAsia="en-US"/>
              </w:rPr>
            </w:pPr>
            <w:r w:rsidRPr="004A7151">
              <w:rPr>
                <w:szCs w:val="24"/>
              </w:rPr>
              <w:t>Информационная система персональных данных «</w:t>
            </w:r>
            <w:r w:rsidRPr="004A7151">
              <w:rPr>
                <w:rFonts w:eastAsiaTheme="minorHAnsi"/>
                <w:szCs w:val="24"/>
                <w:lang w:eastAsia="en-US"/>
              </w:rPr>
              <w:t>Документооборот</w:t>
            </w:r>
            <w:r w:rsidRPr="004A7151">
              <w:rPr>
                <w:szCs w:val="24"/>
              </w:rPr>
              <w:t>»</w:t>
            </w:r>
          </w:p>
        </w:tc>
        <w:tc>
          <w:tcPr>
            <w:tcW w:w="2694" w:type="dxa"/>
          </w:tcPr>
          <w:p w14:paraId="2C176442" w14:textId="74D92B66" w:rsidR="004D73A6" w:rsidRPr="004A7151" w:rsidRDefault="004D73A6" w:rsidP="004D73A6">
            <w:pPr>
              <w:contextualSpacing/>
              <w:rPr>
                <w:rFonts w:eastAsiaTheme="minorHAnsi"/>
                <w:szCs w:val="24"/>
                <w:lang w:eastAsia="en-US"/>
              </w:rPr>
            </w:pPr>
            <w:proofErr w:type="spellStart"/>
            <w:r w:rsidRPr="004A7151">
              <w:rPr>
                <w:szCs w:val="24"/>
              </w:rPr>
              <w:t>ИСПДн</w:t>
            </w:r>
            <w:proofErr w:type="spellEnd"/>
            <w:r w:rsidRPr="004A7151">
              <w:rPr>
                <w:szCs w:val="24"/>
              </w:rPr>
              <w:t xml:space="preserve"> «</w:t>
            </w:r>
            <w:r w:rsidRPr="004A7151">
              <w:rPr>
                <w:rFonts w:eastAsiaTheme="minorHAnsi"/>
                <w:szCs w:val="24"/>
                <w:lang w:eastAsia="en-US"/>
              </w:rPr>
              <w:t>Документооборот</w:t>
            </w:r>
            <w:r w:rsidRPr="004A7151">
              <w:rPr>
                <w:szCs w:val="24"/>
              </w:rPr>
              <w:t>»</w:t>
            </w:r>
          </w:p>
        </w:tc>
        <w:tc>
          <w:tcPr>
            <w:tcW w:w="3150" w:type="dxa"/>
          </w:tcPr>
          <w:p w14:paraId="186DFC9D" w14:textId="4A62E389" w:rsidR="004D73A6" w:rsidRPr="004A7151" w:rsidRDefault="004D73A6" w:rsidP="004D73A6">
            <w:pPr>
              <w:contextualSpacing/>
              <w:jc w:val="both"/>
              <w:rPr>
                <w:rFonts w:eastAsiaTheme="minorHAnsi"/>
                <w:szCs w:val="24"/>
                <w:lang w:eastAsia="en-US"/>
              </w:rPr>
            </w:pPr>
            <w:r w:rsidRPr="004A7151">
              <w:rPr>
                <w:rFonts w:eastAsiaTheme="minorHAnsi"/>
                <w:szCs w:val="24"/>
                <w:lang w:eastAsia="en-US"/>
              </w:rPr>
              <w:t>Осуществление документооборота</w:t>
            </w:r>
          </w:p>
        </w:tc>
      </w:tr>
      <w:tr w:rsidR="004D73A6" w:rsidRPr="004A7151" w14:paraId="261A1AEF" w14:textId="77777777" w:rsidTr="004A7151">
        <w:trPr>
          <w:cantSplit/>
          <w:trHeight w:val="852"/>
          <w:jc w:val="center"/>
        </w:trPr>
        <w:tc>
          <w:tcPr>
            <w:tcW w:w="562" w:type="dxa"/>
          </w:tcPr>
          <w:p w14:paraId="48E624A6" w14:textId="77777777" w:rsidR="004D73A6" w:rsidRPr="004A7151" w:rsidRDefault="004D73A6" w:rsidP="004D73A6">
            <w:pPr>
              <w:pStyle w:val="af1"/>
              <w:numPr>
                <w:ilvl w:val="0"/>
                <w:numId w:val="29"/>
              </w:numPr>
              <w:jc w:val="center"/>
              <w:rPr>
                <w:szCs w:val="24"/>
              </w:rPr>
            </w:pPr>
          </w:p>
        </w:tc>
        <w:tc>
          <w:tcPr>
            <w:tcW w:w="3402" w:type="dxa"/>
          </w:tcPr>
          <w:p w14:paraId="4018CE5E" w14:textId="71F35FA4" w:rsidR="004D73A6" w:rsidRPr="004A7151" w:rsidRDefault="004D73A6" w:rsidP="004D73A6">
            <w:pPr>
              <w:contextualSpacing/>
              <w:rPr>
                <w:szCs w:val="24"/>
              </w:rPr>
            </w:pPr>
            <w:r w:rsidRPr="004A7151">
              <w:rPr>
                <w:szCs w:val="24"/>
              </w:rPr>
              <w:t>Информационная система персональных данных «Бухгалтерия и кадры»</w:t>
            </w:r>
          </w:p>
        </w:tc>
        <w:tc>
          <w:tcPr>
            <w:tcW w:w="2694" w:type="dxa"/>
          </w:tcPr>
          <w:p w14:paraId="12B1D2BA" w14:textId="20A91D60" w:rsidR="004D73A6" w:rsidRPr="004A7151" w:rsidRDefault="004D73A6" w:rsidP="004D73A6">
            <w:pPr>
              <w:contextualSpacing/>
              <w:rPr>
                <w:szCs w:val="24"/>
              </w:rPr>
            </w:pPr>
            <w:proofErr w:type="spellStart"/>
            <w:r w:rsidRPr="004A7151">
              <w:rPr>
                <w:szCs w:val="24"/>
              </w:rPr>
              <w:t>ИСПДн</w:t>
            </w:r>
            <w:proofErr w:type="spellEnd"/>
            <w:r w:rsidRPr="004A7151">
              <w:rPr>
                <w:szCs w:val="24"/>
              </w:rPr>
              <w:t xml:space="preserve"> «Бухгалтерия и кадры»</w:t>
            </w:r>
          </w:p>
        </w:tc>
        <w:tc>
          <w:tcPr>
            <w:tcW w:w="3150" w:type="dxa"/>
          </w:tcPr>
          <w:p w14:paraId="4AEDF699" w14:textId="12D8BD07" w:rsidR="004D73A6" w:rsidRPr="004A7151" w:rsidRDefault="004D73A6" w:rsidP="004D73A6">
            <w:pPr>
              <w:contextualSpacing/>
              <w:jc w:val="both"/>
              <w:rPr>
                <w:szCs w:val="24"/>
              </w:rPr>
            </w:pPr>
            <w:r w:rsidRPr="004A7151">
              <w:rPr>
                <w:rFonts w:eastAsiaTheme="minorHAnsi"/>
                <w:szCs w:val="24"/>
                <w:lang w:eastAsia="en-US"/>
              </w:rPr>
              <w:t>Учет сотрудников, взаимодействие с контрагентами</w:t>
            </w:r>
          </w:p>
        </w:tc>
      </w:tr>
    </w:tbl>
    <w:p w14:paraId="11F8B415" w14:textId="1546BCC9" w:rsidR="00C32CF8" w:rsidRPr="004A7151" w:rsidRDefault="003D28B0" w:rsidP="004A7151">
      <w:pPr>
        <w:pStyle w:val="af1"/>
        <w:keepNext/>
        <w:numPr>
          <w:ilvl w:val="1"/>
          <w:numId w:val="2"/>
        </w:numPr>
        <w:spacing w:before="120"/>
        <w:ind w:left="0" w:firstLine="567"/>
        <w:contextualSpacing w:val="0"/>
        <w:jc w:val="both"/>
        <w:outlineLvl w:val="1"/>
        <w:rPr>
          <w:rFonts w:cs="Times New Roman"/>
          <w:b/>
          <w:szCs w:val="24"/>
        </w:rPr>
      </w:pPr>
      <w:bookmarkStart w:id="22" w:name="_Toc51753820"/>
      <w:bookmarkStart w:id="23" w:name="_Toc207745961"/>
      <w:r w:rsidRPr="004A7151">
        <w:rPr>
          <w:rFonts w:cs="Times New Roman"/>
          <w:b/>
          <w:szCs w:val="24"/>
        </w:rPr>
        <w:t xml:space="preserve">Характеристики </w:t>
      </w:r>
      <w:proofErr w:type="spellStart"/>
      <w:r w:rsidR="006B1424" w:rsidRPr="004A7151">
        <w:rPr>
          <w:rFonts w:cs="Times New Roman"/>
          <w:b/>
          <w:szCs w:val="24"/>
        </w:rPr>
        <w:t>ИСПДн</w:t>
      </w:r>
      <w:proofErr w:type="spellEnd"/>
      <w:r w:rsidR="006B1424" w:rsidRPr="004A7151">
        <w:rPr>
          <w:rFonts w:cs="Times New Roman"/>
          <w:b/>
          <w:szCs w:val="24"/>
        </w:rPr>
        <w:t xml:space="preserve"> </w:t>
      </w:r>
      <w:bookmarkEnd w:id="22"/>
      <w:r w:rsidR="00F90DDF" w:rsidRPr="004A7151">
        <w:rPr>
          <w:rFonts w:cs="Times New Roman"/>
          <w:b/>
          <w:szCs w:val="24"/>
        </w:rPr>
        <w:t>«Свет и тепло»</w:t>
      </w:r>
      <w:bookmarkEnd w:id="23"/>
    </w:p>
    <w:p w14:paraId="536CE14D" w14:textId="4C6DA53D" w:rsidR="006B7122" w:rsidRPr="004A7151" w:rsidRDefault="006B7122" w:rsidP="004A7151">
      <w:pPr>
        <w:pStyle w:val="af1"/>
        <w:ind w:left="0" w:firstLine="567"/>
        <w:contextualSpacing w:val="0"/>
        <w:jc w:val="both"/>
        <w:rPr>
          <w:rFonts w:cs="Times New Roman"/>
          <w:szCs w:val="24"/>
        </w:rPr>
      </w:pPr>
      <w:proofErr w:type="spellStart"/>
      <w:r w:rsidRPr="004A7151">
        <w:rPr>
          <w:rFonts w:cs="Times New Roman"/>
          <w:szCs w:val="24"/>
        </w:rPr>
        <w:t>ИСПДн</w:t>
      </w:r>
      <w:proofErr w:type="spellEnd"/>
      <w:r w:rsidRPr="004A7151">
        <w:rPr>
          <w:rFonts w:cs="Times New Roman"/>
          <w:szCs w:val="24"/>
        </w:rPr>
        <w:t xml:space="preserve"> «Свет и тепло» </w:t>
      </w:r>
      <w:r w:rsidR="00290745" w:rsidRPr="004A7151">
        <w:rPr>
          <w:rFonts w:cs="Times New Roman"/>
          <w:szCs w:val="24"/>
        </w:rPr>
        <w:t>предназначена для автоматизации расчетов с клиентами, осуществления энергосбытовой деятельности, предоставления услуг, оказываемых компанией клиентам на договорной основе</w:t>
      </w:r>
      <w:r w:rsidRPr="004A7151">
        <w:rPr>
          <w:rFonts w:cs="Times New Roman"/>
          <w:szCs w:val="24"/>
        </w:rPr>
        <w:t>.</w:t>
      </w:r>
    </w:p>
    <w:p w14:paraId="130C254F" w14:textId="0B10F510" w:rsidR="006B7122" w:rsidRPr="004A7151" w:rsidRDefault="006B7122" w:rsidP="004A7151">
      <w:pPr>
        <w:pStyle w:val="af1"/>
        <w:spacing w:before="120"/>
        <w:ind w:left="0" w:firstLine="567"/>
        <w:contextualSpacing w:val="0"/>
        <w:jc w:val="both"/>
        <w:rPr>
          <w:rFonts w:cs="Times New Roman"/>
          <w:szCs w:val="24"/>
        </w:rPr>
      </w:pPr>
      <w:r w:rsidRPr="004A7151">
        <w:rPr>
          <w:rFonts w:cs="Times New Roman"/>
          <w:szCs w:val="24"/>
        </w:rPr>
        <w:t xml:space="preserve">Серверные элементы </w:t>
      </w:r>
      <w:proofErr w:type="spellStart"/>
      <w:r w:rsidRPr="004A7151">
        <w:rPr>
          <w:rFonts w:cs="Times New Roman"/>
          <w:szCs w:val="24"/>
        </w:rPr>
        <w:t>ИСПДн</w:t>
      </w:r>
      <w:proofErr w:type="spellEnd"/>
      <w:r w:rsidRPr="004A7151">
        <w:rPr>
          <w:rFonts w:cs="Times New Roman"/>
          <w:szCs w:val="24"/>
        </w:rPr>
        <w:t xml:space="preserve"> «Свет и тепло» размещаются на площадке ПАО «КСК» по адресу: г. Калуга, пер. Суворова, д. 8, и включают в себя </w:t>
      </w:r>
      <w:r w:rsidR="00893C3E" w:rsidRPr="004A7151">
        <w:rPr>
          <w:rFonts w:cs="Times New Roman"/>
          <w:szCs w:val="24"/>
        </w:rPr>
        <w:t>8</w:t>
      </w:r>
      <w:r w:rsidRPr="004A7151">
        <w:rPr>
          <w:rFonts w:cs="Times New Roman"/>
          <w:szCs w:val="24"/>
        </w:rPr>
        <w:t xml:space="preserve"> физических сервер</w:t>
      </w:r>
      <w:r w:rsidR="000704E3" w:rsidRPr="004A7151">
        <w:rPr>
          <w:rFonts w:cs="Times New Roman"/>
          <w:szCs w:val="24"/>
        </w:rPr>
        <w:t>ов</w:t>
      </w:r>
      <w:r w:rsidRPr="004A7151">
        <w:rPr>
          <w:rFonts w:cs="Times New Roman"/>
          <w:szCs w:val="24"/>
        </w:rPr>
        <w:t>.</w:t>
      </w:r>
    </w:p>
    <w:p w14:paraId="54001579" w14:textId="2EDA0AC7" w:rsidR="006B7122" w:rsidRPr="004A7151" w:rsidRDefault="006B7122" w:rsidP="004A7151">
      <w:pPr>
        <w:pStyle w:val="af1"/>
        <w:spacing w:before="120"/>
        <w:ind w:left="0" w:firstLine="567"/>
        <w:contextualSpacing w:val="0"/>
        <w:jc w:val="both"/>
        <w:rPr>
          <w:rFonts w:cs="Times New Roman"/>
          <w:szCs w:val="24"/>
        </w:rPr>
      </w:pPr>
      <w:r w:rsidRPr="004A7151">
        <w:rPr>
          <w:rFonts w:cs="Times New Roman"/>
          <w:szCs w:val="24"/>
        </w:rPr>
        <w:t xml:space="preserve">Средства виртуализации в </w:t>
      </w:r>
      <w:proofErr w:type="spellStart"/>
      <w:r w:rsidRPr="004A7151">
        <w:rPr>
          <w:rFonts w:cs="Times New Roman"/>
          <w:szCs w:val="24"/>
        </w:rPr>
        <w:t>ИСПДн</w:t>
      </w:r>
      <w:proofErr w:type="spellEnd"/>
      <w:r w:rsidRPr="004A7151">
        <w:rPr>
          <w:rFonts w:cs="Times New Roman"/>
          <w:szCs w:val="24"/>
        </w:rPr>
        <w:t xml:space="preserve"> включают в себя </w:t>
      </w:r>
      <w:r w:rsidR="00893C3E" w:rsidRPr="004A7151">
        <w:rPr>
          <w:rFonts w:cs="Times New Roman"/>
          <w:szCs w:val="24"/>
        </w:rPr>
        <w:t>3</w:t>
      </w:r>
      <w:r w:rsidRPr="004A7151">
        <w:rPr>
          <w:rFonts w:cs="Times New Roman"/>
          <w:szCs w:val="24"/>
        </w:rPr>
        <w:t xml:space="preserve"> виртуальных серверов</w:t>
      </w:r>
    </w:p>
    <w:p w14:paraId="2244B1A1" w14:textId="77777777" w:rsidR="006B7122" w:rsidRPr="004A7151" w:rsidRDefault="006B7122" w:rsidP="004A7151">
      <w:pPr>
        <w:pStyle w:val="af1"/>
        <w:spacing w:before="120"/>
        <w:ind w:left="0" w:firstLine="567"/>
        <w:contextualSpacing w:val="0"/>
        <w:jc w:val="both"/>
        <w:rPr>
          <w:rFonts w:cs="Times New Roman"/>
          <w:szCs w:val="24"/>
        </w:rPr>
      </w:pPr>
      <w:r w:rsidRPr="004A7151">
        <w:rPr>
          <w:rFonts w:cs="Times New Roman"/>
          <w:szCs w:val="24"/>
        </w:rPr>
        <w:t xml:space="preserve">Пользовательские элементы </w:t>
      </w:r>
      <w:proofErr w:type="spellStart"/>
      <w:r w:rsidRPr="004A7151">
        <w:rPr>
          <w:rFonts w:cs="Times New Roman"/>
          <w:szCs w:val="24"/>
        </w:rPr>
        <w:t>ИСПДн</w:t>
      </w:r>
      <w:proofErr w:type="spellEnd"/>
      <w:r w:rsidRPr="004A7151">
        <w:rPr>
          <w:rFonts w:cs="Times New Roman"/>
          <w:szCs w:val="24"/>
        </w:rPr>
        <w:t xml:space="preserve"> включают 431 АРМ администраторов и АРМ пользователей, размещенные в помещениях ПАО «КСК»</w:t>
      </w:r>
    </w:p>
    <w:p w14:paraId="1BA76335" w14:textId="0543918F" w:rsidR="00C32CF8" w:rsidRPr="004A7151" w:rsidRDefault="006B1424" w:rsidP="004A7151">
      <w:pPr>
        <w:pStyle w:val="af1"/>
        <w:keepNext/>
        <w:numPr>
          <w:ilvl w:val="1"/>
          <w:numId w:val="2"/>
        </w:numPr>
        <w:spacing w:before="120"/>
        <w:ind w:left="0" w:firstLine="567"/>
        <w:contextualSpacing w:val="0"/>
        <w:jc w:val="both"/>
        <w:outlineLvl w:val="1"/>
        <w:rPr>
          <w:rFonts w:cs="Times New Roman"/>
          <w:b/>
          <w:szCs w:val="24"/>
        </w:rPr>
      </w:pPr>
      <w:bookmarkStart w:id="24" w:name="_Toc36543392"/>
      <w:bookmarkStart w:id="25" w:name="_Toc36545581"/>
      <w:bookmarkStart w:id="26" w:name="_Toc207745962"/>
      <w:bookmarkEnd w:id="24"/>
      <w:bookmarkEnd w:id="25"/>
      <w:r w:rsidRPr="004A7151">
        <w:rPr>
          <w:rFonts w:cs="Times New Roman"/>
          <w:b/>
          <w:szCs w:val="24"/>
        </w:rPr>
        <w:t xml:space="preserve">Характеристики </w:t>
      </w:r>
      <w:proofErr w:type="spellStart"/>
      <w:r w:rsidRPr="004A7151">
        <w:rPr>
          <w:rFonts w:cs="Times New Roman"/>
          <w:b/>
          <w:szCs w:val="24"/>
        </w:rPr>
        <w:t>ИС</w:t>
      </w:r>
      <w:r w:rsidR="000704E3" w:rsidRPr="004A7151">
        <w:rPr>
          <w:rFonts w:cs="Times New Roman"/>
          <w:b/>
          <w:szCs w:val="24"/>
        </w:rPr>
        <w:t>ПДн</w:t>
      </w:r>
      <w:proofErr w:type="spellEnd"/>
      <w:r w:rsidRPr="004A7151">
        <w:rPr>
          <w:rFonts w:cs="Times New Roman"/>
          <w:b/>
          <w:szCs w:val="24"/>
        </w:rPr>
        <w:t xml:space="preserve"> «</w:t>
      </w:r>
      <w:r w:rsidR="000704E3" w:rsidRPr="004A7151">
        <w:rPr>
          <w:rFonts w:cs="Times New Roman"/>
          <w:b/>
          <w:szCs w:val="24"/>
        </w:rPr>
        <w:t>Документооборот</w:t>
      </w:r>
      <w:r w:rsidRPr="004A7151">
        <w:rPr>
          <w:rFonts w:cs="Times New Roman"/>
          <w:b/>
          <w:szCs w:val="24"/>
        </w:rPr>
        <w:t>»</w:t>
      </w:r>
      <w:bookmarkEnd w:id="26"/>
    </w:p>
    <w:p w14:paraId="6038EE9E" w14:textId="329EC226" w:rsidR="006B7122" w:rsidRPr="004A7151" w:rsidRDefault="006B7122" w:rsidP="004A7151">
      <w:pPr>
        <w:pStyle w:val="af1"/>
        <w:ind w:left="0" w:firstLine="567"/>
        <w:contextualSpacing w:val="0"/>
        <w:jc w:val="both"/>
        <w:rPr>
          <w:rFonts w:cs="Times New Roman"/>
          <w:szCs w:val="24"/>
        </w:rPr>
      </w:pPr>
      <w:proofErr w:type="spellStart"/>
      <w:r w:rsidRPr="004A7151">
        <w:rPr>
          <w:rFonts w:cs="Times New Roman"/>
          <w:szCs w:val="24"/>
        </w:rPr>
        <w:t>ИСПДн</w:t>
      </w:r>
      <w:proofErr w:type="spellEnd"/>
      <w:r w:rsidRPr="004A7151">
        <w:rPr>
          <w:rFonts w:cs="Times New Roman"/>
          <w:szCs w:val="24"/>
        </w:rPr>
        <w:t xml:space="preserve"> «Бухгалтерия и кадры» предназначена для </w:t>
      </w:r>
      <w:r w:rsidR="00290745" w:rsidRPr="004A7151">
        <w:rPr>
          <w:rFonts w:cs="Times New Roman"/>
          <w:szCs w:val="24"/>
        </w:rPr>
        <w:t>ведения электронного документооборота и делопроизводства</w:t>
      </w:r>
      <w:r w:rsidRPr="004A7151">
        <w:rPr>
          <w:rFonts w:cs="Times New Roman"/>
          <w:szCs w:val="24"/>
        </w:rPr>
        <w:t xml:space="preserve">. Серверные элементы </w:t>
      </w:r>
      <w:proofErr w:type="spellStart"/>
      <w:r w:rsidRPr="004A7151">
        <w:rPr>
          <w:rFonts w:cs="Times New Roman"/>
          <w:szCs w:val="24"/>
        </w:rPr>
        <w:t>ИСПДн</w:t>
      </w:r>
      <w:proofErr w:type="spellEnd"/>
      <w:r w:rsidRPr="004A7151">
        <w:rPr>
          <w:rFonts w:cs="Times New Roman"/>
          <w:szCs w:val="24"/>
        </w:rPr>
        <w:t xml:space="preserve"> «</w:t>
      </w:r>
      <w:r w:rsidR="00893C3E" w:rsidRPr="004A7151">
        <w:rPr>
          <w:rFonts w:cs="Times New Roman"/>
          <w:bCs/>
          <w:szCs w:val="24"/>
        </w:rPr>
        <w:t>Документооборот</w:t>
      </w:r>
      <w:r w:rsidRPr="004A7151">
        <w:rPr>
          <w:rFonts w:cs="Times New Roman"/>
          <w:szCs w:val="24"/>
        </w:rPr>
        <w:t xml:space="preserve">» размещаются на площадке ПАО «КСК» по адресу: г. Калуга, пер. Суворова, д. 8, и включают в себя </w:t>
      </w:r>
      <w:r w:rsidR="00893C3E" w:rsidRPr="004A7151">
        <w:rPr>
          <w:rFonts w:cs="Times New Roman"/>
          <w:szCs w:val="24"/>
        </w:rPr>
        <w:t>5</w:t>
      </w:r>
      <w:r w:rsidRPr="004A7151">
        <w:rPr>
          <w:rFonts w:cs="Times New Roman"/>
          <w:szCs w:val="24"/>
        </w:rPr>
        <w:t xml:space="preserve"> физических сервер</w:t>
      </w:r>
      <w:r w:rsidR="00A36B44" w:rsidRPr="004A7151">
        <w:rPr>
          <w:rFonts w:cs="Times New Roman"/>
          <w:szCs w:val="24"/>
        </w:rPr>
        <w:t>ов</w:t>
      </w:r>
      <w:r w:rsidRPr="004A7151">
        <w:rPr>
          <w:rFonts w:cs="Times New Roman"/>
          <w:szCs w:val="24"/>
        </w:rPr>
        <w:t>.</w:t>
      </w:r>
    </w:p>
    <w:p w14:paraId="03270974" w14:textId="2876FBDE" w:rsidR="006B7122" w:rsidRPr="004A7151" w:rsidRDefault="006B7122" w:rsidP="004A7151">
      <w:pPr>
        <w:pStyle w:val="af1"/>
        <w:spacing w:before="120"/>
        <w:ind w:left="0" w:firstLine="567"/>
        <w:contextualSpacing w:val="0"/>
        <w:jc w:val="both"/>
        <w:rPr>
          <w:rFonts w:cs="Times New Roman"/>
          <w:szCs w:val="24"/>
        </w:rPr>
      </w:pPr>
      <w:r w:rsidRPr="004A7151">
        <w:rPr>
          <w:rFonts w:cs="Times New Roman"/>
          <w:szCs w:val="24"/>
        </w:rPr>
        <w:t xml:space="preserve">Средства виртуализации в </w:t>
      </w:r>
      <w:proofErr w:type="spellStart"/>
      <w:r w:rsidRPr="004A7151">
        <w:rPr>
          <w:rFonts w:cs="Times New Roman"/>
          <w:szCs w:val="24"/>
        </w:rPr>
        <w:t>ИСПДн</w:t>
      </w:r>
      <w:proofErr w:type="spellEnd"/>
      <w:r w:rsidRPr="004A7151">
        <w:rPr>
          <w:rFonts w:cs="Times New Roman"/>
          <w:szCs w:val="24"/>
        </w:rPr>
        <w:t xml:space="preserve"> «</w:t>
      </w:r>
      <w:r w:rsidR="00893C3E" w:rsidRPr="004A7151">
        <w:rPr>
          <w:rFonts w:cs="Times New Roman"/>
          <w:bCs/>
          <w:szCs w:val="24"/>
        </w:rPr>
        <w:t>Документооборот</w:t>
      </w:r>
      <w:r w:rsidRPr="004A7151">
        <w:rPr>
          <w:rFonts w:cs="Times New Roman"/>
          <w:szCs w:val="24"/>
        </w:rPr>
        <w:t xml:space="preserve">» включат в себя </w:t>
      </w:r>
      <w:r w:rsidR="00893C3E" w:rsidRPr="004A7151">
        <w:rPr>
          <w:rFonts w:cs="Times New Roman"/>
          <w:szCs w:val="24"/>
        </w:rPr>
        <w:t>2</w:t>
      </w:r>
      <w:r w:rsidRPr="004A7151">
        <w:rPr>
          <w:rFonts w:cs="Times New Roman"/>
          <w:szCs w:val="24"/>
        </w:rPr>
        <w:t xml:space="preserve"> виртуальных серверов.</w:t>
      </w:r>
    </w:p>
    <w:p w14:paraId="6596AB5D" w14:textId="0BA269C1" w:rsidR="006B7122" w:rsidRPr="004A7151" w:rsidRDefault="006B7122" w:rsidP="004A7151">
      <w:pPr>
        <w:pStyle w:val="af1"/>
        <w:spacing w:before="120"/>
        <w:ind w:left="0" w:firstLine="567"/>
        <w:contextualSpacing w:val="0"/>
        <w:jc w:val="both"/>
        <w:rPr>
          <w:rFonts w:cs="Times New Roman"/>
          <w:szCs w:val="24"/>
        </w:rPr>
      </w:pPr>
      <w:r w:rsidRPr="004A7151">
        <w:rPr>
          <w:rFonts w:cs="Times New Roman"/>
          <w:szCs w:val="24"/>
        </w:rPr>
        <w:t xml:space="preserve">Пользовательские элементы </w:t>
      </w:r>
      <w:proofErr w:type="spellStart"/>
      <w:r w:rsidRPr="004A7151">
        <w:rPr>
          <w:rFonts w:cs="Times New Roman"/>
          <w:szCs w:val="24"/>
        </w:rPr>
        <w:t>ИСПДн</w:t>
      </w:r>
      <w:proofErr w:type="spellEnd"/>
      <w:r w:rsidRPr="004A7151">
        <w:rPr>
          <w:rFonts w:cs="Times New Roman"/>
          <w:szCs w:val="24"/>
        </w:rPr>
        <w:t xml:space="preserve"> «Документооборот» включают 458 АРМ администраторов и АРМ пользователей, размещенные в помещениях ПАО «КСК»</w:t>
      </w:r>
    </w:p>
    <w:p w14:paraId="06E34155" w14:textId="5E6B22D2" w:rsidR="002E5710" w:rsidRPr="004A7151" w:rsidRDefault="002E5710" w:rsidP="004A7151">
      <w:pPr>
        <w:pStyle w:val="af1"/>
        <w:keepNext/>
        <w:numPr>
          <w:ilvl w:val="1"/>
          <w:numId w:val="2"/>
        </w:numPr>
        <w:spacing w:before="120"/>
        <w:ind w:left="0" w:firstLine="567"/>
        <w:contextualSpacing w:val="0"/>
        <w:jc w:val="both"/>
        <w:outlineLvl w:val="1"/>
        <w:rPr>
          <w:rFonts w:cs="Times New Roman"/>
          <w:b/>
          <w:szCs w:val="24"/>
        </w:rPr>
      </w:pPr>
      <w:bookmarkStart w:id="27" w:name="_Toc207745963"/>
      <w:r w:rsidRPr="004A7151">
        <w:rPr>
          <w:rFonts w:cs="Times New Roman"/>
          <w:b/>
          <w:szCs w:val="24"/>
        </w:rPr>
        <w:t xml:space="preserve">Характеристики </w:t>
      </w:r>
      <w:proofErr w:type="spellStart"/>
      <w:r w:rsidRPr="004A7151">
        <w:rPr>
          <w:rFonts w:cs="Times New Roman"/>
          <w:b/>
          <w:szCs w:val="24"/>
        </w:rPr>
        <w:t>ИС</w:t>
      </w:r>
      <w:r w:rsidR="000704E3" w:rsidRPr="004A7151">
        <w:rPr>
          <w:rFonts w:cs="Times New Roman"/>
          <w:b/>
          <w:szCs w:val="24"/>
        </w:rPr>
        <w:t>ПДн</w:t>
      </w:r>
      <w:proofErr w:type="spellEnd"/>
      <w:r w:rsidRPr="004A7151">
        <w:rPr>
          <w:rFonts w:cs="Times New Roman"/>
          <w:b/>
          <w:szCs w:val="24"/>
        </w:rPr>
        <w:t xml:space="preserve"> «</w:t>
      </w:r>
      <w:r w:rsidR="000704E3" w:rsidRPr="004A7151">
        <w:rPr>
          <w:rFonts w:cs="Times New Roman"/>
          <w:b/>
          <w:szCs w:val="24"/>
        </w:rPr>
        <w:t>Бухгалтерия и кадры</w:t>
      </w:r>
      <w:r w:rsidRPr="004A7151">
        <w:rPr>
          <w:rFonts w:cs="Times New Roman"/>
          <w:b/>
          <w:szCs w:val="24"/>
        </w:rPr>
        <w:t>»</w:t>
      </w:r>
      <w:bookmarkEnd w:id="27"/>
    </w:p>
    <w:p w14:paraId="7B55D57A" w14:textId="0694173C" w:rsidR="006B7122" w:rsidRPr="004A7151" w:rsidRDefault="006B7122" w:rsidP="004A7151">
      <w:pPr>
        <w:pStyle w:val="af1"/>
        <w:ind w:left="0" w:firstLine="567"/>
        <w:contextualSpacing w:val="0"/>
        <w:jc w:val="both"/>
        <w:rPr>
          <w:rFonts w:cs="Times New Roman"/>
          <w:szCs w:val="24"/>
        </w:rPr>
      </w:pPr>
      <w:proofErr w:type="spellStart"/>
      <w:r w:rsidRPr="004A7151">
        <w:rPr>
          <w:rFonts w:cs="Times New Roman"/>
          <w:szCs w:val="24"/>
        </w:rPr>
        <w:t>ИСПДн</w:t>
      </w:r>
      <w:proofErr w:type="spellEnd"/>
      <w:r w:rsidRPr="004A7151">
        <w:rPr>
          <w:rFonts w:cs="Times New Roman"/>
          <w:szCs w:val="24"/>
        </w:rPr>
        <w:t xml:space="preserve"> «</w:t>
      </w:r>
      <w:r w:rsidR="00893C3E" w:rsidRPr="004A7151">
        <w:rPr>
          <w:rFonts w:cs="Times New Roman"/>
          <w:bCs/>
          <w:szCs w:val="24"/>
        </w:rPr>
        <w:t>Бухгалтерия и кадры</w:t>
      </w:r>
      <w:r w:rsidRPr="004A7151">
        <w:rPr>
          <w:rFonts w:cs="Times New Roman"/>
          <w:szCs w:val="24"/>
        </w:rPr>
        <w:t xml:space="preserve">» предназначена для </w:t>
      </w:r>
      <w:r w:rsidR="00290745" w:rsidRPr="004A7151">
        <w:rPr>
          <w:rFonts w:cs="Times New Roman"/>
          <w:szCs w:val="24"/>
        </w:rPr>
        <w:t>соблюдения порядка и правил приема на работу и исполнения условий трудового договора, установленных трудовым законодательством Российской Федерации, а также для       заполнения и использования базы данных автоматизированной информационной системы бухгалтерского учета, персонифицированного учета, налогового учета, в целях повышения эффективности, быстрого поиска, формирования отчётов</w:t>
      </w:r>
      <w:r w:rsidRPr="004A7151">
        <w:rPr>
          <w:rFonts w:cs="Times New Roman"/>
          <w:szCs w:val="24"/>
        </w:rPr>
        <w:t>.</w:t>
      </w:r>
    </w:p>
    <w:p w14:paraId="26EB9332" w14:textId="02ED496D" w:rsidR="006B7122" w:rsidRPr="004A7151" w:rsidRDefault="006B7122" w:rsidP="004A7151">
      <w:pPr>
        <w:pStyle w:val="af1"/>
        <w:spacing w:before="120"/>
        <w:ind w:left="0" w:firstLine="567"/>
        <w:contextualSpacing w:val="0"/>
        <w:jc w:val="both"/>
        <w:rPr>
          <w:rFonts w:cs="Times New Roman"/>
          <w:szCs w:val="24"/>
        </w:rPr>
      </w:pPr>
      <w:r w:rsidRPr="004A7151">
        <w:rPr>
          <w:rFonts w:cs="Times New Roman"/>
          <w:szCs w:val="24"/>
        </w:rPr>
        <w:t xml:space="preserve">Серверные элементы </w:t>
      </w:r>
      <w:proofErr w:type="spellStart"/>
      <w:r w:rsidRPr="004A7151">
        <w:rPr>
          <w:rFonts w:cs="Times New Roman"/>
          <w:szCs w:val="24"/>
        </w:rPr>
        <w:t>ИСПДн</w:t>
      </w:r>
      <w:proofErr w:type="spellEnd"/>
      <w:r w:rsidRPr="004A7151">
        <w:rPr>
          <w:rFonts w:cs="Times New Roman"/>
          <w:szCs w:val="24"/>
        </w:rPr>
        <w:t xml:space="preserve"> «</w:t>
      </w:r>
      <w:r w:rsidR="00893C3E" w:rsidRPr="004A7151">
        <w:rPr>
          <w:rFonts w:cs="Times New Roman"/>
          <w:bCs/>
          <w:szCs w:val="24"/>
        </w:rPr>
        <w:t>Бухгалтерия и кадры</w:t>
      </w:r>
      <w:r w:rsidRPr="004A7151">
        <w:rPr>
          <w:rFonts w:cs="Times New Roman"/>
          <w:szCs w:val="24"/>
        </w:rPr>
        <w:t xml:space="preserve">» размещаются на площадке ПАО «КСК» по адресу: г. Калуга, пер. Суворова, д. 8, и включают в себя </w:t>
      </w:r>
      <w:r w:rsidR="00893C3E" w:rsidRPr="004A7151">
        <w:rPr>
          <w:rFonts w:cs="Times New Roman"/>
          <w:szCs w:val="24"/>
        </w:rPr>
        <w:t>1</w:t>
      </w:r>
      <w:r w:rsidRPr="004A7151">
        <w:rPr>
          <w:rFonts w:cs="Times New Roman"/>
          <w:szCs w:val="24"/>
        </w:rPr>
        <w:t xml:space="preserve"> физических серверов.</w:t>
      </w:r>
    </w:p>
    <w:p w14:paraId="367AB1F7" w14:textId="41E2ADD4" w:rsidR="006B7122" w:rsidRPr="004A7151" w:rsidRDefault="006B7122" w:rsidP="004A7151">
      <w:pPr>
        <w:pStyle w:val="af1"/>
        <w:spacing w:before="120"/>
        <w:ind w:left="0" w:firstLine="567"/>
        <w:contextualSpacing w:val="0"/>
        <w:jc w:val="both"/>
        <w:rPr>
          <w:rFonts w:cs="Times New Roman"/>
          <w:szCs w:val="24"/>
        </w:rPr>
      </w:pPr>
      <w:r w:rsidRPr="004A7151">
        <w:rPr>
          <w:rFonts w:cs="Times New Roman"/>
          <w:szCs w:val="24"/>
        </w:rPr>
        <w:t xml:space="preserve">Средства виртуализации в </w:t>
      </w:r>
      <w:proofErr w:type="spellStart"/>
      <w:r w:rsidRPr="004A7151">
        <w:rPr>
          <w:rFonts w:cs="Times New Roman"/>
          <w:szCs w:val="24"/>
        </w:rPr>
        <w:t>ИСПДн</w:t>
      </w:r>
      <w:proofErr w:type="spellEnd"/>
      <w:r w:rsidRPr="004A7151">
        <w:rPr>
          <w:rFonts w:cs="Times New Roman"/>
          <w:szCs w:val="24"/>
        </w:rPr>
        <w:t xml:space="preserve"> </w:t>
      </w:r>
      <w:r w:rsidR="00893C3E" w:rsidRPr="004A7151">
        <w:rPr>
          <w:rFonts w:cs="Times New Roman"/>
          <w:szCs w:val="24"/>
        </w:rPr>
        <w:t xml:space="preserve">не </w:t>
      </w:r>
      <w:r w:rsidRPr="004A7151">
        <w:rPr>
          <w:rFonts w:cs="Times New Roman"/>
          <w:szCs w:val="24"/>
        </w:rPr>
        <w:t xml:space="preserve">включают в </w:t>
      </w:r>
      <w:r w:rsidR="00893C3E" w:rsidRPr="004A7151">
        <w:rPr>
          <w:rFonts w:cs="Times New Roman"/>
          <w:szCs w:val="24"/>
        </w:rPr>
        <w:t>себя виртуальных</w:t>
      </w:r>
      <w:r w:rsidRPr="004A7151">
        <w:rPr>
          <w:rFonts w:cs="Times New Roman"/>
          <w:szCs w:val="24"/>
        </w:rPr>
        <w:t xml:space="preserve"> серверов</w:t>
      </w:r>
    </w:p>
    <w:p w14:paraId="4DA13F76" w14:textId="6CAE9F47" w:rsidR="002E5710" w:rsidRPr="004A7151" w:rsidRDefault="006B7122" w:rsidP="004A7151">
      <w:pPr>
        <w:pStyle w:val="af1"/>
        <w:spacing w:before="120"/>
        <w:ind w:left="0" w:firstLine="567"/>
        <w:contextualSpacing w:val="0"/>
        <w:jc w:val="both"/>
        <w:rPr>
          <w:rFonts w:cs="Times New Roman"/>
          <w:szCs w:val="24"/>
        </w:rPr>
      </w:pPr>
      <w:r w:rsidRPr="004A7151">
        <w:rPr>
          <w:rFonts w:cs="Times New Roman"/>
          <w:szCs w:val="24"/>
        </w:rPr>
        <w:lastRenderedPageBreak/>
        <w:t xml:space="preserve">Пользовательские элементы </w:t>
      </w:r>
      <w:proofErr w:type="spellStart"/>
      <w:r w:rsidRPr="004A7151">
        <w:rPr>
          <w:rFonts w:cs="Times New Roman"/>
          <w:szCs w:val="24"/>
        </w:rPr>
        <w:t>ИСПДн</w:t>
      </w:r>
      <w:proofErr w:type="spellEnd"/>
      <w:r w:rsidRPr="004A7151">
        <w:rPr>
          <w:rFonts w:cs="Times New Roman"/>
          <w:szCs w:val="24"/>
        </w:rPr>
        <w:t xml:space="preserve"> включают 45 АРМ администраторов и АРМ пользователей, размещенные в помещениях ПАО «КСК»</w:t>
      </w:r>
      <w:r w:rsidR="00290745" w:rsidRPr="004A7151">
        <w:rPr>
          <w:rFonts w:cs="Times New Roman"/>
          <w:szCs w:val="24"/>
        </w:rPr>
        <w:t>.</w:t>
      </w:r>
    </w:p>
    <w:p w14:paraId="320394AA" w14:textId="77777777" w:rsidR="002C57BA" w:rsidRPr="0013239B" w:rsidRDefault="002C57BA" w:rsidP="004A7151">
      <w:pPr>
        <w:pStyle w:val="af1"/>
        <w:keepNext/>
        <w:pageBreakBefore/>
        <w:numPr>
          <w:ilvl w:val="0"/>
          <w:numId w:val="2"/>
        </w:numPr>
        <w:spacing w:before="120"/>
        <w:ind w:left="0" w:firstLine="567"/>
        <w:contextualSpacing w:val="0"/>
        <w:jc w:val="center"/>
        <w:outlineLvl w:val="0"/>
        <w:rPr>
          <w:rFonts w:cs="Times New Roman"/>
          <w:b/>
          <w:szCs w:val="24"/>
        </w:rPr>
      </w:pPr>
      <w:bookmarkStart w:id="28" w:name="_Toc51753823"/>
      <w:bookmarkStart w:id="29" w:name="_Toc207745964"/>
      <w:bookmarkStart w:id="30" w:name="_Toc501543082"/>
      <w:r w:rsidRPr="0013239B">
        <w:rPr>
          <w:rFonts w:cs="Times New Roman"/>
          <w:b/>
          <w:szCs w:val="24"/>
        </w:rPr>
        <w:lastRenderedPageBreak/>
        <w:t>ФУНКЦИОНАЛЬНЫЕ ТРЕБОВАНИЯ</w:t>
      </w:r>
      <w:bookmarkEnd w:id="28"/>
      <w:bookmarkEnd w:id="29"/>
    </w:p>
    <w:p w14:paraId="13B2F396" w14:textId="15EBC133" w:rsidR="00F75E94" w:rsidRPr="0013239B" w:rsidRDefault="00DE2A2F" w:rsidP="004A7151">
      <w:pPr>
        <w:pStyle w:val="af1"/>
        <w:spacing w:before="120"/>
        <w:ind w:left="0" w:firstLine="567"/>
        <w:contextualSpacing w:val="0"/>
        <w:jc w:val="both"/>
        <w:rPr>
          <w:rFonts w:cs="Times New Roman"/>
          <w:szCs w:val="24"/>
        </w:rPr>
      </w:pPr>
      <w:proofErr w:type="spellStart"/>
      <w:r w:rsidRPr="0013239B">
        <w:rPr>
          <w:rFonts w:cs="Times New Roman"/>
          <w:szCs w:val="24"/>
        </w:rPr>
        <w:t>СЗПДн</w:t>
      </w:r>
      <w:proofErr w:type="spellEnd"/>
      <w:r w:rsidRPr="0013239B">
        <w:rPr>
          <w:rFonts w:cs="Times New Roman"/>
          <w:szCs w:val="24"/>
        </w:rPr>
        <w:t xml:space="preserve"> </w:t>
      </w:r>
      <w:proofErr w:type="spellStart"/>
      <w:r w:rsidR="003F7E22" w:rsidRPr="0013239B">
        <w:rPr>
          <w:rFonts w:cs="Times New Roman"/>
          <w:szCs w:val="24"/>
        </w:rPr>
        <w:t>ИС</w:t>
      </w:r>
      <w:r w:rsidR="006B1424" w:rsidRPr="0013239B">
        <w:rPr>
          <w:rFonts w:cs="Times New Roman"/>
          <w:szCs w:val="24"/>
        </w:rPr>
        <w:t>ПДн</w:t>
      </w:r>
      <w:proofErr w:type="spellEnd"/>
      <w:r w:rsidR="003F7E22" w:rsidRPr="0013239B">
        <w:rPr>
          <w:rFonts w:cs="Times New Roman"/>
          <w:szCs w:val="24"/>
        </w:rPr>
        <w:t xml:space="preserve"> </w:t>
      </w:r>
      <w:r w:rsidR="006B1424" w:rsidRPr="0013239B">
        <w:rPr>
          <w:rFonts w:cs="Times New Roman"/>
          <w:szCs w:val="24"/>
        </w:rPr>
        <w:t>ПАО «КСК»</w:t>
      </w:r>
      <w:r w:rsidR="0083535C" w:rsidRPr="0013239B">
        <w:rPr>
          <w:rFonts w:cs="Times New Roman"/>
          <w:szCs w:val="24"/>
        </w:rPr>
        <w:t xml:space="preserve"> </w:t>
      </w:r>
      <w:r w:rsidR="00F75E94" w:rsidRPr="0013239B">
        <w:rPr>
          <w:rFonts w:cs="Times New Roman"/>
          <w:szCs w:val="24"/>
          <w:lang w:bidi="ru-RU"/>
        </w:rPr>
        <w:t>предназначен</w:t>
      </w:r>
      <w:r w:rsidR="007D7968" w:rsidRPr="0013239B">
        <w:rPr>
          <w:rFonts w:cs="Times New Roman"/>
          <w:szCs w:val="24"/>
          <w:lang w:bidi="ru-RU"/>
        </w:rPr>
        <w:t>ы</w:t>
      </w:r>
      <w:r w:rsidR="00F75E94" w:rsidRPr="0013239B">
        <w:rPr>
          <w:rFonts w:cs="Times New Roman"/>
          <w:szCs w:val="24"/>
          <w:lang w:bidi="ru-RU"/>
        </w:rPr>
        <w:t xml:space="preserve"> для обеспечения безопасности</w:t>
      </w:r>
      <w:r w:rsidR="00D37343" w:rsidRPr="0013239B">
        <w:rPr>
          <w:rFonts w:cs="Times New Roman"/>
          <w:szCs w:val="24"/>
          <w:lang w:bidi="ru-RU"/>
        </w:rPr>
        <w:t xml:space="preserve"> персональных данных при их обработке в </w:t>
      </w:r>
      <w:proofErr w:type="spellStart"/>
      <w:r w:rsidR="00D37343" w:rsidRPr="0013239B">
        <w:rPr>
          <w:rFonts w:cs="Times New Roman"/>
          <w:szCs w:val="24"/>
          <w:lang w:bidi="ru-RU"/>
        </w:rPr>
        <w:t>ИСПДн</w:t>
      </w:r>
      <w:proofErr w:type="spellEnd"/>
      <w:r w:rsidR="00D37343" w:rsidRPr="0013239B">
        <w:rPr>
          <w:rFonts w:cs="Times New Roman"/>
          <w:szCs w:val="24"/>
          <w:lang w:bidi="ru-RU"/>
        </w:rPr>
        <w:t xml:space="preserve"> ПАО «КСК»</w:t>
      </w:r>
      <w:r w:rsidR="00F75E94" w:rsidRPr="0013239B">
        <w:rPr>
          <w:rFonts w:cs="Times New Roman"/>
          <w:szCs w:val="24"/>
        </w:rPr>
        <w:t>.</w:t>
      </w:r>
    </w:p>
    <w:p w14:paraId="7A9BA7DC" w14:textId="4E675C40" w:rsidR="00F75E94" w:rsidRPr="0013239B" w:rsidRDefault="00D37343" w:rsidP="004A7151">
      <w:pPr>
        <w:pStyle w:val="af1"/>
        <w:spacing w:before="120"/>
        <w:ind w:left="0" w:firstLine="567"/>
        <w:contextualSpacing w:val="0"/>
        <w:jc w:val="both"/>
        <w:rPr>
          <w:rFonts w:cs="Times New Roman"/>
          <w:szCs w:val="24"/>
        </w:rPr>
      </w:pPr>
      <w:proofErr w:type="spellStart"/>
      <w:r w:rsidRPr="0013239B">
        <w:rPr>
          <w:rFonts w:cs="Times New Roman"/>
          <w:szCs w:val="24"/>
        </w:rPr>
        <w:t>СЗПДн</w:t>
      </w:r>
      <w:proofErr w:type="spellEnd"/>
      <w:r w:rsidR="00347D08" w:rsidRPr="0013239B">
        <w:rPr>
          <w:rFonts w:cs="Times New Roman"/>
          <w:szCs w:val="24"/>
        </w:rPr>
        <w:t xml:space="preserve"> </w:t>
      </w:r>
      <w:proofErr w:type="spellStart"/>
      <w:r w:rsidR="006B1424" w:rsidRPr="0013239B">
        <w:rPr>
          <w:rFonts w:cs="Times New Roman"/>
          <w:szCs w:val="24"/>
        </w:rPr>
        <w:t>ИСПДн</w:t>
      </w:r>
      <w:proofErr w:type="spellEnd"/>
      <w:r w:rsidR="006B1424" w:rsidRPr="0013239B">
        <w:rPr>
          <w:rFonts w:cs="Times New Roman"/>
          <w:szCs w:val="24"/>
        </w:rPr>
        <w:t xml:space="preserve"> ПАО «КСК»</w:t>
      </w:r>
      <w:r w:rsidR="00347D08" w:rsidRPr="0013239B">
        <w:rPr>
          <w:rFonts w:cs="Times New Roman"/>
          <w:szCs w:val="24"/>
          <w:lang w:bidi="ru-RU"/>
        </w:rPr>
        <w:t xml:space="preserve"> </w:t>
      </w:r>
      <w:r w:rsidR="00F75E94" w:rsidRPr="0013239B">
        <w:rPr>
          <w:rFonts w:cs="Times New Roman"/>
          <w:szCs w:val="24"/>
          <w:lang w:bidi="ru-RU"/>
        </w:rPr>
        <w:t>должн</w:t>
      </w:r>
      <w:r w:rsidRPr="0013239B">
        <w:rPr>
          <w:rFonts w:cs="Times New Roman"/>
          <w:szCs w:val="24"/>
          <w:lang w:bidi="ru-RU"/>
        </w:rPr>
        <w:t>ы</w:t>
      </w:r>
      <w:r w:rsidR="00F75E94" w:rsidRPr="0013239B">
        <w:rPr>
          <w:rFonts w:cs="Times New Roman"/>
          <w:szCs w:val="24"/>
          <w:lang w:bidi="ru-RU"/>
        </w:rPr>
        <w:t xml:space="preserve"> обеспечивать</w:t>
      </w:r>
      <w:r w:rsidRPr="0013239B">
        <w:rPr>
          <w:rFonts w:cs="Times New Roman"/>
          <w:szCs w:val="24"/>
          <w:lang w:bidi="ru-RU"/>
        </w:rPr>
        <w:t xml:space="preserve"> реализацию организационных и технических мер по обеспечению безопасности персональных данных, установленных </w:t>
      </w:r>
      <w:r w:rsidR="00F75E94" w:rsidRPr="0013239B">
        <w:rPr>
          <w:rFonts w:cs="Times New Roman"/>
          <w:szCs w:val="24"/>
          <w:lang w:bidi="ru-RU"/>
        </w:rPr>
        <w:t>приказом ФСТЭК Рос</w:t>
      </w:r>
      <w:r w:rsidR="00DB1BBD" w:rsidRPr="0013239B">
        <w:rPr>
          <w:rFonts w:cs="Times New Roman"/>
          <w:szCs w:val="24"/>
          <w:lang w:bidi="ru-RU"/>
        </w:rPr>
        <w:t xml:space="preserve">сии от </w:t>
      </w:r>
      <w:r w:rsidR="006B1424" w:rsidRPr="0013239B">
        <w:rPr>
          <w:rFonts w:cs="Times New Roman"/>
          <w:szCs w:val="24"/>
          <w:lang w:bidi="ru-RU"/>
        </w:rPr>
        <w:t>18.02.2013</w:t>
      </w:r>
      <w:r w:rsidR="00057949" w:rsidRPr="0013239B">
        <w:rPr>
          <w:rFonts w:cs="Times New Roman"/>
          <w:szCs w:val="24"/>
          <w:lang w:bidi="ru-RU"/>
        </w:rPr>
        <w:t xml:space="preserve"> № </w:t>
      </w:r>
      <w:r w:rsidR="006B1424" w:rsidRPr="0013239B">
        <w:rPr>
          <w:rFonts w:cs="Times New Roman"/>
          <w:szCs w:val="24"/>
          <w:lang w:bidi="ru-RU"/>
        </w:rPr>
        <w:t>21</w:t>
      </w:r>
      <w:r w:rsidR="00057949" w:rsidRPr="0013239B">
        <w:rPr>
          <w:rFonts w:cs="Times New Roman"/>
          <w:szCs w:val="24"/>
          <w:lang w:bidi="ru-RU"/>
        </w:rPr>
        <w:t>.</w:t>
      </w:r>
    </w:p>
    <w:p w14:paraId="44D01F25" w14:textId="2370A81B" w:rsidR="002E0BC0" w:rsidRPr="0013239B" w:rsidRDefault="00DE2A2F" w:rsidP="004A7151">
      <w:pPr>
        <w:pStyle w:val="af1"/>
        <w:spacing w:before="120"/>
        <w:ind w:left="0" w:firstLine="567"/>
        <w:contextualSpacing w:val="0"/>
        <w:jc w:val="both"/>
        <w:rPr>
          <w:rFonts w:cs="Times New Roman"/>
          <w:bCs/>
          <w:szCs w:val="24"/>
        </w:rPr>
      </w:pPr>
      <w:proofErr w:type="spellStart"/>
      <w:r w:rsidRPr="0013239B">
        <w:rPr>
          <w:rFonts w:cs="Times New Roman"/>
          <w:szCs w:val="24"/>
        </w:rPr>
        <w:t>СЗПДн</w:t>
      </w:r>
      <w:proofErr w:type="spellEnd"/>
      <w:r w:rsidRPr="0013239B">
        <w:rPr>
          <w:rFonts w:cs="Times New Roman"/>
          <w:szCs w:val="24"/>
        </w:rPr>
        <w:t xml:space="preserve"> </w:t>
      </w:r>
      <w:proofErr w:type="spellStart"/>
      <w:r w:rsidR="006B1424" w:rsidRPr="0013239B">
        <w:rPr>
          <w:rFonts w:cs="Times New Roman"/>
          <w:szCs w:val="24"/>
        </w:rPr>
        <w:t>ИСПДн</w:t>
      </w:r>
      <w:proofErr w:type="spellEnd"/>
      <w:r w:rsidR="006B1424" w:rsidRPr="0013239B">
        <w:rPr>
          <w:rFonts w:cs="Times New Roman"/>
          <w:szCs w:val="24"/>
        </w:rPr>
        <w:t xml:space="preserve"> ПАО «КСК»</w:t>
      </w:r>
      <w:r w:rsidR="00347D08" w:rsidRPr="0013239B">
        <w:rPr>
          <w:rFonts w:cs="Times New Roman"/>
          <w:szCs w:val="24"/>
        </w:rPr>
        <w:t xml:space="preserve"> </w:t>
      </w:r>
      <w:r w:rsidR="0083535C" w:rsidRPr="0013239B">
        <w:rPr>
          <w:rFonts w:cs="Times New Roman"/>
          <w:szCs w:val="24"/>
        </w:rPr>
        <w:t>не должн</w:t>
      </w:r>
      <w:r w:rsidR="007D7968" w:rsidRPr="0013239B">
        <w:rPr>
          <w:rFonts w:cs="Times New Roman"/>
          <w:szCs w:val="24"/>
        </w:rPr>
        <w:t>ы</w:t>
      </w:r>
      <w:r w:rsidR="0083535C" w:rsidRPr="0013239B">
        <w:rPr>
          <w:rFonts w:cs="Times New Roman"/>
          <w:szCs w:val="24"/>
        </w:rPr>
        <w:t xml:space="preserve"> препятствовать нормальному функционированию </w:t>
      </w:r>
      <w:proofErr w:type="spellStart"/>
      <w:r w:rsidR="002C5863" w:rsidRPr="0013239B">
        <w:rPr>
          <w:rFonts w:cs="Times New Roman"/>
          <w:szCs w:val="24"/>
        </w:rPr>
        <w:t>ИСПДн</w:t>
      </w:r>
      <w:proofErr w:type="spellEnd"/>
      <w:r w:rsidR="002C5863" w:rsidRPr="0013239B">
        <w:rPr>
          <w:rFonts w:cs="Times New Roman"/>
          <w:szCs w:val="24"/>
        </w:rPr>
        <w:t xml:space="preserve"> ПАО «КСК»</w:t>
      </w:r>
      <w:r w:rsidR="0083535C" w:rsidRPr="0013239B">
        <w:rPr>
          <w:rFonts w:cs="Times New Roman"/>
          <w:szCs w:val="24"/>
        </w:rPr>
        <w:t xml:space="preserve"> и смежных систем.</w:t>
      </w:r>
    </w:p>
    <w:p w14:paraId="7F47A02F" w14:textId="10623AA6" w:rsidR="00A01427" w:rsidRPr="0013239B" w:rsidRDefault="00D93D5E" w:rsidP="00F90DDF">
      <w:pPr>
        <w:pStyle w:val="af1"/>
        <w:keepNext/>
        <w:pageBreakBefore/>
        <w:numPr>
          <w:ilvl w:val="0"/>
          <w:numId w:val="2"/>
        </w:numPr>
        <w:spacing w:before="160"/>
        <w:ind w:left="0" w:firstLine="851"/>
        <w:contextualSpacing w:val="0"/>
        <w:jc w:val="center"/>
        <w:outlineLvl w:val="0"/>
        <w:rPr>
          <w:rFonts w:cs="Times New Roman"/>
          <w:b/>
          <w:szCs w:val="24"/>
        </w:rPr>
      </w:pPr>
      <w:bookmarkStart w:id="31" w:name="_Toc51753833"/>
      <w:bookmarkStart w:id="32" w:name="_Toc207745965"/>
      <w:r w:rsidRPr="0013239B">
        <w:rPr>
          <w:rFonts w:cs="Times New Roman"/>
          <w:b/>
          <w:szCs w:val="24"/>
        </w:rPr>
        <w:lastRenderedPageBreak/>
        <w:t xml:space="preserve">ТРЕБОВАНИЯ К </w:t>
      </w:r>
      <w:r w:rsidR="00975676" w:rsidRPr="0013239B">
        <w:rPr>
          <w:rFonts w:cs="Times New Roman"/>
          <w:b/>
          <w:szCs w:val="24"/>
        </w:rPr>
        <w:t xml:space="preserve">ПОСТАВЛЯЕМОМУ </w:t>
      </w:r>
      <w:r w:rsidRPr="0013239B">
        <w:rPr>
          <w:rFonts w:cs="Times New Roman"/>
          <w:b/>
          <w:szCs w:val="24"/>
        </w:rPr>
        <w:t>ОБОРУДОВАНИ</w:t>
      </w:r>
      <w:r w:rsidR="009B0F56" w:rsidRPr="0013239B">
        <w:rPr>
          <w:rFonts w:cs="Times New Roman"/>
          <w:b/>
          <w:szCs w:val="24"/>
        </w:rPr>
        <w:t>Ю</w:t>
      </w:r>
      <w:r w:rsidRPr="0013239B">
        <w:rPr>
          <w:rFonts w:cs="Times New Roman"/>
          <w:b/>
          <w:szCs w:val="24"/>
        </w:rPr>
        <w:t xml:space="preserve"> И ПРОГРАММНОМУ ОБЕСПЕЧЕНИЮ</w:t>
      </w:r>
      <w:bookmarkEnd w:id="31"/>
      <w:bookmarkEnd w:id="32"/>
    </w:p>
    <w:p w14:paraId="1C58295E" w14:textId="789F3793" w:rsidR="00676DCC" w:rsidRPr="0013239B" w:rsidRDefault="00517433" w:rsidP="004A7151">
      <w:pPr>
        <w:pStyle w:val="af1"/>
        <w:spacing w:before="120"/>
        <w:ind w:left="0" w:firstLine="567"/>
        <w:contextualSpacing w:val="0"/>
        <w:jc w:val="both"/>
        <w:rPr>
          <w:rFonts w:cs="Times New Roman"/>
          <w:szCs w:val="24"/>
        </w:rPr>
      </w:pPr>
      <w:r w:rsidRPr="0013239B">
        <w:rPr>
          <w:rFonts w:cs="Times New Roman"/>
          <w:szCs w:val="24"/>
        </w:rPr>
        <w:t>Т</w:t>
      </w:r>
      <w:r w:rsidR="00EB59E5" w:rsidRPr="0013239B">
        <w:rPr>
          <w:rFonts w:cs="Times New Roman"/>
          <w:szCs w:val="24"/>
        </w:rPr>
        <w:t xml:space="preserve">ребования </w:t>
      </w:r>
      <w:r w:rsidR="004A6D1C" w:rsidRPr="0013239B">
        <w:rPr>
          <w:rFonts w:cs="Times New Roman"/>
          <w:szCs w:val="24"/>
        </w:rPr>
        <w:t xml:space="preserve">приведены в приложении </w:t>
      </w:r>
      <w:r w:rsidR="00D70D6B" w:rsidRPr="0013239B">
        <w:rPr>
          <w:rFonts w:cs="Times New Roman"/>
          <w:szCs w:val="24"/>
        </w:rPr>
        <w:t>№ 1</w:t>
      </w:r>
      <w:r w:rsidR="004A6D1C" w:rsidRPr="0013239B">
        <w:rPr>
          <w:rFonts w:cs="Times New Roman"/>
          <w:szCs w:val="24"/>
        </w:rPr>
        <w:t xml:space="preserve"> к настоящему </w:t>
      </w:r>
      <w:r w:rsidR="00D2610B" w:rsidRPr="0013239B">
        <w:rPr>
          <w:rFonts w:cs="Times New Roman"/>
          <w:szCs w:val="24"/>
        </w:rPr>
        <w:t>Техническому заданию</w:t>
      </w:r>
      <w:r w:rsidR="004A6D1C" w:rsidRPr="0013239B">
        <w:rPr>
          <w:rFonts w:cs="Times New Roman"/>
          <w:szCs w:val="24"/>
        </w:rPr>
        <w:t>.</w:t>
      </w:r>
      <w:r w:rsidR="00676DCC" w:rsidRPr="0013239B">
        <w:rPr>
          <w:rFonts w:cs="Times New Roman"/>
          <w:szCs w:val="24"/>
        </w:rPr>
        <w:t xml:space="preserve"> </w:t>
      </w:r>
    </w:p>
    <w:p w14:paraId="7D37AEEC" w14:textId="12E18585" w:rsidR="0041694F" w:rsidRPr="0013239B" w:rsidRDefault="00A80FC0" w:rsidP="004A7151">
      <w:pPr>
        <w:pStyle w:val="af1"/>
        <w:keepNext/>
        <w:numPr>
          <w:ilvl w:val="1"/>
          <w:numId w:val="2"/>
        </w:numPr>
        <w:ind w:left="0" w:firstLine="567"/>
        <w:jc w:val="both"/>
        <w:outlineLvl w:val="1"/>
        <w:rPr>
          <w:rFonts w:cs="Times New Roman"/>
          <w:b/>
          <w:szCs w:val="24"/>
        </w:rPr>
      </w:pPr>
      <w:bookmarkStart w:id="33" w:name="_Toc49164659"/>
      <w:bookmarkStart w:id="34" w:name="_Toc49170448"/>
      <w:bookmarkStart w:id="35" w:name="_Toc51753834"/>
      <w:bookmarkStart w:id="36" w:name="_Toc207745966"/>
      <w:bookmarkEnd w:id="33"/>
      <w:bookmarkEnd w:id="34"/>
      <w:r w:rsidRPr="0013239B">
        <w:rPr>
          <w:rFonts w:cs="Times New Roman"/>
          <w:b/>
          <w:szCs w:val="24"/>
        </w:rPr>
        <w:t xml:space="preserve">Общие требования к </w:t>
      </w:r>
      <w:r w:rsidR="007C0635" w:rsidRPr="0013239B">
        <w:rPr>
          <w:rFonts w:cs="Times New Roman"/>
          <w:b/>
          <w:szCs w:val="24"/>
        </w:rPr>
        <w:t xml:space="preserve">оборудованию </w:t>
      </w:r>
      <w:r w:rsidRPr="0013239B">
        <w:rPr>
          <w:rFonts w:cs="Times New Roman"/>
          <w:b/>
          <w:szCs w:val="24"/>
        </w:rPr>
        <w:t>и программному обеспечению</w:t>
      </w:r>
      <w:r w:rsidR="00433B87" w:rsidRPr="0013239B">
        <w:rPr>
          <w:rFonts w:cs="Times New Roman"/>
          <w:b/>
          <w:szCs w:val="24"/>
        </w:rPr>
        <w:t xml:space="preserve"> </w:t>
      </w:r>
      <w:bookmarkEnd w:id="35"/>
      <w:proofErr w:type="spellStart"/>
      <w:r w:rsidR="002C5863" w:rsidRPr="0013239B">
        <w:rPr>
          <w:rFonts w:cs="Times New Roman"/>
          <w:b/>
          <w:szCs w:val="24"/>
        </w:rPr>
        <w:t>ИСПДн</w:t>
      </w:r>
      <w:proofErr w:type="spellEnd"/>
      <w:r w:rsidR="002C5863" w:rsidRPr="0013239B">
        <w:rPr>
          <w:rFonts w:cs="Times New Roman"/>
          <w:b/>
          <w:szCs w:val="24"/>
        </w:rPr>
        <w:t xml:space="preserve"> ПАО «КСК»</w:t>
      </w:r>
      <w:bookmarkEnd w:id="36"/>
    </w:p>
    <w:p w14:paraId="476582C5" w14:textId="7EF6FB3F" w:rsidR="003776A3" w:rsidRPr="0013239B" w:rsidRDefault="003776A3" w:rsidP="004A7151">
      <w:pPr>
        <w:pStyle w:val="af1"/>
        <w:keepNext/>
        <w:numPr>
          <w:ilvl w:val="2"/>
          <w:numId w:val="2"/>
        </w:numPr>
        <w:ind w:left="0" w:firstLine="567"/>
        <w:jc w:val="both"/>
        <w:outlineLvl w:val="2"/>
        <w:rPr>
          <w:rFonts w:cs="Times New Roman"/>
          <w:b/>
          <w:szCs w:val="24"/>
        </w:rPr>
      </w:pPr>
      <w:bookmarkStart w:id="37" w:name="_Toc207745967"/>
      <w:r w:rsidRPr="0013239B">
        <w:rPr>
          <w:rFonts w:cs="Times New Roman"/>
          <w:b/>
          <w:szCs w:val="24"/>
        </w:rPr>
        <w:t>Требования к качеству</w:t>
      </w:r>
      <w:bookmarkEnd w:id="37"/>
    </w:p>
    <w:p w14:paraId="4E75AC48" w14:textId="77777777" w:rsidR="003776A3" w:rsidRPr="0013239B" w:rsidRDefault="003776A3" w:rsidP="004A7151">
      <w:pPr>
        <w:pStyle w:val="1-1"/>
        <w:ind w:left="0"/>
        <w:rPr>
          <w:szCs w:val="24"/>
        </w:rPr>
      </w:pPr>
      <w:r w:rsidRPr="0013239B">
        <w:rPr>
          <w:szCs w:val="24"/>
        </w:rPr>
        <w:t>Оборудование, все его компоненты, а также используемые материалы должны быть новыми, не бывшими в эксплуатации.</w:t>
      </w:r>
    </w:p>
    <w:p w14:paraId="135F32CE" w14:textId="06024D04" w:rsidR="003776A3" w:rsidRPr="0013239B" w:rsidRDefault="003776A3" w:rsidP="004A7151">
      <w:pPr>
        <w:pStyle w:val="1-1"/>
        <w:ind w:left="0"/>
        <w:rPr>
          <w:szCs w:val="24"/>
        </w:rPr>
      </w:pPr>
      <w:r w:rsidRPr="0013239B">
        <w:rPr>
          <w:szCs w:val="24"/>
        </w:rPr>
        <w:t xml:space="preserve">Оборудование должно соответствовать действующим стандартам и нормам по пожарной, санитарной и электрической безопасности, а также электромагнитной совместимости, в соответствии с номенклатурой продукции, в отношении которой законодательными актами Российской Федерации предусмотрена обязательная сертификация, с документальным подтверждением при исполнении </w:t>
      </w:r>
      <w:r w:rsidR="00D42F97" w:rsidRPr="0013239B">
        <w:rPr>
          <w:szCs w:val="24"/>
        </w:rPr>
        <w:t>Договора</w:t>
      </w:r>
      <w:r w:rsidRPr="0013239B">
        <w:rPr>
          <w:szCs w:val="24"/>
        </w:rPr>
        <w:t>.</w:t>
      </w:r>
    </w:p>
    <w:p w14:paraId="5D28BD67" w14:textId="462CCAD9" w:rsidR="003776A3" w:rsidRPr="0013239B" w:rsidRDefault="003776A3" w:rsidP="004A7151">
      <w:pPr>
        <w:pStyle w:val="af1"/>
        <w:keepNext/>
        <w:ind w:left="0" w:firstLine="567"/>
        <w:jc w:val="both"/>
        <w:rPr>
          <w:rFonts w:cs="Times New Roman"/>
          <w:szCs w:val="24"/>
        </w:rPr>
      </w:pPr>
      <w:r w:rsidRPr="0013239B">
        <w:rPr>
          <w:rFonts w:cs="Times New Roman"/>
          <w:szCs w:val="24"/>
        </w:rPr>
        <w:t>В комплект используемого оборудования должны входить все кабели, необходимые для его подключения и эксплуатации.</w:t>
      </w:r>
    </w:p>
    <w:p w14:paraId="5C3E8147" w14:textId="77777777" w:rsidR="004A6D1C" w:rsidRPr="0013239B" w:rsidRDefault="00A80FC0" w:rsidP="004A7151">
      <w:pPr>
        <w:pStyle w:val="af1"/>
        <w:keepNext/>
        <w:numPr>
          <w:ilvl w:val="2"/>
          <w:numId w:val="2"/>
        </w:numPr>
        <w:ind w:left="0" w:firstLine="567"/>
        <w:jc w:val="both"/>
        <w:outlineLvl w:val="2"/>
        <w:rPr>
          <w:rFonts w:cs="Times New Roman"/>
          <w:b/>
          <w:szCs w:val="24"/>
        </w:rPr>
      </w:pPr>
      <w:bookmarkStart w:id="38" w:name="_Toc51753835"/>
      <w:bookmarkStart w:id="39" w:name="_Toc207745968"/>
      <w:r w:rsidRPr="0013239B">
        <w:rPr>
          <w:rFonts w:cs="Times New Roman"/>
          <w:b/>
          <w:szCs w:val="24"/>
        </w:rPr>
        <w:t>Требования к надежности</w:t>
      </w:r>
      <w:bookmarkEnd w:id="38"/>
      <w:bookmarkEnd w:id="39"/>
    </w:p>
    <w:p w14:paraId="64F27036" w14:textId="21161456" w:rsidR="00A01427" w:rsidRPr="0013239B" w:rsidRDefault="0069286B" w:rsidP="004A7151">
      <w:pPr>
        <w:pStyle w:val="af1"/>
        <w:keepNext/>
        <w:ind w:left="0" w:firstLine="567"/>
        <w:jc w:val="both"/>
        <w:rPr>
          <w:rFonts w:cs="Times New Roman"/>
          <w:szCs w:val="24"/>
        </w:rPr>
      </w:pPr>
      <w:r w:rsidRPr="0013239B">
        <w:rPr>
          <w:rFonts w:cs="Times New Roman"/>
          <w:szCs w:val="24"/>
        </w:rPr>
        <w:t>Надёжность</w:t>
      </w:r>
      <w:r w:rsidR="00A80FC0" w:rsidRPr="0013239B">
        <w:rPr>
          <w:rFonts w:cs="Times New Roman"/>
          <w:szCs w:val="24"/>
        </w:rPr>
        <w:t xml:space="preserve"> </w:t>
      </w:r>
      <w:proofErr w:type="spellStart"/>
      <w:r w:rsidR="00477E82" w:rsidRPr="0013239B">
        <w:rPr>
          <w:rFonts w:cs="Times New Roman"/>
          <w:szCs w:val="24"/>
        </w:rPr>
        <w:t>СЗПДн</w:t>
      </w:r>
      <w:proofErr w:type="spellEnd"/>
      <w:r w:rsidR="003F7E22" w:rsidRPr="0013239B">
        <w:rPr>
          <w:rFonts w:cs="Times New Roman"/>
          <w:szCs w:val="24"/>
        </w:rPr>
        <w:t xml:space="preserve"> </w:t>
      </w:r>
      <w:proofErr w:type="spellStart"/>
      <w:r w:rsidR="002C5863" w:rsidRPr="0013239B">
        <w:rPr>
          <w:rFonts w:cs="Times New Roman"/>
          <w:szCs w:val="24"/>
        </w:rPr>
        <w:t>ИСПДн</w:t>
      </w:r>
      <w:proofErr w:type="spellEnd"/>
      <w:r w:rsidR="002C5863" w:rsidRPr="0013239B">
        <w:rPr>
          <w:rFonts w:cs="Times New Roman"/>
          <w:szCs w:val="24"/>
        </w:rPr>
        <w:t xml:space="preserve"> ПАО «КСК»</w:t>
      </w:r>
      <w:r w:rsidR="00A80FC0" w:rsidRPr="0013239B">
        <w:rPr>
          <w:rFonts w:cs="Times New Roman"/>
          <w:szCs w:val="24"/>
        </w:rPr>
        <w:t xml:space="preserve"> должна обеспечиваться следующими методами:</w:t>
      </w:r>
    </w:p>
    <w:p w14:paraId="43C7A547" w14:textId="77777777" w:rsidR="00A01427" w:rsidRPr="0013239B" w:rsidRDefault="00A80FC0" w:rsidP="004A7151">
      <w:pPr>
        <w:pStyle w:val="110"/>
        <w:numPr>
          <w:ilvl w:val="0"/>
          <w:numId w:val="9"/>
        </w:numPr>
        <w:spacing w:line="240" w:lineRule="auto"/>
        <w:ind w:left="0" w:firstLine="567"/>
        <w:jc w:val="both"/>
      </w:pPr>
      <w:r w:rsidRPr="0013239B">
        <w:t>надежностью работы оборудования в целом и его отдельных компонентов, гарантированной производителем;</w:t>
      </w:r>
    </w:p>
    <w:p w14:paraId="5D1C7094" w14:textId="77777777" w:rsidR="00A01427" w:rsidRPr="0013239B" w:rsidRDefault="00A80FC0" w:rsidP="004A7151">
      <w:pPr>
        <w:pStyle w:val="110"/>
        <w:numPr>
          <w:ilvl w:val="0"/>
          <w:numId w:val="9"/>
        </w:numPr>
        <w:spacing w:line="240" w:lineRule="auto"/>
        <w:ind w:left="0" w:firstLine="567"/>
        <w:jc w:val="both"/>
      </w:pPr>
      <w:r w:rsidRPr="0013239B">
        <w:t>схемами подключения оборудования к коммуникационным сетям и электропитанию;</w:t>
      </w:r>
    </w:p>
    <w:p w14:paraId="2717CB2A" w14:textId="77777777" w:rsidR="00A80FC0" w:rsidRPr="0013239B" w:rsidRDefault="00A80FC0" w:rsidP="004A7151">
      <w:pPr>
        <w:pStyle w:val="110"/>
        <w:numPr>
          <w:ilvl w:val="0"/>
          <w:numId w:val="9"/>
        </w:numPr>
        <w:spacing w:line="240" w:lineRule="auto"/>
        <w:ind w:left="0" w:firstLine="567"/>
        <w:jc w:val="both"/>
      </w:pPr>
      <w:r w:rsidRPr="0013239B">
        <w:t>выполнением требований к организации технического обслуживания и эксплуатации</w:t>
      </w:r>
      <w:r w:rsidR="005621DD" w:rsidRPr="0013239B">
        <w:t>.</w:t>
      </w:r>
    </w:p>
    <w:p w14:paraId="6D46D783" w14:textId="7FA14A3F" w:rsidR="003776A3" w:rsidRPr="0013239B" w:rsidRDefault="003776A3" w:rsidP="004A7151">
      <w:pPr>
        <w:pStyle w:val="af1"/>
        <w:keepNext/>
        <w:numPr>
          <w:ilvl w:val="2"/>
          <w:numId w:val="2"/>
        </w:numPr>
        <w:ind w:left="0" w:firstLine="567"/>
        <w:jc w:val="both"/>
        <w:outlineLvl w:val="2"/>
        <w:rPr>
          <w:rFonts w:cs="Times New Roman"/>
          <w:b/>
          <w:szCs w:val="24"/>
        </w:rPr>
      </w:pPr>
      <w:bookmarkStart w:id="40" w:name="_Toc207745969"/>
      <w:r w:rsidRPr="0013239B">
        <w:rPr>
          <w:rFonts w:cs="Times New Roman"/>
          <w:b/>
          <w:szCs w:val="24"/>
        </w:rPr>
        <w:t>Требования к гарантийным обязательствам</w:t>
      </w:r>
      <w:bookmarkEnd w:id="40"/>
    </w:p>
    <w:p w14:paraId="414314EE" w14:textId="470F8CC7" w:rsidR="003776A3" w:rsidRPr="0013239B" w:rsidRDefault="003776A3" w:rsidP="004A7151">
      <w:pPr>
        <w:pStyle w:val="af1"/>
        <w:ind w:left="0" w:firstLine="567"/>
        <w:jc w:val="both"/>
        <w:rPr>
          <w:rFonts w:cs="Times New Roman"/>
          <w:szCs w:val="24"/>
        </w:rPr>
      </w:pPr>
      <w:r w:rsidRPr="0013239B">
        <w:rPr>
          <w:rFonts w:cs="Times New Roman"/>
          <w:szCs w:val="24"/>
        </w:rPr>
        <w:t>Гарантийный срок на все поставляемое обору</w:t>
      </w:r>
      <w:r w:rsidR="007D2762" w:rsidRPr="0013239B">
        <w:rPr>
          <w:rFonts w:cs="Times New Roman"/>
          <w:szCs w:val="24"/>
        </w:rPr>
        <w:t xml:space="preserve">дование </w:t>
      </w:r>
      <w:r w:rsidRPr="0013239B">
        <w:rPr>
          <w:rFonts w:cs="Times New Roman"/>
          <w:szCs w:val="24"/>
        </w:rPr>
        <w:t xml:space="preserve">должен составлять не менее </w:t>
      </w:r>
      <w:r w:rsidR="007D2762" w:rsidRPr="0013239B">
        <w:rPr>
          <w:rFonts w:cs="Times New Roman"/>
          <w:szCs w:val="24"/>
        </w:rPr>
        <w:t>12</w:t>
      </w:r>
      <w:r w:rsidRPr="0013239B">
        <w:rPr>
          <w:rFonts w:cs="Times New Roman"/>
          <w:szCs w:val="24"/>
        </w:rPr>
        <w:t xml:space="preserve"> (</w:t>
      </w:r>
      <w:r w:rsidR="007D2762" w:rsidRPr="0013239B">
        <w:rPr>
          <w:rFonts w:cs="Times New Roman"/>
          <w:szCs w:val="24"/>
        </w:rPr>
        <w:t>двенадцати</w:t>
      </w:r>
      <w:r w:rsidRPr="0013239B">
        <w:rPr>
          <w:rFonts w:cs="Times New Roman"/>
          <w:szCs w:val="24"/>
        </w:rPr>
        <w:t xml:space="preserve">) месяцев с момента </w:t>
      </w:r>
      <w:r w:rsidR="007D2762" w:rsidRPr="0013239B">
        <w:rPr>
          <w:rFonts w:cs="Times New Roman"/>
          <w:szCs w:val="24"/>
        </w:rPr>
        <w:t>передачи Заказчику</w:t>
      </w:r>
      <w:r w:rsidRPr="0013239B">
        <w:rPr>
          <w:rFonts w:cs="Times New Roman"/>
          <w:szCs w:val="24"/>
        </w:rPr>
        <w:t>. Если для какого-либо оборудования стандартные гарантийные сроки, установленные производителем данного оборудования, превышают запрашиваемый гарантийный срок, то гарантийный срок на данное оборудование устанавливается продолжительностью не менее стандартного гарантийного срока, установленного производителем данного оборудования.</w:t>
      </w:r>
    </w:p>
    <w:p w14:paraId="235A7315" w14:textId="6390C0D9" w:rsidR="003776A3" w:rsidRPr="0013239B" w:rsidRDefault="003776A3" w:rsidP="004A7151">
      <w:pPr>
        <w:pStyle w:val="af1"/>
        <w:ind w:left="0" w:firstLine="567"/>
        <w:jc w:val="both"/>
        <w:rPr>
          <w:rFonts w:cs="Times New Roman"/>
          <w:szCs w:val="24"/>
        </w:rPr>
      </w:pPr>
      <w:r w:rsidRPr="0013239B">
        <w:rPr>
          <w:rFonts w:cs="Times New Roman"/>
          <w:szCs w:val="24"/>
        </w:rPr>
        <w:t xml:space="preserve">Гарантийный срок на результаты выполнения работ составляет 12 (двенадцать) месяцев с даты завершения работ по </w:t>
      </w:r>
      <w:r w:rsidR="00D42F97" w:rsidRPr="0013239B">
        <w:rPr>
          <w:rFonts w:cs="Times New Roman"/>
          <w:szCs w:val="24"/>
        </w:rPr>
        <w:t>Договору</w:t>
      </w:r>
      <w:r w:rsidRPr="0013239B">
        <w:rPr>
          <w:rFonts w:cs="Times New Roman"/>
          <w:szCs w:val="24"/>
        </w:rPr>
        <w:t>. Гарантийные обязательства на результаты работ исчисляются с дат</w:t>
      </w:r>
      <w:r w:rsidR="00051F1E" w:rsidRPr="0013239B">
        <w:rPr>
          <w:rFonts w:cs="Times New Roman"/>
          <w:szCs w:val="24"/>
        </w:rPr>
        <w:t xml:space="preserve">ы </w:t>
      </w:r>
      <w:r w:rsidR="002C5863" w:rsidRPr="0013239B">
        <w:rPr>
          <w:rFonts w:cs="Times New Roman"/>
          <w:szCs w:val="24"/>
        </w:rPr>
        <w:t>подписания Заказчиком документов о приемке</w:t>
      </w:r>
      <w:r w:rsidR="00051F1E" w:rsidRPr="0013239B">
        <w:rPr>
          <w:rFonts w:cs="Times New Roman"/>
          <w:szCs w:val="24"/>
        </w:rPr>
        <w:t>.</w:t>
      </w:r>
    </w:p>
    <w:p w14:paraId="56D9C53A" w14:textId="10F6BD4F" w:rsidR="00A80FC0" w:rsidRPr="0013239B" w:rsidRDefault="00A80FC0" w:rsidP="004A7151">
      <w:pPr>
        <w:pStyle w:val="af1"/>
        <w:keepNext/>
        <w:numPr>
          <w:ilvl w:val="2"/>
          <w:numId w:val="2"/>
        </w:numPr>
        <w:ind w:left="0" w:firstLine="567"/>
        <w:jc w:val="both"/>
        <w:outlineLvl w:val="2"/>
        <w:rPr>
          <w:rFonts w:cs="Times New Roman"/>
          <w:b/>
          <w:szCs w:val="24"/>
        </w:rPr>
      </w:pPr>
      <w:bookmarkStart w:id="41" w:name="_Toc28075085"/>
      <w:bookmarkStart w:id="42" w:name="_Toc51753836"/>
      <w:bookmarkStart w:id="43" w:name="_Toc207745970"/>
      <w:r w:rsidRPr="0013239B">
        <w:rPr>
          <w:rFonts w:cs="Times New Roman"/>
          <w:b/>
          <w:szCs w:val="24"/>
        </w:rPr>
        <w:t xml:space="preserve">Требования к </w:t>
      </w:r>
      <w:bookmarkEnd w:id="41"/>
      <w:bookmarkEnd w:id="42"/>
      <w:r w:rsidR="006B7122" w:rsidRPr="0013239B">
        <w:rPr>
          <w:rFonts w:cs="Times New Roman"/>
          <w:b/>
          <w:szCs w:val="24"/>
        </w:rPr>
        <w:t>эргономичности исполнения</w:t>
      </w:r>
      <w:bookmarkEnd w:id="43"/>
    </w:p>
    <w:p w14:paraId="7B701A08" w14:textId="77777777" w:rsidR="00A80FC0" w:rsidRPr="0013239B" w:rsidRDefault="00A80FC0" w:rsidP="004A7151">
      <w:pPr>
        <w:pStyle w:val="1-1"/>
        <w:ind w:left="0"/>
        <w:rPr>
          <w:szCs w:val="24"/>
        </w:rPr>
      </w:pPr>
      <w:r w:rsidRPr="0013239B">
        <w:rPr>
          <w:szCs w:val="24"/>
        </w:rPr>
        <w:t>Размещение оборудования должно обеспечивать удобство его эксплуатации, обслуживания и ремонта.</w:t>
      </w:r>
    </w:p>
    <w:p w14:paraId="5812A36D" w14:textId="0C79336C" w:rsidR="00051F1E" w:rsidRPr="0013239B" w:rsidRDefault="00051F1E" w:rsidP="004A7151">
      <w:pPr>
        <w:pStyle w:val="af1"/>
        <w:keepNext/>
        <w:numPr>
          <w:ilvl w:val="2"/>
          <w:numId w:val="2"/>
        </w:numPr>
        <w:ind w:left="0" w:firstLine="567"/>
        <w:jc w:val="both"/>
        <w:outlineLvl w:val="2"/>
        <w:rPr>
          <w:rFonts w:cs="Times New Roman"/>
          <w:b/>
          <w:szCs w:val="24"/>
        </w:rPr>
      </w:pPr>
      <w:bookmarkStart w:id="44" w:name="_Toc207745971"/>
      <w:r w:rsidRPr="0013239B">
        <w:rPr>
          <w:rFonts w:cs="Times New Roman"/>
          <w:b/>
          <w:szCs w:val="24"/>
        </w:rPr>
        <w:t>Т</w:t>
      </w:r>
      <w:r w:rsidRPr="0013239B">
        <w:rPr>
          <w:rFonts w:cs="Times New Roman"/>
          <w:b/>
          <w:szCs w:val="24"/>
          <w:lang w:bidi="ru-RU"/>
        </w:rPr>
        <w:t xml:space="preserve">ребования </w:t>
      </w:r>
      <w:r w:rsidR="006B7122" w:rsidRPr="0013239B">
        <w:rPr>
          <w:rFonts w:cs="Times New Roman"/>
          <w:b/>
          <w:szCs w:val="24"/>
          <w:lang w:bidi="ru-RU"/>
        </w:rPr>
        <w:t>по безопасности</w:t>
      </w:r>
      <w:r w:rsidRPr="0013239B">
        <w:rPr>
          <w:rFonts w:cs="Times New Roman"/>
          <w:b/>
          <w:szCs w:val="24"/>
          <w:lang w:bidi="ru-RU"/>
        </w:rPr>
        <w:t xml:space="preserve"> исполнения</w:t>
      </w:r>
      <w:bookmarkEnd w:id="44"/>
    </w:p>
    <w:p w14:paraId="0201BF6D" w14:textId="62D9B330" w:rsidR="00051F1E" w:rsidRPr="0013239B" w:rsidRDefault="00051F1E" w:rsidP="004A7151">
      <w:pPr>
        <w:pStyle w:val="af1"/>
        <w:ind w:left="0" w:firstLine="567"/>
        <w:jc w:val="both"/>
        <w:rPr>
          <w:rFonts w:cs="Times New Roman"/>
          <w:szCs w:val="24"/>
        </w:rPr>
      </w:pPr>
      <w:r w:rsidRPr="0013239B">
        <w:rPr>
          <w:rFonts w:cs="Times New Roman"/>
          <w:szCs w:val="24"/>
        </w:rPr>
        <w:t>Используемое оборудование и материалы не должны допускать возможности нанесения вреда здоровью или поражения персонала объекта электрическим током и электромагнитными излучениями при условии соблюдения правил эксплуатации оборудования.</w:t>
      </w:r>
    </w:p>
    <w:p w14:paraId="16A3AE8D" w14:textId="77777777" w:rsidR="00A80FC0" w:rsidRPr="0013239B" w:rsidRDefault="00A80FC0" w:rsidP="004A7151">
      <w:pPr>
        <w:pStyle w:val="af1"/>
        <w:keepNext/>
        <w:numPr>
          <w:ilvl w:val="2"/>
          <w:numId w:val="2"/>
        </w:numPr>
        <w:ind w:left="0" w:firstLine="567"/>
        <w:jc w:val="both"/>
        <w:outlineLvl w:val="2"/>
        <w:rPr>
          <w:rFonts w:cs="Times New Roman"/>
          <w:b/>
          <w:szCs w:val="24"/>
        </w:rPr>
      </w:pPr>
      <w:bookmarkStart w:id="45" w:name="_Toc49164667"/>
      <w:bookmarkStart w:id="46" w:name="_Toc49170456"/>
      <w:bookmarkStart w:id="47" w:name="_Toc491194747"/>
      <w:bookmarkStart w:id="48" w:name="_Toc28075087"/>
      <w:bookmarkStart w:id="49" w:name="_Toc51753837"/>
      <w:bookmarkStart w:id="50" w:name="_Toc207745972"/>
      <w:bookmarkEnd w:id="45"/>
      <w:bookmarkEnd w:id="46"/>
      <w:r w:rsidRPr="0013239B">
        <w:rPr>
          <w:rFonts w:cs="Times New Roman"/>
          <w:b/>
          <w:szCs w:val="24"/>
        </w:rPr>
        <w:t>Требования к эксплуатации и техническому обслуживанию</w:t>
      </w:r>
      <w:bookmarkEnd w:id="47"/>
      <w:bookmarkEnd w:id="48"/>
      <w:bookmarkEnd w:id="49"/>
      <w:bookmarkEnd w:id="50"/>
    </w:p>
    <w:p w14:paraId="550FAB58" w14:textId="76834BF7" w:rsidR="003776A3" w:rsidRPr="0013239B" w:rsidRDefault="00A80FC0" w:rsidP="004A7151">
      <w:pPr>
        <w:pStyle w:val="1-1"/>
        <w:ind w:left="0"/>
        <w:rPr>
          <w:szCs w:val="24"/>
        </w:rPr>
      </w:pPr>
      <w:r w:rsidRPr="0013239B">
        <w:rPr>
          <w:szCs w:val="24"/>
        </w:rPr>
        <w:t xml:space="preserve">Условия и режим эксплуатации </w:t>
      </w:r>
      <w:proofErr w:type="spellStart"/>
      <w:r w:rsidR="00477E82" w:rsidRPr="0013239B">
        <w:rPr>
          <w:szCs w:val="24"/>
        </w:rPr>
        <w:t>СЗПДн</w:t>
      </w:r>
      <w:proofErr w:type="spellEnd"/>
      <w:r w:rsidR="003F7E22" w:rsidRPr="0013239B">
        <w:rPr>
          <w:szCs w:val="24"/>
        </w:rPr>
        <w:t xml:space="preserve"> </w:t>
      </w:r>
      <w:proofErr w:type="spellStart"/>
      <w:r w:rsidR="002C5863" w:rsidRPr="0013239B">
        <w:rPr>
          <w:szCs w:val="24"/>
        </w:rPr>
        <w:t>ИСПДн</w:t>
      </w:r>
      <w:proofErr w:type="spellEnd"/>
      <w:r w:rsidR="002C5863" w:rsidRPr="0013239B">
        <w:rPr>
          <w:szCs w:val="24"/>
        </w:rPr>
        <w:t xml:space="preserve"> ПАО «КСК»</w:t>
      </w:r>
      <w:r w:rsidRPr="0013239B">
        <w:rPr>
          <w:szCs w:val="24"/>
        </w:rPr>
        <w:t>, а также</w:t>
      </w:r>
      <w:r w:rsidR="00E06927" w:rsidRPr="0013239B">
        <w:rPr>
          <w:szCs w:val="24"/>
        </w:rPr>
        <w:t xml:space="preserve"> параметры</w:t>
      </w:r>
      <w:r w:rsidRPr="0013239B">
        <w:rPr>
          <w:szCs w:val="24"/>
        </w:rPr>
        <w:t xml:space="preserve"> технического обслуживания, должны полностью соответствовать требованиям эксплуатационной документации, поставляемой производителем </w:t>
      </w:r>
      <w:r w:rsidR="00E06927" w:rsidRPr="0013239B">
        <w:rPr>
          <w:szCs w:val="24"/>
        </w:rPr>
        <w:t>программных и технических средств</w:t>
      </w:r>
      <w:r w:rsidRPr="0013239B">
        <w:rPr>
          <w:szCs w:val="24"/>
        </w:rPr>
        <w:t>.</w:t>
      </w:r>
    </w:p>
    <w:p w14:paraId="6FC5D9F3" w14:textId="77777777" w:rsidR="009C558B" w:rsidRPr="0013239B" w:rsidRDefault="00264E02" w:rsidP="00F90DDF">
      <w:pPr>
        <w:pStyle w:val="af1"/>
        <w:keepNext/>
        <w:pageBreakBefore/>
        <w:numPr>
          <w:ilvl w:val="0"/>
          <w:numId w:val="2"/>
        </w:numPr>
        <w:spacing w:before="160"/>
        <w:ind w:left="0" w:firstLine="851"/>
        <w:contextualSpacing w:val="0"/>
        <w:jc w:val="center"/>
        <w:outlineLvl w:val="0"/>
        <w:rPr>
          <w:rFonts w:cs="Times New Roman"/>
          <w:b/>
          <w:szCs w:val="24"/>
        </w:rPr>
      </w:pPr>
      <w:bookmarkStart w:id="51" w:name="_Toc51753838"/>
      <w:bookmarkStart w:id="52" w:name="_Toc207745973"/>
      <w:r w:rsidRPr="0013239B">
        <w:rPr>
          <w:rFonts w:cs="Times New Roman"/>
          <w:b/>
          <w:szCs w:val="24"/>
        </w:rPr>
        <w:lastRenderedPageBreak/>
        <w:t>ТРЕБОВАНИЯ К ВЫПОЛНЕНИЮ РАБОТ</w:t>
      </w:r>
      <w:bookmarkEnd w:id="51"/>
      <w:bookmarkEnd w:id="52"/>
    </w:p>
    <w:p w14:paraId="22BA6874" w14:textId="138CA482" w:rsidR="00D33EFC" w:rsidRPr="0013239B" w:rsidRDefault="00D33EFC" w:rsidP="004A7151">
      <w:pPr>
        <w:pStyle w:val="af1"/>
        <w:keepNext/>
        <w:numPr>
          <w:ilvl w:val="1"/>
          <w:numId w:val="2"/>
        </w:numPr>
        <w:spacing w:before="120"/>
        <w:ind w:left="0" w:firstLine="567"/>
        <w:contextualSpacing w:val="0"/>
        <w:jc w:val="both"/>
        <w:outlineLvl w:val="1"/>
        <w:rPr>
          <w:rFonts w:cs="Times New Roman"/>
          <w:b/>
          <w:szCs w:val="24"/>
        </w:rPr>
      </w:pPr>
      <w:bookmarkStart w:id="53" w:name="_Toc207745974"/>
      <w:bookmarkStart w:id="54" w:name="_Toc51753839"/>
      <w:bookmarkEnd w:id="30"/>
      <w:r w:rsidRPr="0013239B">
        <w:rPr>
          <w:rFonts w:cs="Times New Roman"/>
          <w:b/>
          <w:szCs w:val="24"/>
          <w:lang w:bidi="ru-RU"/>
        </w:rPr>
        <w:t>Требования к выполнению работ по поставке оборудования и программного обеспечения</w:t>
      </w:r>
      <w:bookmarkEnd w:id="53"/>
    </w:p>
    <w:p w14:paraId="6DED833E" w14:textId="77777777" w:rsidR="00D33EFC" w:rsidRPr="0013239B" w:rsidRDefault="00D33EFC" w:rsidP="004A7151">
      <w:pPr>
        <w:pStyle w:val="af1"/>
        <w:ind w:left="0" w:firstLine="567"/>
        <w:jc w:val="both"/>
        <w:rPr>
          <w:rFonts w:cs="Times New Roman"/>
          <w:szCs w:val="24"/>
        </w:rPr>
      </w:pPr>
      <w:r w:rsidRPr="0013239B">
        <w:rPr>
          <w:rFonts w:cs="Times New Roman"/>
          <w:szCs w:val="24"/>
        </w:rPr>
        <w:t xml:space="preserve">В рамках выполнения работ Исполнитель должен обеспечить передачу оборудования и программного обеспечения </w:t>
      </w:r>
      <w:proofErr w:type="spellStart"/>
      <w:r w:rsidRPr="0013239B">
        <w:rPr>
          <w:rFonts w:cs="Times New Roman"/>
          <w:szCs w:val="24"/>
        </w:rPr>
        <w:t>СЗПДн</w:t>
      </w:r>
      <w:proofErr w:type="spellEnd"/>
      <w:r w:rsidRPr="0013239B">
        <w:rPr>
          <w:rFonts w:cs="Times New Roman"/>
          <w:szCs w:val="24"/>
        </w:rPr>
        <w:t>, а также прав использования программного обеспечения в соответствии с требованиями, приведенными в Приложении № 1 к настоящему Техническому заданию.</w:t>
      </w:r>
    </w:p>
    <w:p w14:paraId="4BD0C8A0" w14:textId="77777777" w:rsidR="00D33EFC" w:rsidRPr="0013239B" w:rsidRDefault="00D33EFC" w:rsidP="004A7151">
      <w:pPr>
        <w:pStyle w:val="af1"/>
        <w:ind w:left="0" w:firstLine="567"/>
        <w:jc w:val="both"/>
        <w:rPr>
          <w:rFonts w:cs="Times New Roman"/>
          <w:szCs w:val="24"/>
        </w:rPr>
      </w:pPr>
      <w:r w:rsidRPr="0013239B">
        <w:rPr>
          <w:rFonts w:cs="Times New Roman"/>
          <w:szCs w:val="24"/>
        </w:rPr>
        <w:t>Доставка Оборудования для осуществления монтажных и пуско-наладочных работ до места выполнения работ осуществляется силами Исполнителя и за счет его средств. Стороны составляют акт, в котором фиксируется факт доставки оборудования до места выполнения работ. Оборудование принимается в упакованном виде (упаковка должна быть) без видимых повреждений, вскрытию в момент доставки не подлежит. Приемка по качеству и количеству Заказчиком не осуществляется.</w:t>
      </w:r>
    </w:p>
    <w:p w14:paraId="23AD7992" w14:textId="77777777" w:rsidR="00D33EFC" w:rsidRPr="0013239B" w:rsidRDefault="00D33EFC" w:rsidP="004A7151">
      <w:pPr>
        <w:pStyle w:val="af1"/>
        <w:ind w:left="0" w:firstLine="567"/>
        <w:jc w:val="both"/>
        <w:rPr>
          <w:rFonts w:cs="Times New Roman"/>
          <w:szCs w:val="24"/>
        </w:rPr>
      </w:pPr>
      <w:r w:rsidRPr="0013239B">
        <w:rPr>
          <w:rFonts w:cs="Times New Roman"/>
          <w:szCs w:val="24"/>
        </w:rPr>
        <w:t>Программное обеспечение предоставляется на отдельном носителе или по защищенным каналам связи. Исполнитель обязуется одновременно с передачей экземпляров Программного обеспечения предоставить Заказчику ключи, коды и иные подобные сведения, необходимые для использования Программного обеспечения в соответствии с условиями Договора и настоящего Технического задания.</w:t>
      </w:r>
    </w:p>
    <w:p w14:paraId="511D888A" w14:textId="77777777" w:rsidR="00D33EFC" w:rsidRPr="0013239B" w:rsidRDefault="00D33EFC" w:rsidP="004A7151">
      <w:pPr>
        <w:pStyle w:val="af1"/>
        <w:ind w:left="0" w:firstLine="567"/>
        <w:jc w:val="both"/>
        <w:rPr>
          <w:rFonts w:cs="Times New Roman"/>
          <w:szCs w:val="24"/>
        </w:rPr>
      </w:pPr>
      <w:r w:rsidRPr="0013239B">
        <w:rPr>
          <w:rFonts w:cs="Times New Roman"/>
          <w:szCs w:val="24"/>
        </w:rPr>
        <w:t>Заказчику в отношении каждой программы для ЭВМ в составе Программного обеспечения должно быть предоставлено право использования такой программы для ЭВМ в соответствии с ее назначением и указанным в документации на Программное обеспечение функционалом на условиях простой (неисключительной) лицензии. Для реализации этого права Заказчику предоставляется право воспроизведения полной рабочей версии любой программы для ЭВМ в составе Программного обеспечения в памяти Оборудования и ее запуска на Оборудовании.</w:t>
      </w:r>
    </w:p>
    <w:p w14:paraId="750C004E" w14:textId="77777777" w:rsidR="00D33EFC" w:rsidRPr="0013239B" w:rsidRDefault="00D33EFC" w:rsidP="004A7151">
      <w:pPr>
        <w:pStyle w:val="af1"/>
        <w:ind w:left="0" w:firstLine="567"/>
        <w:jc w:val="both"/>
        <w:rPr>
          <w:rFonts w:cs="Times New Roman"/>
          <w:szCs w:val="24"/>
        </w:rPr>
      </w:pPr>
      <w:r w:rsidRPr="0013239B">
        <w:rPr>
          <w:rFonts w:cs="Times New Roman"/>
          <w:szCs w:val="24"/>
        </w:rPr>
        <w:t>Заказчику в отношении каждого экземпляра Программного обеспечения, поставляемого в рамках Договора, в силу закона принадлежат также права, предусмотренные ст. 1280 Гражданского кодекса Российской Федерации. Исполнитель гарантирует Заказчику возможность беспрепятственного использования этих прав.</w:t>
      </w:r>
    </w:p>
    <w:p w14:paraId="687498EF" w14:textId="77777777" w:rsidR="00D33EFC" w:rsidRPr="0013239B" w:rsidRDefault="00D33EFC" w:rsidP="004A7151">
      <w:pPr>
        <w:pStyle w:val="af1"/>
        <w:ind w:left="0" w:firstLine="567"/>
        <w:jc w:val="both"/>
        <w:rPr>
          <w:rFonts w:cs="Times New Roman"/>
          <w:szCs w:val="24"/>
        </w:rPr>
      </w:pPr>
      <w:r w:rsidRPr="0013239B">
        <w:rPr>
          <w:rFonts w:cs="Times New Roman"/>
          <w:szCs w:val="24"/>
        </w:rPr>
        <w:t>Права использования Программного обеспечения должны предоставляться Заказчику для использования на территории Российской Федерации.</w:t>
      </w:r>
    </w:p>
    <w:p w14:paraId="54A2358F" w14:textId="5F7FCB1F" w:rsidR="00D33EFC" w:rsidRPr="0013239B" w:rsidRDefault="00D33EFC" w:rsidP="004A7151">
      <w:pPr>
        <w:pStyle w:val="af1"/>
        <w:ind w:left="0" w:firstLine="567"/>
        <w:jc w:val="both"/>
        <w:rPr>
          <w:rFonts w:cs="Times New Roman"/>
          <w:szCs w:val="24"/>
        </w:rPr>
      </w:pPr>
      <w:r w:rsidRPr="0013239B">
        <w:rPr>
          <w:rFonts w:cs="Times New Roman"/>
          <w:szCs w:val="24"/>
        </w:rPr>
        <w:t>Исполнитель гарантирует Заказчику, что права использования Программного обеспечения будут предоставлены Заказчику в объеме, не меньшем, чем указанный в настоящем Техническом задании, а перечень ограничений на использование Программного обеспечения не будет расширен.</w:t>
      </w:r>
    </w:p>
    <w:p w14:paraId="44A0582D" w14:textId="540B4E36" w:rsidR="00D33EFC" w:rsidRPr="0013239B" w:rsidRDefault="00D33EFC" w:rsidP="004A7151">
      <w:pPr>
        <w:pStyle w:val="af1"/>
        <w:keepNext/>
        <w:numPr>
          <w:ilvl w:val="1"/>
          <w:numId w:val="2"/>
        </w:numPr>
        <w:spacing w:before="120"/>
        <w:ind w:left="0" w:firstLine="567"/>
        <w:contextualSpacing w:val="0"/>
        <w:jc w:val="both"/>
        <w:outlineLvl w:val="1"/>
        <w:rPr>
          <w:rFonts w:cs="Times New Roman"/>
          <w:b/>
          <w:szCs w:val="24"/>
        </w:rPr>
      </w:pPr>
      <w:bookmarkStart w:id="55" w:name="_Toc207745975"/>
      <w:r w:rsidRPr="0013239B">
        <w:rPr>
          <w:rFonts w:cs="Times New Roman"/>
          <w:b/>
          <w:szCs w:val="24"/>
        </w:rPr>
        <w:t>Требования к выполнению работ по защите информации</w:t>
      </w:r>
      <w:bookmarkEnd w:id="55"/>
    </w:p>
    <w:p w14:paraId="50C459F6" w14:textId="30DB3481" w:rsidR="00D33EFC" w:rsidRPr="0013239B" w:rsidRDefault="00D33EFC" w:rsidP="004A7151">
      <w:pPr>
        <w:pStyle w:val="af1"/>
        <w:keepNext/>
        <w:ind w:left="0" w:firstLine="567"/>
        <w:jc w:val="both"/>
        <w:rPr>
          <w:rFonts w:cs="Times New Roman"/>
          <w:szCs w:val="24"/>
        </w:rPr>
      </w:pPr>
      <w:r w:rsidRPr="0013239B">
        <w:rPr>
          <w:rFonts w:cs="Times New Roman"/>
          <w:szCs w:val="24"/>
        </w:rPr>
        <w:t>В рамках выполнения работ по защите информации Исполнитель осуществляет:</w:t>
      </w:r>
    </w:p>
    <w:p w14:paraId="6052382D" w14:textId="3C9563A9" w:rsidR="00D33EFC" w:rsidRPr="0013239B" w:rsidRDefault="00D33EFC" w:rsidP="004A7151">
      <w:pPr>
        <w:pStyle w:val="110"/>
        <w:numPr>
          <w:ilvl w:val="0"/>
          <w:numId w:val="9"/>
        </w:numPr>
        <w:spacing w:line="240" w:lineRule="auto"/>
        <w:ind w:left="0" w:firstLine="567"/>
        <w:jc w:val="both"/>
        <w:rPr>
          <w:bCs/>
        </w:rPr>
      </w:pPr>
      <w:r w:rsidRPr="0013239B">
        <w:t>обследование</w:t>
      </w:r>
      <w:r w:rsidRPr="0013239B">
        <w:rPr>
          <w:bCs/>
        </w:rPr>
        <w:t xml:space="preserve"> и разработка систем защиты персональных данных в информационных системах персональных данных ПАО «КСК»;</w:t>
      </w:r>
    </w:p>
    <w:p w14:paraId="757A352D" w14:textId="45A73132" w:rsidR="00D33EFC" w:rsidRPr="0013239B" w:rsidRDefault="00D33EFC" w:rsidP="004A7151">
      <w:pPr>
        <w:pStyle w:val="110"/>
        <w:numPr>
          <w:ilvl w:val="0"/>
          <w:numId w:val="9"/>
        </w:numPr>
        <w:spacing w:line="240" w:lineRule="auto"/>
        <w:ind w:left="0" w:firstLine="567"/>
        <w:jc w:val="both"/>
        <w:rPr>
          <w:bCs/>
        </w:rPr>
      </w:pPr>
      <w:r w:rsidRPr="0013239B">
        <w:t>внедрение</w:t>
      </w:r>
      <w:r w:rsidRPr="0013239B">
        <w:rPr>
          <w:bCs/>
        </w:rPr>
        <w:t xml:space="preserve"> систем защиты персональных данных в информационных системах персональных данных ПАО «КСК»;</w:t>
      </w:r>
    </w:p>
    <w:p w14:paraId="6479FFAB" w14:textId="2615BBFA" w:rsidR="00D33EFC" w:rsidRPr="0013239B" w:rsidRDefault="00D33EFC" w:rsidP="004A7151">
      <w:pPr>
        <w:pStyle w:val="110"/>
        <w:numPr>
          <w:ilvl w:val="0"/>
          <w:numId w:val="9"/>
        </w:numPr>
        <w:spacing w:line="240" w:lineRule="auto"/>
        <w:ind w:left="0" w:firstLine="567"/>
        <w:jc w:val="both"/>
        <w:rPr>
          <w:bCs/>
        </w:rPr>
      </w:pPr>
      <w:r w:rsidRPr="0013239B">
        <w:t>аттестация</w:t>
      </w:r>
      <w:r w:rsidRPr="0013239B">
        <w:rPr>
          <w:bCs/>
        </w:rPr>
        <w:t xml:space="preserve"> информационных систем персональных данных ПАО «КСК»</w:t>
      </w:r>
    </w:p>
    <w:p w14:paraId="14473897" w14:textId="7FE6AA2D" w:rsidR="009C558B" w:rsidRPr="0013239B" w:rsidRDefault="00664C58" w:rsidP="004A7151">
      <w:pPr>
        <w:pStyle w:val="af1"/>
        <w:keepNext/>
        <w:numPr>
          <w:ilvl w:val="2"/>
          <w:numId w:val="2"/>
        </w:numPr>
        <w:spacing w:before="120"/>
        <w:ind w:left="0" w:firstLine="567"/>
        <w:contextualSpacing w:val="0"/>
        <w:jc w:val="both"/>
        <w:outlineLvl w:val="1"/>
        <w:rPr>
          <w:rFonts w:cs="Times New Roman"/>
          <w:b/>
          <w:szCs w:val="24"/>
        </w:rPr>
      </w:pPr>
      <w:bookmarkStart w:id="56" w:name="_Toc207745976"/>
      <w:r w:rsidRPr="0013239B">
        <w:rPr>
          <w:rFonts w:cs="Times New Roman"/>
          <w:b/>
          <w:szCs w:val="24"/>
        </w:rPr>
        <w:t xml:space="preserve">Требования к работам по </w:t>
      </w:r>
      <w:r w:rsidR="00975676" w:rsidRPr="0013239B">
        <w:rPr>
          <w:rFonts w:cs="Times New Roman"/>
          <w:b/>
          <w:szCs w:val="24"/>
        </w:rPr>
        <w:t>о</w:t>
      </w:r>
      <w:r w:rsidR="00B840D6" w:rsidRPr="0013239B">
        <w:rPr>
          <w:rFonts w:cs="Times New Roman"/>
          <w:b/>
          <w:szCs w:val="24"/>
        </w:rPr>
        <w:t>бследовани</w:t>
      </w:r>
      <w:r w:rsidR="00057CF2" w:rsidRPr="0013239B">
        <w:rPr>
          <w:rFonts w:cs="Times New Roman"/>
          <w:b/>
          <w:szCs w:val="24"/>
        </w:rPr>
        <w:t>ю</w:t>
      </w:r>
      <w:r w:rsidR="00B840D6" w:rsidRPr="0013239B">
        <w:rPr>
          <w:rFonts w:cs="Times New Roman"/>
          <w:b/>
          <w:szCs w:val="24"/>
        </w:rPr>
        <w:t xml:space="preserve"> и </w:t>
      </w:r>
      <w:r w:rsidR="00057CF2" w:rsidRPr="0013239B">
        <w:rPr>
          <w:rFonts w:cs="Times New Roman"/>
          <w:b/>
          <w:szCs w:val="24"/>
        </w:rPr>
        <w:t>разработке</w:t>
      </w:r>
      <w:r w:rsidR="00B840D6" w:rsidRPr="0013239B">
        <w:rPr>
          <w:rFonts w:cs="Times New Roman"/>
          <w:b/>
          <w:szCs w:val="24"/>
        </w:rPr>
        <w:t xml:space="preserve"> </w:t>
      </w:r>
      <w:bookmarkEnd w:id="54"/>
      <w:proofErr w:type="spellStart"/>
      <w:r w:rsidR="00477E82" w:rsidRPr="0013239B">
        <w:rPr>
          <w:rFonts w:cs="Times New Roman"/>
          <w:b/>
          <w:szCs w:val="24"/>
        </w:rPr>
        <w:t>СЗПДн</w:t>
      </w:r>
      <w:proofErr w:type="spellEnd"/>
      <w:r w:rsidR="00477E82" w:rsidRPr="0013239B">
        <w:rPr>
          <w:rFonts w:cs="Times New Roman"/>
          <w:b/>
          <w:szCs w:val="24"/>
        </w:rPr>
        <w:t xml:space="preserve"> </w:t>
      </w:r>
      <w:proofErr w:type="spellStart"/>
      <w:r w:rsidR="002C5863" w:rsidRPr="0013239B">
        <w:rPr>
          <w:rFonts w:cs="Times New Roman"/>
          <w:b/>
          <w:szCs w:val="24"/>
        </w:rPr>
        <w:t>ИСПДн</w:t>
      </w:r>
      <w:proofErr w:type="spellEnd"/>
      <w:r w:rsidR="002C5863" w:rsidRPr="0013239B">
        <w:rPr>
          <w:rFonts w:cs="Times New Roman"/>
          <w:b/>
          <w:szCs w:val="24"/>
        </w:rPr>
        <w:t xml:space="preserve"> ПАО «КСК»</w:t>
      </w:r>
      <w:bookmarkEnd w:id="56"/>
    </w:p>
    <w:p w14:paraId="0B52AF55" w14:textId="34B8B0CF" w:rsidR="00A01427" w:rsidRPr="0013239B" w:rsidRDefault="00433B87" w:rsidP="004A7151">
      <w:pPr>
        <w:pStyle w:val="af1"/>
        <w:keepNext/>
        <w:ind w:left="0" w:firstLine="567"/>
        <w:jc w:val="both"/>
        <w:rPr>
          <w:rFonts w:cs="Times New Roman"/>
          <w:szCs w:val="24"/>
        </w:rPr>
      </w:pPr>
      <w:r w:rsidRPr="0013239B">
        <w:rPr>
          <w:rFonts w:cs="Times New Roman"/>
          <w:szCs w:val="24"/>
        </w:rPr>
        <w:t xml:space="preserve">В рамках обследования и разработки </w:t>
      </w:r>
      <w:proofErr w:type="spellStart"/>
      <w:r w:rsidR="00477E82" w:rsidRPr="0013239B">
        <w:rPr>
          <w:rFonts w:cs="Times New Roman"/>
          <w:szCs w:val="24"/>
        </w:rPr>
        <w:t>СЗПДн</w:t>
      </w:r>
      <w:proofErr w:type="spellEnd"/>
      <w:r w:rsidRPr="0013239B">
        <w:rPr>
          <w:rFonts w:cs="Times New Roman"/>
          <w:szCs w:val="24"/>
        </w:rPr>
        <w:t xml:space="preserve"> </w:t>
      </w:r>
      <w:proofErr w:type="spellStart"/>
      <w:r w:rsidR="002C5863" w:rsidRPr="0013239B">
        <w:rPr>
          <w:rFonts w:cs="Times New Roman"/>
          <w:szCs w:val="24"/>
        </w:rPr>
        <w:t>ИСПДн</w:t>
      </w:r>
      <w:proofErr w:type="spellEnd"/>
      <w:r w:rsidR="002C5863" w:rsidRPr="0013239B">
        <w:rPr>
          <w:rFonts w:cs="Times New Roman"/>
          <w:szCs w:val="24"/>
        </w:rPr>
        <w:t xml:space="preserve"> ПАО «КСК»</w:t>
      </w:r>
      <w:r w:rsidRPr="0013239B">
        <w:rPr>
          <w:rFonts w:cs="Times New Roman"/>
          <w:szCs w:val="24"/>
        </w:rPr>
        <w:t xml:space="preserve"> </w:t>
      </w:r>
      <w:r w:rsidR="00D2610B" w:rsidRPr="0013239B">
        <w:rPr>
          <w:rFonts w:cs="Times New Roman"/>
          <w:szCs w:val="24"/>
        </w:rPr>
        <w:t xml:space="preserve">Исполнитель </w:t>
      </w:r>
      <w:r w:rsidRPr="0013239B">
        <w:rPr>
          <w:rFonts w:cs="Times New Roman"/>
          <w:szCs w:val="24"/>
        </w:rPr>
        <w:t>осуществляет:</w:t>
      </w:r>
    </w:p>
    <w:p w14:paraId="7E1D0560" w14:textId="2B025B11" w:rsidR="00A01427" w:rsidRPr="0013239B" w:rsidRDefault="005D5BE5" w:rsidP="004A7151">
      <w:pPr>
        <w:pStyle w:val="110"/>
        <w:numPr>
          <w:ilvl w:val="0"/>
          <w:numId w:val="9"/>
        </w:numPr>
        <w:spacing w:line="240" w:lineRule="auto"/>
        <w:ind w:left="0" w:firstLine="567"/>
        <w:jc w:val="both"/>
      </w:pPr>
      <w:r w:rsidRPr="0013239B">
        <w:t>обследование</w:t>
      </w:r>
      <w:r w:rsidR="009C558B" w:rsidRPr="0013239B">
        <w:t xml:space="preserve"> </w:t>
      </w:r>
      <w:proofErr w:type="spellStart"/>
      <w:r w:rsidR="002C5863" w:rsidRPr="0013239B">
        <w:t>ИСПДн</w:t>
      </w:r>
      <w:proofErr w:type="spellEnd"/>
      <w:r w:rsidR="002C5863" w:rsidRPr="0013239B">
        <w:t xml:space="preserve"> ПАО «КСК»</w:t>
      </w:r>
      <w:r w:rsidR="009C558B" w:rsidRPr="0013239B">
        <w:t>;</w:t>
      </w:r>
    </w:p>
    <w:p w14:paraId="2F688972" w14:textId="0CFBF972" w:rsidR="00A01427" w:rsidRPr="0013239B" w:rsidRDefault="00975676" w:rsidP="004A7151">
      <w:pPr>
        <w:pStyle w:val="110"/>
        <w:numPr>
          <w:ilvl w:val="0"/>
          <w:numId w:val="9"/>
        </w:numPr>
        <w:spacing w:line="240" w:lineRule="auto"/>
        <w:ind w:left="0" w:firstLine="567"/>
        <w:jc w:val="both"/>
      </w:pPr>
      <w:r w:rsidRPr="0013239B">
        <w:t xml:space="preserve">формирование требований к </w:t>
      </w:r>
      <w:proofErr w:type="spellStart"/>
      <w:r w:rsidR="00477E82" w:rsidRPr="0013239B">
        <w:t>СЗПДн</w:t>
      </w:r>
      <w:proofErr w:type="spellEnd"/>
      <w:r w:rsidRPr="0013239B">
        <w:t xml:space="preserve"> </w:t>
      </w:r>
      <w:proofErr w:type="spellStart"/>
      <w:r w:rsidR="002C5863" w:rsidRPr="0013239B">
        <w:t>ИСПДн</w:t>
      </w:r>
      <w:proofErr w:type="spellEnd"/>
      <w:r w:rsidR="002C5863" w:rsidRPr="0013239B">
        <w:t xml:space="preserve"> ПАО «КСК»</w:t>
      </w:r>
      <w:r w:rsidR="009C558B" w:rsidRPr="0013239B">
        <w:t>.</w:t>
      </w:r>
    </w:p>
    <w:p w14:paraId="586DB9B9" w14:textId="364FA825" w:rsidR="009C558B" w:rsidRPr="0013239B" w:rsidRDefault="00664C58" w:rsidP="004A7151">
      <w:pPr>
        <w:pStyle w:val="af1"/>
        <w:keepNext/>
        <w:numPr>
          <w:ilvl w:val="3"/>
          <w:numId w:val="2"/>
        </w:numPr>
        <w:spacing w:before="120"/>
        <w:ind w:left="0" w:firstLine="567"/>
        <w:contextualSpacing w:val="0"/>
        <w:jc w:val="both"/>
        <w:outlineLvl w:val="2"/>
        <w:rPr>
          <w:rFonts w:cs="Times New Roman"/>
          <w:b/>
          <w:szCs w:val="24"/>
        </w:rPr>
      </w:pPr>
      <w:bookmarkStart w:id="57" w:name="_Toc51753840"/>
      <w:bookmarkStart w:id="58" w:name="_Toc207745977"/>
      <w:r w:rsidRPr="0013239B">
        <w:rPr>
          <w:rFonts w:cs="Times New Roman"/>
          <w:b/>
          <w:szCs w:val="24"/>
        </w:rPr>
        <w:t xml:space="preserve">Требования к работам по </w:t>
      </w:r>
      <w:r w:rsidR="005D5BE5" w:rsidRPr="0013239B">
        <w:rPr>
          <w:rFonts w:cs="Times New Roman"/>
          <w:b/>
          <w:szCs w:val="24"/>
        </w:rPr>
        <w:t>обследованию</w:t>
      </w:r>
      <w:r w:rsidR="0076671E" w:rsidRPr="0013239B">
        <w:rPr>
          <w:rFonts w:cs="Times New Roman"/>
          <w:b/>
          <w:szCs w:val="24"/>
        </w:rPr>
        <w:t xml:space="preserve"> </w:t>
      </w:r>
      <w:bookmarkEnd w:id="57"/>
      <w:proofErr w:type="spellStart"/>
      <w:r w:rsidR="002C5863" w:rsidRPr="0013239B">
        <w:rPr>
          <w:rFonts w:cs="Times New Roman"/>
          <w:b/>
          <w:szCs w:val="24"/>
        </w:rPr>
        <w:t>ИСПДн</w:t>
      </w:r>
      <w:proofErr w:type="spellEnd"/>
      <w:r w:rsidR="002C5863" w:rsidRPr="0013239B">
        <w:rPr>
          <w:rFonts w:cs="Times New Roman"/>
          <w:b/>
          <w:szCs w:val="24"/>
        </w:rPr>
        <w:t xml:space="preserve"> ПАО «КСК»</w:t>
      </w:r>
      <w:bookmarkEnd w:id="58"/>
    </w:p>
    <w:p w14:paraId="75B53442" w14:textId="7228D500" w:rsidR="00975676" w:rsidRPr="0013239B" w:rsidRDefault="00975676" w:rsidP="004A7151">
      <w:pPr>
        <w:pStyle w:val="110"/>
        <w:numPr>
          <w:ilvl w:val="0"/>
          <w:numId w:val="0"/>
        </w:numPr>
        <w:spacing w:line="240" w:lineRule="auto"/>
        <w:ind w:firstLine="567"/>
        <w:jc w:val="both"/>
        <w:rPr>
          <w:lang w:eastAsia="zh-CN"/>
        </w:rPr>
      </w:pPr>
      <w:r w:rsidRPr="0013239B">
        <w:rPr>
          <w:lang w:eastAsia="zh-CN"/>
        </w:rPr>
        <w:t xml:space="preserve">Для достижения требуемого результата Исполнитель проводит обследование </w:t>
      </w:r>
      <w:proofErr w:type="spellStart"/>
      <w:r w:rsidR="002C5863" w:rsidRPr="0013239B">
        <w:t>ИСПДн</w:t>
      </w:r>
      <w:proofErr w:type="spellEnd"/>
      <w:r w:rsidR="002C5863" w:rsidRPr="0013239B">
        <w:t xml:space="preserve"> ПАО «КСК»</w:t>
      </w:r>
      <w:r w:rsidRPr="0013239B">
        <w:rPr>
          <w:lang w:eastAsia="zh-CN"/>
        </w:rPr>
        <w:t xml:space="preserve"> и документально фиксирует исходные данные по </w:t>
      </w:r>
      <w:proofErr w:type="spellStart"/>
      <w:r w:rsidR="002C5863" w:rsidRPr="0013239B">
        <w:t>ИСПДн</w:t>
      </w:r>
      <w:proofErr w:type="spellEnd"/>
      <w:r w:rsidR="002C5863" w:rsidRPr="0013239B">
        <w:t xml:space="preserve"> ПАО «КСК»</w:t>
      </w:r>
      <w:r w:rsidRPr="0013239B">
        <w:rPr>
          <w:lang w:eastAsia="zh-CN"/>
        </w:rPr>
        <w:t xml:space="preserve"> в следующем объёме:</w:t>
      </w:r>
    </w:p>
    <w:p w14:paraId="43A2C063" w14:textId="0F4337E2" w:rsidR="00975676" w:rsidRPr="0013239B" w:rsidRDefault="00975676" w:rsidP="004A7151">
      <w:pPr>
        <w:pStyle w:val="110"/>
        <w:numPr>
          <w:ilvl w:val="0"/>
          <w:numId w:val="9"/>
        </w:numPr>
        <w:spacing w:line="240" w:lineRule="auto"/>
        <w:ind w:left="0" w:firstLine="567"/>
        <w:jc w:val="both"/>
      </w:pPr>
      <w:r w:rsidRPr="0013239B">
        <w:lastRenderedPageBreak/>
        <w:t xml:space="preserve">территориальное размещение </w:t>
      </w:r>
      <w:proofErr w:type="spellStart"/>
      <w:r w:rsidR="002C5863" w:rsidRPr="0013239B">
        <w:t>ИСПДн</w:t>
      </w:r>
      <w:proofErr w:type="spellEnd"/>
      <w:r w:rsidR="002C5863" w:rsidRPr="0013239B">
        <w:t xml:space="preserve"> ПАО «КСК»</w:t>
      </w:r>
      <w:r w:rsidRPr="0013239B">
        <w:t>;</w:t>
      </w:r>
    </w:p>
    <w:p w14:paraId="55BB6BE8" w14:textId="0C5BD441" w:rsidR="00975676" w:rsidRPr="0013239B" w:rsidRDefault="00975676" w:rsidP="004A7151">
      <w:pPr>
        <w:pStyle w:val="110"/>
        <w:numPr>
          <w:ilvl w:val="0"/>
          <w:numId w:val="9"/>
        </w:numPr>
        <w:spacing w:line="240" w:lineRule="auto"/>
        <w:ind w:left="0" w:firstLine="567"/>
        <w:jc w:val="both"/>
      </w:pPr>
      <w:r w:rsidRPr="0013239B">
        <w:t xml:space="preserve">границы контролируемой зоны </w:t>
      </w:r>
      <w:proofErr w:type="spellStart"/>
      <w:r w:rsidR="002C5863" w:rsidRPr="0013239B">
        <w:t>ИСПДн</w:t>
      </w:r>
      <w:proofErr w:type="spellEnd"/>
      <w:r w:rsidR="002C5863" w:rsidRPr="0013239B">
        <w:t xml:space="preserve"> ПАО «КСК»</w:t>
      </w:r>
      <w:r w:rsidRPr="0013239B">
        <w:t>;</w:t>
      </w:r>
    </w:p>
    <w:p w14:paraId="12278A3C" w14:textId="752187ED" w:rsidR="00975676" w:rsidRPr="0013239B" w:rsidRDefault="00975676" w:rsidP="004A7151">
      <w:pPr>
        <w:pStyle w:val="110"/>
        <w:numPr>
          <w:ilvl w:val="0"/>
          <w:numId w:val="9"/>
        </w:numPr>
        <w:spacing w:line="240" w:lineRule="auto"/>
        <w:ind w:left="0" w:firstLine="567"/>
        <w:jc w:val="both"/>
      </w:pPr>
      <w:r w:rsidRPr="0013239B">
        <w:t xml:space="preserve">назначение, архитектура и конфигурация </w:t>
      </w:r>
      <w:proofErr w:type="spellStart"/>
      <w:r w:rsidR="002C5863" w:rsidRPr="0013239B">
        <w:t>ИСПДн</w:t>
      </w:r>
      <w:proofErr w:type="spellEnd"/>
      <w:r w:rsidR="002C5863" w:rsidRPr="0013239B">
        <w:t xml:space="preserve"> ПАО «КСК»</w:t>
      </w:r>
      <w:r w:rsidRPr="0013239B">
        <w:t>;</w:t>
      </w:r>
    </w:p>
    <w:p w14:paraId="11EEE94E" w14:textId="1F42FAD3" w:rsidR="00975676" w:rsidRPr="0013239B" w:rsidRDefault="00975676" w:rsidP="004A7151">
      <w:pPr>
        <w:pStyle w:val="110"/>
        <w:numPr>
          <w:ilvl w:val="0"/>
          <w:numId w:val="9"/>
        </w:numPr>
        <w:spacing w:line="240" w:lineRule="auto"/>
        <w:ind w:left="0" w:firstLine="567"/>
        <w:jc w:val="both"/>
      </w:pPr>
      <w:r w:rsidRPr="0013239B">
        <w:t xml:space="preserve">правовые, организационные и функциональные условия эксплуатации </w:t>
      </w:r>
      <w:proofErr w:type="spellStart"/>
      <w:r w:rsidR="002C5863" w:rsidRPr="0013239B">
        <w:t>ИСПДн</w:t>
      </w:r>
      <w:proofErr w:type="spellEnd"/>
      <w:r w:rsidR="002C5863" w:rsidRPr="0013239B">
        <w:t xml:space="preserve"> ПАО «КСК»</w:t>
      </w:r>
      <w:r w:rsidRPr="0013239B">
        <w:t>;</w:t>
      </w:r>
    </w:p>
    <w:p w14:paraId="15791015" w14:textId="1476E108" w:rsidR="00975676" w:rsidRPr="0013239B" w:rsidRDefault="00975676" w:rsidP="004A7151">
      <w:pPr>
        <w:pStyle w:val="110"/>
        <w:numPr>
          <w:ilvl w:val="0"/>
          <w:numId w:val="9"/>
        </w:numPr>
        <w:spacing w:line="240" w:lineRule="auto"/>
        <w:ind w:left="0" w:firstLine="567"/>
        <w:jc w:val="both"/>
      </w:pPr>
      <w:r w:rsidRPr="0013239B">
        <w:t xml:space="preserve">функции </w:t>
      </w:r>
      <w:proofErr w:type="spellStart"/>
      <w:r w:rsidR="002C5863" w:rsidRPr="0013239B">
        <w:t>ИСПДн</w:t>
      </w:r>
      <w:proofErr w:type="spellEnd"/>
      <w:r w:rsidR="002C5863" w:rsidRPr="0013239B">
        <w:t xml:space="preserve"> ПАО «КСК»</w:t>
      </w:r>
      <w:r w:rsidRPr="0013239B">
        <w:t>;</w:t>
      </w:r>
    </w:p>
    <w:p w14:paraId="606AB8B0" w14:textId="34D68BBB" w:rsidR="00975676" w:rsidRPr="0013239B" w:rsidRDefault="00975676" w:rsidP="004A7151">
      <w:pPr>
        <w:pStyle w:val="110"/>
        <w:numPr>
          <w:ilvl w:val="0"/>
          <w:numId w:val="9"/>
        </w:numPr>
        <w:spacing w:line="240" w:lineRule="auto"/>
        <w:ind w:left="0" w:firstLine="567"/>
        <w:jc w:val="both"/>
      </w:pPr>
      <w:r w:rsidRPr="0013239B">
        <w:t xml:space="preserve">перечень информации, обрабатываемой в </w:t>
      </w:r>
      <w:proofErr w:type="spellStart"/>
      <w:r w:rsidR="002C5863" w:rsidRPr="0013239B">
        <w:t>ИСПДн</w:t>
      </w:r>
      <w:proofErr w:type="spellEnd"/>
      <w:r w:rsidR="002C5863" w:rsidRPr="0013239B">
        <w:t xml:space="preserve"> ПАО «КСК»</w:t>
      </w:r>
      <w:r w:rsidRPr="0013239B">
        <w:t xml:space="preserve"> и подлежащей защите;</w:t>
      </w:r>
    </w:p>
    <w:p w14:paraId="793C2794" w14:textId="1DB4602F" w:rsidR="00975676" w:rsidRPr="0013239B" w:rsidRDefault="00975676" w:rsidP="004A7151">
      <w:pPr>
        <w:pStyle w:val="110"/>
        <w:numPr>
          <w:ilvl w:val="1"/>
          <w:numId w:val="44"/>
        </w:numPr>
        <w:spacing w:line="240" w:lineRule="auto"/>
        <w:ind w:left="0" w:firstLine="567"/>
        <w:jc w:val="both"/>
      </w:pPr>
      <w:r w:rsidRPr="0013239B">
        <w:t xml:space="preserve">оснащение </w:t>
      </w:r>
      <w:proofErr w:type="spellStart"/>
      <w:r w:rsidR="002C5863" w:rsidRPr="0013239B">
        <w:t>ИСПДн</w:t>
      </w:r>
      <w:proofErr w:type="spellEnd"/>
      <w:r w:rsidR="002C5863" w:rsidRPr="0013239B">
        <w:t xml:space="preserve"> ПАО «КСК»</w:t>
      </w:r>
      <w:r w:rsidRPr="0013239B">
        <w:t xml:space="preserve"> программными и техническими средствами:</w:t>
      </w:r>
    </w:p>
    <w:p w14:paraId="13C74B56" w14:textId="77777777" w:rsidR="00975676" w:rsidRPr="0013239B" w:rsidRDefault="00975676" w:rsidP="004A7151">
      <w:pPr>
        <w:pStyle w:val="110"/>
        <w:numPr>
          <w:ilvl w:val="1"/>
          <w:numId w:val="44"/>
        </w:numPr>
        <w:spacing w:line="240" w:lineRule="auto"/>
        <w:ind w:left="0" w:firstLine="567"/>
        <w:jc w:val="both"/>
      </w:pPr>
      <w:r w:rsidRPr="0013239B">
        <w:t>типы, наименования и модели технических средств;</w:t>
      </w:r>
    </w:p>
    <w:p w14:paraId="5FA1CB60" w14:textId="77777777" w:rsidR="00975676" w:rsidRPr="0013239B" w:rsidRDefault="00975676" w:rsidP="004A7151">
      <w:pPr>
        <w:pStyle w:val="110"/>
        <w:numPr>
          <w:ilvl w:val="1"/>
          <w:numId w:val="44"/>
        </w:numPr>
        <w:spacing w:line="240" w:lineRule="auto"/>
        <w:ind w:left="0" w:firstLine="567"/>
        <w:jc w:val="both"/>
        <w:rPr>
          <w:lang w:eastAsia="zh-CN"/>
        </w:rPr>
      </w:pPr>
      <w:r w:rsidRPr="0013239B">
        <w:t>типы, наименования и основные (мажорные) версии программного обеспечения</w:t>
      </w:r>
      <w:r w:rsidRPr="0013239B">
        <w:rPr>
          <w:lang w:eastAsia="zh-CN"/>
        </w:rPr>
        <w:t>;</w:t>
      </w:r>
    </w:p>
    <w:p w14:paraId="5D04175C" w14:textId="013188A9" w:rsidR="00975676" w:rsidRPr="0013239B" w:rsidRDefault="00975676" w:rsidP="004A7151">
      <w:pPr>
        <w:pStyle w:val="110"/>
        <w:numPr>
          <w:ilvl w:val="0"/>
          <w:numId w:val="9"/>
        </w:numPr>
        <w:spacing w:line="240" w:lineRule="auto"/>
        <w:ind w:left="0" w:firstLine="567"/>
        <w:jc w:val="both"/>
      </w:pPr>
      <w:r w:rsidRPr="0013239B">
        <w:t>оснащение</w:t>
      </w:r>
      <w:r w:rsidRPr="0013239B">
        <w:rPr>
          <w:lang w:eastAsia="zh-CN"/>
        </w:rPr>
        <w:t xml:space="preserve"> </w:t>
      </w:r>
      <w:proofErr w:type="spellStart"/>
      <w:r w:rsidR="002C5863" w:rsidRPr="0013239B">
        <w:t>ИСПДн</w:t>
      </w:r>
      <w:proofErr w:type="spellEnd"/>
      <w:r w:rsidR="002C5863" w:rsidRPr="0013239B">
        <w:t xml:space="preserve"> ПАО «КСК»</w:t>
      </w:r>
      <w:r w:rsidRPr="0013239B">
        <w:rPr>
          <w:lang w:eastAsia="zh-CN"/>
        </w:rPr>
        <w:t xml:space="preserve"> телекоммуникационным оборудованием:</w:t>
      </w:r>
    </w:p>
    <w:p w14:paraId="01011D6F" w14:textId="52C738B1" w:rsidR="00975676" w:rsidRPr="0013239B" w:rsidRDefault="00975676" w:rsidP="004A7151">
      <w:pPr>
        <w:pStyle w:val="110"/>
        <w:numPr>
          <w:ilvl w:val="1"/>
          <w:numId w:val="45"/>
        </w:numPr>
        <w:spacing w:line="240" w:lineRule="auto"/>
        <w:ind w:left="0" w:firstLine="567"/>
        <w:jc w:val="both"/>
      </w:pPr>
      <w:r w:rsidRPr="0013239B">
        <w:rPr>
          <w:lang w:eastAsia="zh-CN"/>
        </w:rPr>
        <w:t>типы</w:t>
      </w:r>
      <w:r w:rsidRPr="0013239B">
        <w:t xml:space="preserve">, наименования и основные (мажорные) </w:t>
      </w:r>
      <w:r w:rsidR="006B7122" w:rsidRPr="0013239B">
        <w:t>версии;</w:t>
      </w:r>
    </w:p>
    <w:p w14:paraId="22D2EC37" w14:textId="15B857FD" w:rsidR="00975676" w:rsidRPr="0013239B" w:rsidRDefault="00975676" w:rsidP="004A7151">
      <w:pPr>
        <w:pStyle w:val="110"/>
        <w:numPr>
          <w:ilvl w:val="0"/>
          <w:numId w:val="45"/>
        </w:numPr>
        <w:spacing w:line="240" w:lineRule="auto"/>
        <w:ind w:left="0" w:firstLine="567"/>
        <w:jc w:val="both"/>
      </w:pPr>
      <w:r w:rsidRPr="0013239B">
        <w:t>оснащение</w:t>
      </w:r>
      <w:r w:rsidRPr="0013239B">
        <w:rPr>
          <w:lang w:eastAsia="zh-CN"/>
        </w:rPr>
        <w:t xml:space="preserve"> </w:t>
      </w:r>
      <w:proofErr w:type="spellStart"/>
      <w:r w:rsidR="002C5863" w:rsidRPr="0013239B">
        <w:t>ИСПДн</w:t>
      </w:r>
      <w:proofErr w:type="spellEnd"/>
      <w:r w:rsidR="002C5863" w:rsidRPr="0013239B">
        <w:t xml:space="preserve"> ПАО «КСК»</w:t>
      </w:r>
      <w:r w:rsidRPr="0013239B">
        <w:rPr>
          <w:lang w:eastAsia="zh-CN"/>
        </w:rPr>
        <w:t xml:space="preserve"> </w:t>
      </w:r>
      <w:r w:rsidRPr="0013239B">
        <w:t>средствами защиты информации:</w:t>
      </w:r>
    </w:p>
    <w:p w14:paraId="10BCB900" w14:textId="77777777" w:rsidR="00975676" w:rsidRPr="0013239B" w:rsidRDefault="00975676" w:rsidP="004A7151">
      <w:pPr>
        <w:pStyle w:val="110"/>
        <w:numPr>
          <w:ilvl w:val="1"/>
          <w:numId w:val="45"/>
        </w:numPr>
        <w:spacing w:line="240" w:lineRule="auto"/>
        <w:ind w:left="0" w:firstLine="567"/>
        <w:jc w:val="both"/>
      </w:pPr>
      <w:r w:rsidRPr="0013239B">
        <w:t>типы, наименования и основные (мажорные) версии, сведения о сертификатах соответствия;</w:t>
      </w:r>
    </w:p>
    <w:p w14:paraId="3311EAC3" w14:textId="57BE6D01" w:rsidR="00975676" w:rsidRPr="0013239B" w:rsidRDefault="00975676" w:rsidP="004A7151">
      <w:pPr>
        <w:pStyle w:val="110"/>
        <w:numPr>
          <w:ilvl w:val="0"/>
          <w:numId w:val="0"/>
        </w:numPr>
        <w:tabs>
          <w:tab w:val="num" w:pos="1418"/>
          <w:tab w:val="num" w:pos="1843"/>
        </w:tabs>
        <w:spacing w:line="240" w:lineRule="auto"/>
        <w:ind w:firstLine="567"/>
        <w:jc w:val="both"/>
        <w:rPr>
          <w:lang w:eastAsia="zh-CN"/>
        </w:rPr>
      </w:pPr>
      <w:r w:rsidRPr="0013239B">
        <w:rPr>
          <w:lang w:eastAsia="zh-CN"/>
        </w:rPr>
        <w:t xml:space="preserve">Полученные результаты подлежат документальной фиксации в Отчёт по результатам обследования </w:t>
      </w:r>
      <w:proofErr w:type="spellStart"/>
      <w:r w:rsidR="002C5863" w:rsidRPr="0013239B">
        <w:t>ИСПДн</w:t>
      </w:r>
      <w:proofErr w:type="spellEnd"/>
      <w:r w:rsidR="002C5863" w:rsidRPr="0013239B">
        <w:t xml:space="preserve"> ПАО «КСК»</w:t>
      </w:r>
      <w:r w:rsidRPr="0013239B">
        <w:rPr>
          <w:lang w:eastAsia="zh-CN"/>
        </w:rPr>
        <w:t>, разрабатываемым Исполнителем.</w:t>
      </w:r>
    </w:p>
    <w:p w14:paraId="58B76817" w14:textId="34633142" w:rsidR="002F46B8" w:rsidRPr="0013239B" w:rsidRDefault="002F46B8" w:rsidP="004A7151">
      <w:pPr>
        <w:pStyle w:val="af1"/>
        <w:keepNext/>
        <w:numPr>
          <w:ilvl w:val="3"/>
          <w:numId w:val="2"/>
        </w:numPr>
        <w:spacing w:before="120"/>
        <w:ind w:left="0" w:firstLine="567"/>
        <w:contextualSpacing w:val="0"/>
        <w:jc w:val="both"/>
        <w:outlineLvl w:val="2"/>
        <w:rPr>
          <w:rFonts w:cs="Times New Roman"/>
          <w:b/>
          <w:szCs w:val="24"/>
        </w:rPr>
      </w:pPr>
      <w:bookmarkStart w:id="59" w:name="_Toc207745978"/>
      <w:r w:rsidRPr="0013239B">
        <w:rPr>
          <w:rFonts w:cs="Times New Roman"/>
          <w:b/>
          <w:szCs w:val="24"/>
        </w:rPr>
        <w:t xml:space="preserve">Требования к формированию требований к </w:t>
      </w:r>
      <w:proofErr w:type="spellStart"/>
      <w:r w:rsidR="00477E82" w:rsidRPr="0013239B">
        <w:rPr>
          <w:rFonts w:cs="Times New Roman"/>
          <w:b/>
          <w:szCs w:val="24"/>
        </w:rPr>
        <w:t>СЗПДн</w:t>
      </w:r>
      <w:proofErr w:type="spellEnd"/>
      <w:r w:rsidR="00477E82" w:rsidRPr="0013239B">
        <w:rPr>
          <w:rFonts w:cs="Times New Roman"/>
          <w:b/>
          <w:szCs w:val="24"/>
        </w:rPr>
        <w:t xml:space="preserve"> </w:t>
      </w:r>
      <w:proofErr w:type="spellStart"/>
      <w:r w:rsidR="002C5863" w:rsidRPr="0013239B">
        <w:rPr>
          <w:rFonts w:cs="Times New Roman"/>
          <w:b/>
          <w:szCs w:val="24"/>
        </w:rPr>
        <w:t>ИСПДн</w:t>
      </w:r>
      <w:proofErr w:type="spellEnd"/>
      <w:r w:rsidR="002C5863" w:rsidRPr="0013239B">
        <w:rPr>
          <w:rFonts w:cs="Times New Roman"/>
          <w:b/>
          <w:szCs w:val="24"/>
        </w:rPr>
        <w:t xml:space="preserve"> ПАО «КСК»</w:t>
      </w:r>
      <w:bookmarkEnd w:id="59"/>
    </w:p>
    <w:p w14:paraId="5400DBC0" w14:textId="602867D4" w:rsidR="002F46B8" w:rsidRPr="0013239B" w:rsidRDefault="002F46B8" w:rsidP="004A7151">
      <w:pPr>
        <w:pStyle w:val="c"/>
        <w:keepNext/>
        <w:spacing w:line="240" w:lineRule="auto"/>
        <w:ind w:right="0"/>
        <w:rPr>
          <w:color w:val="auto"/>
          <w:sz w:val="24"/>
          <w:szCs w:val="24"/>
        </w:rPr>
      </w:pPr>
      <w:r w:rsidRPr="0013239B">
        <w:rPr>
          <w:color w:val="auto"/>
          <w:sz w:val="24"/>
          <w:szCs w:val="24"/>
        </w:rPr>
        <w:t xml:space="preserve">В рамках </w:t>
      </w:r>
      <w:r w:rsidRPr="0013239B">
        <w:rPr>
          <w:sz w:val="24"/>
          <w:szCs w:val="24"/>
        </w:rPr>
        <w:t xml:space="preserve">формирования требований к </w:t>
      </w:r>
      <w:proofErr w:type="spellStart"/>
      <w:r w:rsidR="00477E82" w:rsidRPr="0013239B">
        <w:rPr>
          <w:sz w:val="24"/>
          <w:szCs w:val="24"/>
        </w:rPr>
        <w:t>СЗПДн</w:t>
      </w:r>
      <w:proofErr w:type="spellEnd"/>
      <w:r w:rsidRPr="0013239B">
        <w:rPr>
          <w:sz w:val="24"/>
          <w:szCs w:val="24"/>
        </w:rPr>
        <w:t xml:space="preserve"> </w:t>
      </w:r>
      <w:proofErr w:type="spellStart"/>
      <w:r w:rsidR="002C5863" w:rsidRPr="0013239B">
        <w:rPr>
          <w:sz w:val="24"/>
          <w:szCs w:val="24"/>
        </w:rPr>
        <w:t>ИСПДн</w:t>
      </w:r>
      <w:proofErr w:type="spellEnd"/>
      <w:r w:rsidR="002C5863" w:rsidRPr="0013239B">
        <w:rPr>
          <w:sz w:val="24"/>
          <w:szCs w:val="24"/>
        </w:rPr>
        <w:t xml:space="preserve"> ПАО «КСК»</w:t>
      </w:r>
      <w:r w:rsidRPr="0013239B">
        <w:rPr>
          <w:sz w:val="24"/>
          <w:szCs w:val="24"/>
        </w:rPr>
        <w:t xml:space="preserve"> </w:t>
      </w:r>
      <w:r w:rsidRPr="0013239B">
        <w:rPr>
          <w:color w:val="auto"/>
          <w:sz w:val="24"/>
          <w:szCs w:val="24"/>
        </w:rPr>
        <w:t>Исполнитель осуществляет:</w:t>
      </w:r>
    </w:p>
    <w:p w14:paraId="2142D386" w14:textId="12D25C28" w:rsidR="002F46B8" w:rsidRPr="0013239B" w:rsidRDefault="00FD6431" w:rsidP="004A7151">
      <w:pPr>
        <w:pStyle w:val="110"/>
        <w:numPr>
          <w:ilvl w:val="0"/>
          <w:numId w:val="9"/>
        </w:numPr>
        <w:spacing w:line="240" w:lineRule="auto"/>
        <w:ind w:left="0" w:firstLine="567"/>
        <w:jc w:val="both"/>
        <w:rPr>
          <w:lang w:eastAsia="zh-CN"/>
        </w:rPr>
      </w:pPr>
      <w:r w:rsidRPr="0013239B">
        <w:t>определение уровня защищенности персональных данных</w:t>
      </w:r>
      <w:r w:rsidR="002F46B8" w:rsidRPr="0013239B">
        <w:rPr>
          <w:lang w:eastAsia="zh-CN"/>
        </w:rPr>
        <w:t xml:space="preserve"> </w:t>
      </w:r>
      <w:proofErr w:type="spellStart"/>
      <w:r w:rsidR="002C5863" w:rsidRPr="0013239B">
        <w:t>ИСПДн</w:t>
      </w:r>
      <w:proofErr w:type="spellEnd"/>
      <w:r w:rsidR="002C5863" w:rsidRPr="0013239B">
        <w:t xml:space="preserve"> ПАО «КСК»</w:t>
      </w:r>
      <w:r w:rsidR="002F46B8" w:rsidRPr="0013239B">
        <w:rPr>
          <w:lang w:eastAsia="zh-CN"/>
        </w:rPr>
        <w:t>;</w:t>
      </w:r>
    </w:p>
    <w:p w14:paraId="1BB973BB" w14:textId="771CA2B5" w:rsidR="002F46B8" w:rsidRPr="0013239B" w:rsidRDefault="002F46B8" w:rsidP="004A7151">
      <w:pPr>
        <w:pStyle w:val="110"/>
        <w:numPr>
          <w:ilvl w:val="0"/>
          <w:numId w:val="9"/>
        </w:numPr>
        <w:spacing w:line="240" w:lineRule="auto"/>
        <w:ind w:left="0" w:firstLine="567"/>
        <w:jc w:val="both"/>
        <w:rPr>
          <w:lang w:eastAsia="zh-CN"/>
        </w:rPr>
      </w:pPr>
      <w:r w:rsidRPr="0013239B">
        <w:t>определение</w:t>
      </w:r>
      <w:r w:rsidRPr="0013239B">
        <w:rPr>
          <w:lang w:eastAsia="zh-CN"/>
        </w:rPr>
        <w:t xml:space="preserve"> актуальных угроз безопасности информации и разработку Модели угроз безопасности информации </w:t>
      </w:r>
      <w:proofErr w:type="spellStart"/>
      <w:r w:rsidR="002C5863" w:rsidRPr="0013239B">
        <w:t>ИСПДн</w:t>
      </w:r>
      <w:proofErr w:type="spellEnd"/>
      <w:r w:rsidR="002C5863" w:rsidRPr="0013239B">
        <w:t xml:space="preserve"> ПАО «КСК»</w:t>
      </w:r>
      <w:r w:rsidRPr="0013239B">
        <w:rPr>
          <w:lang w:eastAsia="zh-CN"/>
        </w:rPr>
        <w:t>;</w:t>
      </w:r>
    </w:p>
    <w:p w14:paraId="7F1C969B" w14:textId="65DC2CAB" w:rsidR="002F46B8" w:rsidRPr="0013239B" w:rsidRDefault="002F46B8" w:rsidP="004A7151">
      <w:pPr>
        <w:pStyle w:val="110"/>
        <w:numPr>
          <w:ilvl w:val="0"/>
          <w:numId w:val="9"/>
        </w:numPr>
        <w:spacing w:line="240" w:lineRule="auto"/>
        <w:ind w:left="0" w:firstLine="567"/>
        <w:jc w:val="both"/>
      </w:pPr>
      <w:r w:rsidRPr="0013239B">
        <w:t xml:space="preserve">разработку Частного технического задания на создание </w:t>
      </w:r>
      <w:proofErr w:type="spellStart"/>
      <w:r w:rsidR="00477E82" w:rsidRPr="0013239B">
        <w:t>СЗПДн</w:t>
      </w:r>
      <w:proofErr w:type="spellEnd"/>
      <w:r w:rsidR="00477E82" w:rsidRPr="0013239B">
        <w:t xml:space="preserve"> </w:t>
      </w:r>
      <w:proofErr w:type="spellStart"/>
      <w:r w:rsidR="002C5863" w:rsidRPr="0013239B">
        <w:t>ИСПДн</w:t>
      </w:r>
      <w:proofErr w:type="spellEnd"/>
      <w:r w:rsidR="002C5863" w:rsidRPr="0013239B">
        <w:t xml:space="preserve"> ПАО «КСК»</w:t>
      </w:r>
      <w:r w:rsidRPr="0013239B">
        <w:t>.</w:t>
      </w:r>
    </w:p>
    <w:p w14:paraId="30E3AC3F" w14:textId="144D3034" w:rsidR="002F46B8" w:rsidRPr="0013239B" w:rsidRDefault="002F46B8" w:rsidP="004A7151">
      <w:pPr>
        <w:pStyle w:val="af1"/>
        <w:keepNext/>
        <w:numPr>
          <w:ilvl w:val="4"/>
          <w:numId w:val="2"/>
        </w:numPr>
        <w:spacing w:before="120"/>
        <w:ind w:left="0" w:firstLine="567"/>
        <w:contextualSpacing w:val="0"/>
        <w:jc w:val="both"/>
        <w:outlineLvl w:val="3"/>
        <w:rPr>
          <w:rFonts w:cs="Times New Roman"/>
          <w:b/>
          <w:szCs w:val="24"/>
        </w:rPr>
      </w:pPr>
      <w:r w:rsidRPr="0013239B">
        <w:rPr>
          <w:rFonts w:cs="Times New Roman"/>
          <w:b/>
          <w:szCs w:val="24"/>
        </w:rPr>
        <w:t>Требования к</w:t>
      </w:r>
      <w:r w:rsidR="000474D5" w:rsidRPr="0013239B">
        <w:rPr>
          <w:rFonts w:cs="Times New Roman"/>
          <w:b/>
          <w:szCs w:val="24"/>
        </w:rPr>
        <w:t xml:space="preserve"> определению уровня защищенности</w:t>
      </w:r>
      <w:r w:rsidRPr="0013239B">
        <w:rPr>
          <w:rFonts w:cs="Times New Roman"/>
          <w:b/>
          <w:szCs w:val="24"/>
        </w:rPr>
        <w:t xml:space="preserve"> </w:t>
      </w:r>
      <w:r w:rsidR="000474D5" w:rsidRPr="0013239B">
        <w:rPr>
          <w:rFonts w:cs="Times New Roman"/>
          <w:b/>
          <w:szCs w:val="24"/>
        </w:rPr>
        <w:t xml:space="preserve">персональных </w:t>
      </w:r>
      <w:proofErr w:type="spellStart"/>
      <w:r w:rsidR="002C5863" w:rsidRPr="0013239B">
        <w:rPr>
          <w:rFonts w:cs="Times New Roman"/>
          <w:b/>
          <w:szCs w:val="24"/>
        </w:rPr>
        <w:t>ИСПДн</w:t>
      </w:r>
      <w:proofErr w:type="spellEnd"/>
      <w:r w:rsidR="002C5863" w:rsidRPr="0013239B">
        <w:rPr>
          <w:rFonts w:cs="Times New Roman"/>
          <w:b/>
          <w:szCs w:val="24"/>
        </w:rPr>
        <w:t xml:space="preserve"> ПАО «КСК»</w:t>
      </w:r>
    </w:p>
    <w:p w14:paraId="372FEB7C" w14:textId="382C354B" w:rsidR="000474D5" w:rsidRPr="0013239B" w:rsidRDefault="002F46B8" w:rsidP="004A7151">
      <w:pPr>
        <w:pStyle w:val="05"/>
        <w:spacing w:before="0" w:after="0"/>
        <w:ind w:firstLine="567"/>
      </w:pPr>
      <w:r w:rsidRPr="0013239B">
        <w:t xml:space="preserve">Для достижения требуемого результата Исполнитель должен определить </w:t>
      </w:r>
      <w:r w:rsidR="000474D5" w:rsidRPr="0013239B">
        <w:t>уровень</w:t>
      </w:r>
      <w:r w:rsidRPr="0013239B">
        <w:t xml:space="preserve"> защищённости</w:t>
      </w:r>
      <w:r w:rsidR="000474D5" w:rsidRPr="0013239B">
        <w:t xml:space="preserve"> персональных</w:t>
      </w:r>
      <w:r w:rsidRPr="0013239B">
        <w:t xml:space="preserve"> </w:t>
      </w:r>
      <w:proofErr w:type="spellStart"/>
      <w:r w:rsidR="002C5863" w:rsidRPr="0013239B">
        <w:t>ИСПДн</w:t>
      </w:r>
      <w:proofErr w:type="spellEnd"/>
      <w:r w:rsidR="002C5863" w:rsidRPr="0013239B">
        <w:t xml:space="preserve"> ПАО «КСК»</w:t>
      </w:r>
      <w:r w:rsidRPr="0013239B">
        <w:t xml:space="preserve"> в соответствии</w:t>
      </w:r>
      <w:r w:rsidR="00825DE6" w:rsidRPr="0013239B">
        <w:t xml:space="preserve"> с</w:t>
      </w:r>
      <w:r w:rsidR="000474D5" w:rsidRPr="0013239B">
        <w:t xml:space="preserve"> </w:t>
      </w:r>
      <w:r w:rsidR="00825DE6" w:rsidRPr="0013239B">
        <w:t>Требованиями</w:t>
      </w:r>
      <w:r w:rsidR="000474D5" w:rsidRPr="0013239B">
        <w:t xml:space="preserve"> к защите персональных данных при их обработке в информационных системах персональных данных, утвержденными Постановлением Правительства Российской Федерации от 01.11.2012 № 1119.</w:t>
      </w:r>
    </w:p>
    <w:p w14:paraId="28A9E0BD" w14:textId="2F8A05B9" w:rsidR="002F46B8" w:rsidRPr="0013239B" w:rsidRDefault="00C73723" w:rsidP="004A7151">
      <w:pPr>
        <w:pStyle w:val="05"/>
        <w:spacing w:before="0" w:after="0"/>
        <w:ind w:firstLine="567"/>
      </w:pPr>
      <w:r w:rsidRPr="0013239B">
        <w:t xml:space="preserve">Результаты </w:t>
      </w:r>
      <w:r w:rsidR="00825DE6" w:rsidRPr="0013239B">
        <w:t xml:space="preserve">определения уровня защищенности </w:t>
      </w:r>
      <w:r w:rsidR="00825DE6" w:rsidRPr="0013239B">
        <w:rPr>
          <w:lang w:eastAsia="zh-CN"/>
        </w:rPr>
        <w:t>подлежат документальной фиксации в  Акт</w:t>
      </w:r>
      <w:r w:rsidR="00E21426" w:rsidRPr="0013239B">
        <w:rPr>
          <w:lang w:eastAsia="zh-CN"/>
        </w:rPr>
        <w:t>е</w:t>
      </w:r>
      <w:r w:rsidR="00825DE6" w:rsidRPr="0013239B">
        <w:rPr>
          <w:lang w:eastAsia="zh-CN"/>
        </w:rPr>
        <w:t xml:space="preserve"> определения уровня защищенности, разрабатываемом Исполнителем для каждой </w:t>
      </w:r>
      <w:proofErr w:type="spellStart"/>
      <w:r w:rsidR="00825DE6" w:rsidRPr="0013239B">
        <w:rPr>
          <w:lang w:eastAsia="zh-CN"/>
        </w:rPr>
        <w:t>ИСПДн</w:t>
      </w:r>
      <w:proofErr w:type="spellEnd"/>
      <w:r w:rsidR="00825DE6" w:rsidRPr="0013239B">
        <w:rPr>
          <w:lang w:eastAsia="zh-CN"/>
        </w:rPr>
        <w:t xml:space="preserve"> ПАО «КСК» в соответствии </w:t>
      </w:r>
      <w:r w:rsidR="00825DE6" w:rsidRPr="0013239B">
        <w:t>с формой, установленной в приложении №3 Приказа Федеральной службы по техническому и экспортному контролю от 29.04.2021 № 77 «Об утверждении порядка организации и проведения работ по аттестации работ по аттестации объектов информатизации на соответствие требованиям о защите информации ограниченного доступа, не составляющей государственную тайну».</w:t>
      </w:r>
    </w:p>
    <w:p w14:paraId="759FC4DA" w14:textId="67B31D83" w:rsidR="002F46B8" w:rsidRPr="0013239B" w:rsidRDefault="002F46B8" w:rsidP="004A7151">
      <w:pPr>
        <w:pStyle w:val="af1"/>
        <w:keepNext/>
        <w:numPr>
          <w:ilvl w:val="4"/>
          <w:numId w:val="2"/>
        </w:numPr>
        <w:spacing w:before="120"/>
        <w:ind w:left="0" w:firstLine="567"/>
        <w:contextualSpacing w:val="0"/>
        <w:jc w:val="both"/>
        <w:outlineLvl w:val="3"/>
        <w:rPr>
          <w:rFonts w:cs="Times New Roman"/>
          <w:b/>
          <w:szCs w:val="24"/>
        </w:rPr>
      </w:pPr>
      <w:r w:rsidRPr="0013239B">
        <w:rPr>
          <w:rFonts w:cs="Times New Roman"/>
          <w:b/>
          <w:szCs w:val="24"/>
        </w:rPr>
        <w:t xml:space="preserve">Требования к определению актуальных угроз безопасности информации и разработке Модели угроз безопасности информации </w:t>
      </w:r>
      <w:proofErr w:type="spellStart"/>
      <w:r w:rsidR="002C5863" w:rsidRPr="0013239B">
        <w:rPr>
          <w:rFonts w:cs="Times New Roman"/>
          <w:b/>
          <w:szCs w:val="24"/>
        </w:rPr>
        <w:t>ИСПДн</w:t>
      </w:r>
      <w:proofErr w:type="spellEnd"/>
      <w:r w:rsidR="002C5863" w:rsidRPr="0013239B">
        <w:rPr>
          <w:rFonts w:cs="Times New Roman"/>
          <w:b/>
          <w:szCs w:val="24"/>
        </w:rPr>
        <w:t xml:space="preserve"> ПАО «КСК»</w:t>
      </w:r>
    </w:p>
    <w:p w14:paraId="0D4FCCBE" w14:textId="4C2C9801" w:rsidR="002F46B8" w:rsidRPr="0013239B" w:rsidRDefault="002F46B8" w:rsidP="004A7151">
      <w:pPr>
        <w:pStyle w:val="05"/>
        <w:spacing w:before="0" w:after="0"/>
        <w:ind w:firstLine="567"/>
      </w:pPr>
      <w:r w:rsidRPr="0013239B">
        <w:t xml:space="preserve">Для достижения требуемого результата Исполнитель должен определить угрозы безопасности информации, реализация (возникновение) которых возможна в </w:t>
      </w:r>
      <w:proofErr w:type="spellStart"/>
      <w:r w:rsidR="002C5863" w:rsidRPr="0013239B">
        <w:t>ИСПДн</w:t>
      </w:r>
      <w:proofErr w:type="spellEnd"/>
      <w:r w:rsidR="002C5863" w:rsidRPr="0013239B">
        <w:t xml:space="preserve"> ПАО «КСК»</w:t>
      </w:r>
      <w:r w:rsidRPr="0013239B">
        <w:t xml:space="preserve"> в условиях их функционирования – актуальных угроз безопасности информации, и </w:t>
      </w:r>
      <w:r w:rsidR="00A41183" w:rsidRPr="0013239B">
        <w:t xml:space="preserve">для каждой </w:t>
      </w:r>
      <w:proofErr w:type="spellStart"/>
      <w:r w:rsidR="002C5863" w:rsidRPr="0013239B">
        <w:t>ИСПДн</w:t>
      </w:r>
      <w:proofErr w:type="spellEnd"/>
      <w:r w:rsidR="002C5863" w:rsidRPr="0013239B">
        <w:t xml:space="preserve"> ПАО «КСК»</w:t>
      </w:r>
      <w:r w:rsidR="00A41183" w:rsidRPr="0013239B">
        <w:t xml:space="preserve"> </w:t>
      </w:r>
      <w:r w:rsidRPr="0013239B">
        <w:t xml:space="preserve">разработать Модель угроз безопасности информации </w:t>
      </w:r>
      <w:proofErr w:type="spellStart"/>
      <w:r w:rsidR="002C5863" w:rsidRPr="0013239B">
        <w:t>ИСПДн</w:t>
      </w:r>
      <w:proofErr w:type="spellEnd"/>
      <w:r w:rsidR="002C5863" w:rsidRPr="0013239B">
        <w:t xml:space="preserve"> ПАО «КСК»</w:t>
      </w:r>
      <w:r w:rsidRPr="0013239B">
        <w:t xml:space="preserve"> в соответствии с порядком, установленным «Методик</w:t>
      </w:r>
      <w:r w:rsidR="00E21426" w:rsidRPr="0013239B">
        <w:t>ой</w:t>
      </w:r>
      <w:r w:rsidRPr="0013239B">
        <w:t xml:space="preserve"> оценки угроз безопасности информации» (ФСТЭК России, 2021).</w:t>
      </w:r>
    </w:p>
    <w:p w14:paraId="496E5E14" w14:textId="3EB94387" w:rsidR="002F46B8" w:rsidRPr="0013239B" w:rsidRDefault="002F46B8" w:rsidP="004A7151">
      <w:pPr>
        <w:pStyle w:val="af1"/>
        <w:keepNext/>
        <w:numPr>
          <w:ilvl w:val="4"/>
          <w:numId w:val="2"/>
        </w:numPr>
        <w:spacing w:before="120"/>
        <w:ind w:left="0" w:firstLine="567"/>
        <w:contextualSpacing w:val="0"/>
        <w:jc w:val="both"/>
        <w:outlineLvl w:val="3"/>
        <w:rPr>
          <w:rFonts w:cs="Times New Roman"/>
          <w:b/>
          <w:szCs w:val="24"/>
        </w:rPr>
      </w:pPr>
      <w:r w:rsidRPr="0013239B">
        <w:rPr>
          <w:rFonts w:cs="Times New Roman"/>
          <w:b/>
          <w:szCs w:val="24"/>
        </w:rPr>
        <w:t xml:space="preserve">Требования к разработке Частного технического задания на создание </w:t>
      </w:r>
      <w:proofErr w:type="spellStart"/>
      <w:r w:rsidR="00477E82" w:rsidRPr="0013239B">
        <w:rPr>
          <w:rFonts w:cs="Times New Roman"/>
          <w:b/>
          <w:szCs w:val="24"/>
        </w:rPr>
        <w:t>СЗПДн</w:t>
      </w:r>
      <w:proofErr w:type="spellEnd"/>
      <w:r w:rsidR="00477E82" w:rsidRPr="0013239B">
        <w:rPr>
          <w:rFonts w:cs="Times New Roman"/>
          <w:b/>
          <w:szCs w:val="24"/>
        </w:rPr>
        <w:t xml:space="preserve"> </w:t>
      </w:r>
      <w:proofErr w:type="spellStart"/>
      <w:r w:rsidR="002C5863" w:rsidRPr="0013239B">
        <w:rPr>
          <w:rFonts w:cs="Times New Roman"/>
          <w:b/>
          <w:szCs w:val="24"/>
        </w:rPr>
        <w:t>ИСПДн</w:t>
      </w:r>
      <w:proofErr w:type="spellEnd"/>
      <w:r w:rsidR="002C5863" w:rsidRPr="0013239B">
        <w:rPr>
          <w:rFonts w:cs="Times New Roman"/>
          <w:b/>
          <w:szCs w:val="24"/>
        </w:rPr>
        <w:t xml:space="preserve"> ПАО «КСК»</w:t>
      </w:r>
    </w:p>
    <w:p w14:paraId="3833302F" w14:textId="10AA39D4" w:rsidR="002F46B8" w:rsidRPr="0013239B" w:rsidRDefault="002F46B8" w:rsidP="004A7151">
      <w:pPr>
        <w:pStyle w:val="05"/>
        <w:spacing w:before="0" w:after="0"/>
        <w:ind w:firstLine="567"/>
        <w:rPr>
          <w:lang w:eastAsia="zh-CN"/>
        </w:rPr>
      </w:pPr>
      <w:r w:rsidRPr="0013239B">
        <w:t xml:space="preserve">Для достижения требуемого результата Исполнитель должен разработать </w:t>
      </w:r>
      <w:r w:rsidR="00A41183" w:rsidRPr="0013239B">
        <w:t xml:space="preserve">для каждой </w:t>
      </w:r>
      <w:proofErr w:type="spellStart"/>
      <w:r w:rsidR="002C5863" w:rsidRPr="0013239B">
        <w:t>ИСПДн</w:t>
      </w:r>
      <w:proofErr w:type="spellEnd"/>
      <w:r w:rsidR="002C5863" w:rsidRPr="0013239B">
        <w:t xml:space="preserve"> ПАО «</w:t>
      </w:r>
      <w:r w:rsidR="006B7122" w:rsidRPr="0013239B">
        <w:t>КСК» Частное</w:t>
      </w:r>
      <w:r w:rsidRPr="0013239B">
        <w:t xml:space="preserve"> техническое задание на создание </w:t>
      </w:r>
      <w:proofErr w:type="spellStart"/>
      <w:r w:rsidR="00477E82" w:rsidRPr="0013239B">
        <w:t>СЗПДн</w:t>
      </w:r>
      <w:proofErr w:type="spellEnd"/>
      <w:r w:rsidRPr="0013239B">
        <w:t xml:space="preserve"> </w:t>
      </w:r>
      <w:proofErr w:type="spellStart"/>
      <w:r w:rsidR="002C5863" w:rsidRPr="0013239B">
        <w:t>ИСПДн</w:t>
      </w:r>
      <w:proofErr w:type="spellEnd"/>
      <w:r w:rsidR="002C5863" w:rsidRPr="0013239B">
        <w:t xml:space="preserve"> ПАО «КСК»</w:t>
      </w:r>
      <w:r w:rsidRPr="0013239B">
        <w:t xml:space="preserve"> в соответствии</w:t>
      </w:r>
      <w:r w:rsidRPr="0013239B">
        <w:rPr>
          <w:lang w:eastAsia="zh-CN"/>
        </w:rPr>
        <w:t xml:space="preserve"> с ГОСТ 34.602</w:t>
      </w:r>
      <w:r w:rsidR="00A41183" w:rsidRPr="0013239B">
        <w:rPr>
          <w:lang w:eastAsia="zh-CN"/>
        </w:rPr>
        <w:t>-</w:t>
      </w:r>
      <w:r w:rsidRPr="0013239B">
        <w:rPr>
          <w:lang w:eastAsia="zh-CN"/>
        </w:rPr>
        <w:t xml:space="preserve">2020. «Техническое задание на создание автоматизированной </w:t>
      </w:r>
      <w:r w:rsidRPr="0013239B">
        <w:rPr>
          <w:lang w:eastAsia="zh-CN"/>
        </w:rPr>
        <w:lastRenderedPageBreak/>
        <w:t xml:space="preserve">системы», который должен содержать организационные и технические требования к </w:t>
      </w:r>
      <w:proofErr w:type="spellStart"/>
      <w:r w:rsidR="00477E82" w:rsidRPr="0013239B">
        <w:t>СЗПДн</w:t>
      </w:r>
      <w:proofErr w:type="spellEnd"/>
      <w:r w:rsidR="00A41183" w:rsidRPr="0013239B">
        <w:t xml:space="preserve"> </w:t>
      </w:r>
      <w:proofErr w:type="spellStart"/>
      <w:r w:rsidR="002C5863" w:rsidRPr="0013239B">
        <w:t>ИСПДн</w:t>
      </w:r>
      <w:proofErr w:type="spellEnd"/>
      <w:r w:rsidR="002C5863" w:rsidRPr="0013239B">
        <w:t xml:space="preserve"> ПАО «КСК»</w:t>
      </w:r>
      <w:r w:rsidRPr="0013239B">
        <w:rPr>
          <w:lang w:eastAsia="zh-CN"/>
        </w:rPr>
        <w:t xml:space="preserve">, подлежащие реализации в </w:t>
      </w:r>
      <w:proofErr w:type="spellStart"/>
      <w:r w:rsidR="00477E82" w:rsidRPr="0013239B">
        <w:t>СЗПДн</w:t>
      </w:r>
      <w:proofErr w:type="spellEnd"/>
      <w:r w:rsidR="00A41183" w:rsidRPr="0013239B">
        <w:t xml:space="preserve"> </w:t>
      </w:r>
      <w:proofErr w:type="spellStart"/>
      <w:r w:rsidR="002C5863" w:rsidRPr="0013239B">
        <w:t>ИСПДн</w:t>
      </w:r>
      <w:proofErr w:type="spellEnd"/>
      <w:r w:rsidR="002C5863" w:rsidRPr="0013239B">
        <w:t xml:space="preserve"> ПАО «КСК»</w:t>
      </w:r>
      <w:r w:rsidRPr="0013239B">
        <w:rPr>
          <w:lang w:eastAsia="zh-CN"/>
        </w:rPr>
        <w:t>.</w:t>
      </w:r>
    </w:p>
    <w:p w14:paraId="6E384B45" w14:textId="63A43CED" w:rsidR="009C558B" w:rsidRPr="0013239B" w:rsidRDefault="003027B9" w:rsidP="004A7151">
      <w:pPr>
        <w:pStyle w:val="af1"/>
        <w:keepNext/>
        <w:numPr>
          <w:ilvl w:val="2"/>
          <w:numId w:val="2"/>
        </w:numPr>
        <w:spacing w:before="120"/>
        <w:ind w:left="0" w:firstLine="567"/>
        <w:contextualSpacing w:val="0"/>
        <w:jc w:val="both"/>
        <w:outlineLvl w:val="1"/>
        <w:rPr>
          <w:rFonts w:cs="Times New Roman"/>
          <w:b/>
          <w:szCs w:val="24"/>
        </w:rPr>
      </w:pPr>
      <w:bookmarkStart w:id="60" w:name="_Toc51753843"/>
      <w:bookmarkStart w:id="61" w:name="_Toc207745979"/>
      <w:r w:rsidRPr="0013239B">
        <w:rPr>
          <w:rFonts w:cs="Times New Roman"/>
          <w:b/>
          <w:szCs w:val="24"/>
        </w:rPr>
        <w:t xml:space="preserve">Требования к выполнению работ по </w:t>
      </w:r>
      <w:r w:rsidR="00B46E47" w:rsidRPr="0013239B">
        <w:rPr>
          <w:rFonts w:cs="Times New Roman"/>
          <w:b/>
          <w:szCs w:val="24"/>
        </w:rPr>
        <w:t xml:space="preserve">внедрению </w:t>
      </w:r>
      <w:proofErr w:type="spellStart"/>
      <w:r w:rsidR="00477E82" w:rsidRPr="0013239B">
        <w:rPr>
          <w:rFonts w:cs="Times New Roman"/>
          <w:b/>
          <w:szCs w:val="24"/>
        </w:rPr>
        <w:t>СЗПДн</w:t>
      </w:r>
      <w:proofErr w:type="spellEnd"/>
      <w:r w:rsidR="00477E82" w:rsidRPr="0013239B">
        <w:rPr>
          <w:rFonts w:cs="Times New Roman"/>
          <w:b/>
          <w:szCs w:val="24"/>
        </w:rPr>
        <w:t xml:space="preserve"> </w:t>
      </w:r>
      <w:proofErr w:type="spellStart"/>
      <w:r w:rsidR="002C5863" w:rsidRPr="0013239B">
        <w:rPr>
          <w:rFonts w:cs="Times New Roman"/>
          <w:b/>
          <w:szCs w:val="24"/>
        </w:rPr>
        <w:t>ИСПДн</w:t>
      </w:r>
      <w:proofErr w:type="spellEnd"/>
      <w:r w:rsidR="002C5863" w:rsidRPr="0013239B">
        <w:rPr>
          <w:rFonts w:cs="Times New Roman"/>
          <w:b/>
          <w:szCs w:val="24"/>
        </w:rPr>
        <w:t xml:space="preserve"> ПАО «КСК»</w:t>
      </w:r>
      <w:bookmarkEnd w:id="60"/>
      <w:bookmarkEnd w:id="61"/>
    </w:p>
    <w:p w14:paraId="00AC88A3" w14:textId="03E239AC" w:rsidR="00B46E47" w:rsidRPr="0013239B" w:rsidRDefault="00484C0D" w:rsidP="004A7151">
      <w:pPr>
        <w:pStyle w:val="af1"/>
        <w:ind w:left="0" w:firstLine="567"/>
        <w:jc w:val="both"/>
        <w:rPr>
          <w:rFonts w:cs="Times New Roman"/>
          <w:szCs w:val="24"/>
        </w:rPr>
      </w:pPr>
      <w:r w:rsidRPr="0013239B">
        <w:rPr>
          <w:rFonts w:cs="Times New Roman"/>
          <w:szCs w:val="24"/>
        </w:rPr>
        <w:t>О</w:t>
      </w:r>
      <w:r w:rsidR="00B46E47" w:rsidRPr="0013239B">
        <w:rPr>
          <w:rFonts w:cs="Times New Roman"/>
          <w:szCs w:val="24"/>
        </w:rPr>
        <w:t>борудование</w:t>
      </w:r>
      <w:r w:rsidR="00541F49" w:rsidRPr="0013239B">
        <w:rPr>
          <w:rFonts w:cs="Times New Roman"/>
          <w:szCs w:val="24"/>
        </w:rPr>
        <w:t xml:space="preserve"> </w:t>
      </w:r>
      <w:proofErr w:type="spellStart"/>
      <w:r w:rsidR="00477E82" w:rsidRPr="0013239B">
        <w:rPr>
          <w:rFonts w:cs="Times New Roman"/>
          <w:szCs w:val="24"/>
        </w:rPr>
        <w:t>СЗПДн</w:t>
      </w:r>
      <w:proofErr w:type="spellEnd"/>
      <w:r w:rsidR="00541F49" w:rsidRPr="0013239B">
        <w:rPr>
          <w:rFonts w:cs="Times New Roman"/>
          <w:szCs w:val="24"/>
        </w:rPr>
        <w:t xml:space="preserve"> </w:t>
      </w:r>
      <w:proofErr w:type="spellStart"/>
      <w:r w:rsidR="002C5863" w:rsidRPr="0013239B">
        <w:rPr>
          <w:rFonts w:cs="Times New Roman"/>
          <w:szCs w:val="24"/>
        </w:rPr>
        <w:t>ИСПДн</w:t>
      </w:r>
      <w:proofErr w:type="spellEnd"/>
      <w:r w:rsidR="002C5863" w:rsidRPr="0013239B">
        <w:rPr>
          <w:rFonts w:cs="Times New Roman"/>
          <w:szCs w:val="24"/>
        </w:rPr>
        <w:t xml:space="preserve"> ПАО «КСК»</w:t>
      </w:r>
      <w:r w:rsidR="00B46E47" w:rsidRPr="0013239B">
        <w:rPr>
          <w:rFonts w:cs="Times New Roman"/>
          <w:szCs w:val="24"/>
        </w:rPr>
        <w:t>, предназначенное для установки в телекоммуникационные шкафы, должно быть размещено в существующих телекоммуникационных шкафах Заказчика с подключением к существующей системе электроснабжения и ЛВС.</w:t>
      </w:r>
    </w:p>
    <w:p w14:paraId="76027E59" w14:textId="45BB8634" w:rsidR="00B46E47" w:rsidRPr="0013239B" w:rsidRDefault="00B46E47" w:rsidP="004A7151">
      <w:pPr>
        <w:pStyle w:val="af1"/>
        <w:keepNext/>
        <w:ind w:left="0" w:firstLine="567"/>
        <w:jc w:val="both"/>
        <w:rPr>
          <w:rFonts w:cs="Times New Roman"/>
          <w:szCs w:val="24"/>
        </w:rPr>
      </w:pPr>
      <w:r w:rsidRPr="0013239B">
        <w:rPr>
          <w:rFonts w:cs="Times New Roman"/>
          <w:szCs w:val="24"/>
        </w:rPr>
        <w:t xml:space="preserve">Работы по внедрению </w:t>
      </w:r>
      <w:proofErr w:type="spellStart"/>
      <w:r w:rsidR="00477E82" w:rsidRPr="0013239B">
        <w:rPr>
          <w:rFonts w:cs="Times New Roman"/>
          <w:szCs w:val="24"/>
        </w:rPr>
        <w:t>СЗПДн</w:t>
      </w:r>
      <w:proofErr w:type="spellEnd"/>
      <w:r w:rsidRPr="0013239B">
        <w:rPr>
          <w:rFonts w:cs="Times New Roman"/>
          <w:szCs w:val="24"/>
        </w:rPr>
        <w:t xml:space="preserve"> </w:t>
      </w:r>
      <w:proofErr w:type="spellStart"/>
      <w:r w:rsidR="002C5863" w:rsidRPr="0013239B">
        <w:rPr>
          <w:rFonts w:cs="Times New Roman"/>
          <w:szCs w:val="24"/>
        </w:rPr>
        <w:t>ИСПДн</w:t>
      </w:r>
      <w:proofErr w:type="spellEnd"/>
      <w:r w:rsidR="002C5863" w:rsidRPr="0013239B">
        <w:rPr>
          <w:rFonts w:cs="Times New Roman"/>
          <w:szCs w:val="24"/>
        </w:rPr>
        <w:t xml:space="preserve"> ПАО «КСК»</w:t>
      </w:r>
      <w:r w:rsidRPr="0013239B">
        <w:rPr>
          <w:rFonts w:cs="Times New Roman"/>
          <w:szCs w:val="24"/>
        </w:rPr>
        <w:t xml:space="preserve"> должны осуществляется </w:t>
      </w:r>
      <w:r w:rsidR="00D2610B" w:rsidRPr="0013239B">
        <w:rPr>
          <w:rFonts w:cs="Times New Roman"/>
          <w:szCs w:val="24"/>
        </w:rPr>
        <w:t xml:space="preserve">Исполнителем </w:t>
      </w:r>
      <w:r w:rsidRPr="0013239B">
        <w:rPr>
          <w:rFonts w:cs="Times New Roman"/>
          <w:szCs w:val="24"/>
        </w:rPr>
        <w:t>с учетом:</w:t>
      </w:r>
    </w:p>
    <w:p w14:paraId="58B611D2" w14:textId="77777777" w:rsidR="00B46E47" w:rsidRPr="0013239B" w:rsidRDefault="00B46E47" w:rsidP="004A7151">
      <w:pPr>
        <w:pStyle w:val="110"/>
        <w:numPr>
          <w:ilvl w:val="0"/>
          <w:numId w:val="9"/>
        </w:numPr>
        <w:spacing w:line="240" w:lineRule="auto"/>
        <w:ind w:left="0" w:firstLine="567"/>
        <w:jc w:val="both"/>
      </w:pPr>
      <w:r w:rsidRPr="0013239B">
        <w:t>эксплуатационной документации производителей оборудования и программного обеспечения;</w:t>
      </w:r>
    </w:p>
    <w:p w14:paraId="4F7E9F29" w14:textId="4274B00A" w:rsidR="00B46E47" w:rsidRPr="0013239B" w:rsidRDefault="00B46E47" w:rsidP="004A7151">
      <w:pPr>
        <w:pStyle w:val="110"/>
        <w:numPr>
          <w:ilvl w:val="0"/>
          <w:numId w:val="9"/>
        </w:numPr>
        <w:spacing w:line="240" w:lineRule="auto"/>
        <w:ind w:left="0" w:firstLine="567"/>
        <w:jc w:val="both"/>
      </w:pPr>
      <w:r w:rsidRPr="0013239B">
        <w:t xml:space="preserve">законодательства в области защиты </w:t>
      </w:r>
      <w:r w:rsidR="00FD6431" w:rsidRPr="0013239B">
        <w:t>персональных данных</w:t>
      </w:r>
      <w:r w:rsidRPr="0013239B">
        <w:t>.</w:t>
      </w:r>
    </w:p>
    <w:p w14:paraId="47ACB871" w14:textId="1FADC7A3" w:rsidR="00B46E47" w:rsidRPr="0013239B" w:rsidRDefault="00B46E47" w:rsidP="004A7151">
      <w:pPr>
        <w:pStyle w:val="af1"/>
        <w:ind w:left="0" w:firstLine="567"/>
        <w:jc w:val="both"/>
        <w:rPr>
          <w:rFonts w:cs="Times New Roman"/>
          <w:szCs w:val="24"/>
        </w:rPr>
      </w:pPr>
      <w:r w:rsidRPr="0013239B">
        <w:rPr>
          <w:rFonts w:cs="Times New Roman"/>
          <w:szCs w:val="24"/>
        </w:rPr>
        <w:t xml:space="preserve">Вычислительные мощности для размещения серверных компонент СЗИ </w:t>
      </w:r>
      <w:proofErr w:type="spellStart"/>
      <w:r w:rsidR="002C5863" w:rsidRPr="0013239B">
        <w:rPr>
          <w:rFonts w:cs="Times New Roman"/>
          <w:szCs w:val="24"/>
        </w:rPr>
        <w:t>ИСПДн</w:t>
      </w:r>
      <w:proofErr w:type="spellEnd"/>
      <w:r w:rsidR="002C5863" w:rsidRPr="0013239B">
        <w:rPr>
          <w:rFonts w:cs="Times New Roman"/>
          <w:szCs w:val="24"/>
        </w:rPr>
        <w:t xml:space="preserve"> ПАО «КСК»</w:t>
      </w:r>
      <w:r w:rsidRPr="0013239B">
        <w:rPr>
          <w:rFonts w:cs="Times New Roman"/>
          <w:szCs w:val="24"/>
        </w:rPr>
        <w:t xml:space="preserve"> предоставляются Заказчиком (при необходимости).</w:t>
      </w:r>
    </w:p>
    <w:p w14:paraId="482CAB01" w14:textId="2DE88495" w:rsidR="00B46E47" w:rsidRPr="0013239B" w:rsidRDefault="00B46E47" w:rsidP="004A7151">
      <w:pPr>
        <w:pStyle w:val="af1"/>
        <w:ind w:left="0" w:firstLine="567"/>
        <w:jc w:val="both"/>
        <w:rPr>
          <w:rFonts w:cs="Times New Roman"/>
          <w:szCs w:val="24"/>
        </w:rPr>
      </w:pPr>
      <w:r w:rsidRPr="0013239B">
        <w:rPr>
          <w:rFonts w:cs="Times New Roman"/>
          <w:szCs w:val="24"/>
        </w:rPr>
        <w:t xml:space="preserve">Для выполнения работ по внедрению </w:t>
      </w:r>
      <w:proofErr w:type="spellStart"/>
      <w:r w:rsidR="00477E82" w:rsidRPr="0013239B">
        <w:rPr>
          <w:rFonts w:cs="Times New Roman"/>
          <w:szCs w:val="24"/>
        </w:rPr>
        <w:t>СЗПДн</w:t>
      </w:r>
      <w:proofErr w:type="spellEnd"/>
      <w:r w:rsidRPr="0013239B">
        <w:rPr>
          <w:rFonts w:cs="Times New Roman"/>
          <w:szCs w:val="24"/>
        </w:rPr>
        <w:t xml:space="preserve"> </w:t>
      </w:r>
      <w:proofErr w:type="spellStart"/>
      <w:r w:rsidR="002C5863" w:rsidRPr="0013239B">
        <w:rPr>
          <w:rFonts w:cs="Times New Roman"/>
          <w:szCs w:val="24"/>
        </w:rPr>
        <w:t>ИСПДн</w:t>
      </w:r>
      <w:proofErr w:type="spellEnd"/>
      <w:r w:rsidR="002C5863" w:rsidRPr="0013239B">
        <w:rPr>
          <w:rFonts w:cs="Times New Roman"/>
          <w:szCs w:val="24"/>
        </w:rPr>
        <w:t xml:space="preserve"> ПАО «КСК»</w:t>
      </w:r>
      <w:r w:rsidRPr="0013239B">
        <w:rPr>
          <w:rFonts w:cs="Times New Roman"/>
          <w:szCs w:val="24"/>
        </w:rPr>
        <w:t xml:space="preserve"> в части монтажа и коммутации оборудования должны использоваться материалы, предоставляемые </w:t>
      </w:r>
      <w:r w:rsidR="00D2610B" w:rsidRPr="0013239B">
        <w:rPr>
          <w:rFonts w:cs="Times New Roman"/>
          <w:szCs w:val="24"/>
        </w:rPr>
        <w:t>Исполнителем</w:t>
      </w:r>
      <w:r w:rsidRPr="0013239B">
        <w:rPr>
          <w:rFonts w:cs="Times New Roman"/>
          <w:szCs w:val="24"/>
        </w:rPr>
        <w:t>.</w:t>
      </w:r>
    </w:p>
    <w:p w14:paraId="74A92B0A" w14:textId="5D8EBC96" w:rsidR="00B46E47" w:rsidRPr="0013239B" w:rsidRDefault="00B46E47" w:rsidP="004A7151">
      <w:pPr>
        <w:pStyle w:val="af1"/>
        <w:keepNext/>
        <w:ind w:left="0" w:firstLine="567"/>
        <w:jc w:val="both"/>
        <w:rPr>
          <w:rFonts w:cs="Times New Roman"/>
          <w:szCs w:val="24"/>
        </w:rPr>
      </w:pPr>
      <w:r w:rsidRPr="0013239B">
        <w:rPr>
          <w:rFonts w:cs="Times New Roman"/>
          <w:szCs w:val="24"/>
        </w:rPr>
        <w:t xml:space="preserve">Работы по внедрению </w:t>
      </w:r>
      <w:proofErr w:type="spellStart"/>
      <w:r w:rsidR="00477E82" w:rsidRPr="0013239B">
        <w:rPr>
          <w:rFonts w:cs="Times New Roman"/>
          <w:szCs w:val="24"/>
        </w:rPr>
        <w:t>СЗПДн</w:t>
      </w:r>
      <w:proofErr w:type="spellEnd"/>
      <w:r w:rsidRPr="0013239B">
        <w:rPr>
          <w:rFonts w:cs="Times New Roman"/>
          <w:szCs w:val="24"/>
        </w:rPr>
        <w:t xml:space="preserve"> </w:t>
      </w:r>
      <w:proofErr w:type="spellStart"/>
      <w:r w:rsidR="002C5863" w:rsidRPr="0013239B">
        <w:rPr>
          <w:rFonts w:cs="Times New Roman"/>
          <w:szCs w:val="24"/>
        </w:rPr>
        <w:t>ИСПДн</w:t>
      </w:r>
      <w:proofErr w:type="spellEnd"/>
      <w:r w:rsidR="002C5863" w:rsidRPr="0013239B">
        <w:rPr>
          <w:rFonts w:cs="Times New Roman"/>
          <w:szCs w:val="24"/>
        </w:rPr>
        <w:t xml:space="preserve"> ПАО «КСК»</w:t>
      </w:r>
      <w:r w:rsidRPr="0013239B">
        <w:rPr>
          <w:rFonts w:cs="Times New Roman"/>
          <w:szCs w:val="24"/>
        </w:rPr>
        <w:t xml:space="preserve"> должны включать:</w:t>
      </w:r>
    </w:p>
    <w:p w14:paraId="18E50B22" w14:textId="538BDD47" w:rsidR="00B46E47" w:rsidRPr="0013239B" w:rsidRDefault="00B46E47" w:rsidP="004A7151">
      <w:pPr>
        <w:pStyle w:val="110"/>
        <w:numPr>
          <w:ilvl w:val="0"/>
          <w:numId w:val="9"/>
        </w:numPr>
        <w:spacing w:line="240" w:lineRule="auto"/>
        <w:ind w:left="0" w:firstLine="567"/>
        <w:jc w:val="both"/>
      </w:pPr>
      <w:r w:rsidRPr="0013239B">
        <w:t xml:space="preserve">установку и настройку оборудования и программного обеспечения </w:t>
      </w:r>
      <w:proofErr w:type="spellStart"/>
      <w:r w:rsidR="00477E82" w:rsidRPr="0013239B">
        <w:t>СЗПДн</w:t>
      </w:r>
      <w:proofErr w:type="spellEnd"/>
      <w:r w:rsidRPr="0013239B">
        <w:t xml:space="preserve"> </w:t>
      </w:r>
      <w:proofErr w:type="spellStart"/>
      <w:r w:rsidR="002C5863" w:rsidRPr="0013239B">
        <w:t>ИСПДн</w:t>
      </w:r>
      <w:proofErr w:type="spellEnd"/>
      <w:r w:rsidR="002C5863" w:rsidRPr="0013239B">
        <w:t xml:space="preserve"> ПАО «КСК»</w:t>
      </w:r>
      <w:r w:rsidRPr="0013239B">
        <w:t>;</w:t>
      </w:r>
    </w:p>
    <w:p w14:paraId="25E8CB6E" w14:textId="4CF203EF" w:rsidR="00B46E47" w:rsidRPr="0013239B" w:rsidRDefault="00477E82" w:rsidP="004A7151">
      <w:pPr>
        <w:pStyle w:val="110"/>
        <w:numPr>
          <w:ilvl w:val="0"/>
          <w:numId w:val="9"/>
        </w:numPr>
        <w:spacing w:line="240" w:lineRule="auto"/>
        <w:ind w:left="0" w:firstLine="567"/>
        <w:jc w:val="both"/>
      </w:pPr>
      <w:r w:rsidRPr="0013239B">
        <w:t>разработку</w:t>
      </w:r>
      <w:r w:rsidR="002160FA" w:rsidRPr="0013239B">
        <w:t xml:space="preserve"> и оформление</w:t>
      </w:r>
      <w:r w:rsidR="00B46E47" w:rsidRPr="0013239B">
        <w:t xml:space="preserve"> Технического паспорта</w:t>
      </w:r>
      <w:r w:rsidR="00D74FC6" w:rsidRPr="0013239B">
        <w:t xml:space="preserve"> </w:t>
      </w:r>
      <w:proofErr w:type="spellStart"/>
      <w:r w:rsidR="002C5863" w:rsidRPr="0013239B">
        <w:t>ИСПДн</w:t>
      </w:r>
      <w:proofErr w:type="spellEnd"/>
      <w:r w:rsidR="002C5863" w:rsidRPr="0013239B">
        <w:t xml:space="preserve"> ПАО «КСК»</w:t>
      </w:r>
      <w:r w:rsidR="00B46E47" w:rsidRPr="0013239B">
        <w:t>;</w:t>
      </w:r>
    </w:p>
    <w:p w14:paraId="30716863" w14:textId="1B86F770" w:rsidR="00B46E47" w:rsidRPr="0013239B" w:rsidRDefault="00B46E47" w:rsidP="004A7151">
      <w:pPr>
        <w:pStyle w:val="110"/>
        <w:numPr>
          <w:ilvl w:val="0"/>
          <w:numId w:val="9"/>
        </w:numPr>
        <w:spacing w:line="240" w:lineRule="auto"/>
        <w:ind w:left="0" w:firstLine="567"/>
        <w:jc w:val="both"/>
      </w:pPr>
      <w:r w:rsidRPr="0013239B">
        <w:t xml:space="preserve">разработку проектов организационно-распорядительных документов </w:t>
      </w:r>
      <w:bookmarkStart w:id="62" w:name="_Hlk46694893"/>
      <w:r w:rsidRPr="0013239B">
        <w:t>по защите информации</w:t>
      </w:r>
      <w:bookmarkEnd w:id="62"/>
      <w:r w:rsidRPr="0013239B">
        <w:t>.</w:t>
      </w:r>
    </w:p>
    <w:p w14:paraId="09BE7B8E" w14:textId="46693854" w:rsidR="00B46E47" w:rsidRPr="0013239B" w:rsidRDefault="00B46E47" w:rsidP="004A7151">
      <w:pPr>
        <w:pStyle w:val="af1"/>
        <w:ind w:left="0" w:firstLine="567"/>
        <w:jc w:val="both"/>
        <w:rPr>
          <w:rFonts w:cs="Times New Roman"/>
          <w:szCs w:val="24"/>
        </w:rPr>
      </w:pPr>
      <w:r w:rsidRPr="0013239B">
        <w:rPr>
          <w:rFonts w:cs="Times New Roman"/>
          <w:szCs w:val="24"/>
        </w:rPr>
        <w:t xml:space="preserve">Заказчик силами своих или привлеченных технических специалистов вправе осуществлять контроль за ведением монтажных работ и пуско-наладочных работ в целях проверки качества и объема проведения соответствующих работ, включая испытания оборудования, на предмет их соответствия условиям </w:t>
      </w:r>
      <w:r w:rsidR="00D42F97" w:rsidRPr="0013239B">
        <w:rPr>
          <w:rFonts w:cs="Times New Roman"/>
          <w:szCs w:val="24"/>
        </w:rPr>
        <w:t xml:space="preserve">Договора </w:t>
      </w:r>
      <w:r w:rsidRPr="0013239B">
        <w:rPr>
          <w:rFonts w:cs="Times New Roman"/>
          <w:szCs w:val="24"/>
        </w:rPr>
        <w:t xml:space="preserve">и настоящего </w:t>
      </w:r>
      <w:r w:rsidR="00D2610B" w:rsidRPr="0013239B">
        <w:rPr>
          <w:rFonts w:cs="Times New Roman"/>
          <w:szCs w:val="24"/>
        </w:rPr>
        <w:t>Технического задания</w:t>
      </w:r>
      <w:r w:rsidRPr="0013239B">
        <w:rPr>
          <w:rFonts w:cs="Times New Roman"/>
          <w:szCs w:val="24"/>
        </w:rPr>
        <w:t>.</w:t>
      </w:r>
    </w:p>
    <w:p w14:paraId="6B96A50A" w14:textId="5E12F47B" w:rsidR="00591D55" w:rsidRPr="0013239B" w:rsidRDefault="00591D55" w:rsidP="004A7151">
      <w:pPr>
        <w:pStyle w:val="af1"/>
        <w:keepNext/>
        <w:numPr>
          <w:ilvl w:val="3"/>
          <w:numId w:val="2"/>
        </w:numPr>
        <w:spacing w:before="120"/>
        <w:ind w:left="0" w:firstLine="567"/>
        <w:contextualSpacing w:val="0"/>
        <w:jc w:val="both"/>
        <w:outlineLvl w:val="2"/>
        <w:rPr>
          <w:rFonts w:cs="Times New Roman"/>
          <w:b/>
          <w:szCs w:val="24"/>
        </w:rPr>
      </w:pPr>
      <w:bookmarkStart w:id="63" w:name="_Toc51753844"/>
      <w:bookmarkStart w:id="64" w:name="_Toc207745980"/>
      <w:r w:rsidRPr="0013239B">
        <w:rPr>
          <w:rFonts w:cs="Times New Roman"/>
          <w:b/>
          <w:szCs w:val="24"/>
        </w:rPr>
        <w:t xml:space="preserve">Требования к установке и настройке оборудования и программного обеспечения </w:t>
      </w:r>
      <w:proofErr w:type="spellStart"/>
      <w:r w:rsidR="00477E82" w:rsidRPr="0013239B">
        <w:rPr>
          <w:rFonts w:cs="Times New Roman"/>
          <w:b/>
          <w:szCs w:val="24"/>
        </w:rPr>
        <w:t>СЗПДн</w:t>
      </w:r>
      <w:proofErr w:type="spellEnd"/>
      <w:r w:rsidR="00477E82" w:rsidRPr="0013239B">
        <w:rPr>
          <w:rFonts w:cs="Times New Roman"/>
          <w:b/>
          <w:szCs w:val="24"/>
        </w:rPr>
        <w:t xml:space="preserve"> </w:t>
      </w:r>
      <w:proofErr w:type="spellStart"/>
      <w:r w:rsidR="002C5863" w:rsidRPr="0013239B">
        <w:rPr>
          <w:rFonts w:cs="Times New Roman"/>
          <w:b/>
          <w:szCs w:val="24"/>
        </w:rPr>
        <w:t>ИСПДн</w:t>
      </w:r>
      <w:proofErr w:type="spellEnd"/>
      <w:r w:rsidR="002C5863" w:rsidRPr="0013239B">
        <w:rPr>
          <w:rFonts w:cs="Times New Roman"/>
          <w:b/>
          <w:szCs w:val="24"/>
        </w:rPr>
        <w:t xml:space="preserve"> ПАО «КСК»</w:t>
      </w:r>
      <w:bookmarkEnd w:id="63"/>
      <w:bookmarkEnd w:id="64"/>
    </w:p>
    <w:p w14:paraId="0D466227" w14:textId="2D8E2284" w:rsidR="00A01427" w:rsidRPr="0013239B" w:rsidRDefault="00591D55" w:rsidP="004A7151">
      <w:pPr>
        <w:pStyle w:val="af1"/>
        <w:keepNext/>
        <w:ind w:left="0" w:firstLine="567"/>
        <w:jc w:val="both"/>
        <w:rPr>
          <w:rFonts w:cs="Times New Roman"/>
          <w:szCs w:val="24"/>
        </w:rPr>
      </w:pPr>
      <w:r w:rsidRPr="0013239B">
        <w:rPr>
          <w:rFonts w:cs="Times New Roman"/>
          <w:szCs w:val="24"/>
        </w:rPr>
        <w:t xml:space="preserve">Установка и настройка оборудования и программного обеспечения </w:t>
      </w:r>
      <w:proofErr w:type="spellStart"/>
      <w:r w:rsidR="00477E82" w:rsidRPr="0013239B">
        <w:rPr>
          <w:rFonts w:cs="Times New Roman"/>
          <w:szCs w:val="24"/>
        </w:rPr>
        <w:t>СЗПДн</w:t>
      </w:r>
      <w:proofErr w:type="spellEnd"/>
      <w:r w:rsidR="003F7E22" w:rsidRPr="0013239B">
        <w:rPr>
          <w:rFonts w:cs="Times New Roman"/>
          <w:szCs w:val="24"/>
        </w:rPr>
        <w:t xml:space="preserve"> </w:t>
      </w:r>
      <w:proofErr w:type="spellStart"/>
      <w:r w:rsidR="002C5863" w:rsidRPr="0013239B">
        <w:rPr>
          <w:rFonts w:cs="Times New Roman"/>
          <w:szCs w:val="24"/>
        </w:rPr>
        <w:t>ИСПДн</w:t>
      </w:r>
      <w:proofErr w:type="spellEnd"/>
      <w:r w:rsidR="002C5863" w:rsidRPr="0013239B">
        <w:rPr>
          <w:rFonts w:cs="Times New Roman"/>
          <w:szCs w:val="24"/>
        </w:rPr>
        <w:t xml:space="preserve"> ПАО «КСК»</w:t>
      </w:r>
      <w:r w:rsidRPr="0013239B">
        <w:rPr>
          <w:rFonts w:cs="Times New Roman"/>
          <w:szCs w:val="24"/>
        </w:rPr>
        <w:t xml:space="preserve"> осуществляется </w:t>
      </w:r>
      <w:r w:rsidR="00D2610B" w:rsidRPr="0013239B">
        <w:rPr>
          <w:rFonts w:cs="Times New Roman"/>
          <w:szCs w:val="24"/>
        </w:rPr>
        <w:t xml:space="preserve">Исполнителем </w:t>
      </w:r>
      <w:r w:rsidRPr="0013239B">
        <w:rPr>
          <w:rFonts w:cs="Times New Roman"/>
          <w:szCs w:val="24"/>
        </w:rPr>
        <w:t>и включает:</w:t>
      </w:r>
    </w:p>
    <w:p w14:paraId="747A5E4F" w14:textId="5DA7630C" w:rsidR="003D2954" w:rsidRPr="0013239B" w:rsidRDefault="003D2954" w:rsidP="004A7151">
      <w:pPr>
        <w:pStyle w:val="110"/>
        <w:numPr>
          <w:ilvl w:val="0"/>
          <w:numId w:val="9"/>
        </w:numPr>
        <w:spacing w:line="240" w:lineRule="auto"/>
        <w:ind w:left="0" w:firstLine="567"/>
        <w:jc w:val="both"/>
      </w:pPr>
      <w:r w:rsidRPr="0013239B">
        <w:rPr>
          <w:color w:val="000000"/>
        </w:rPr>
        <w:t>базовую</w:t>
      </w:r>
      <w:r w:rsidRPr="0013239B">
        <w:t xml:space="preserve"> инсталляцию поставляемого оборудования и программного обеспечения </w:t>
      </w:r>
      <w:proofErr w:type="spellStart"/>
      <w:r w:rsidR="00477E82" w:rsidRPr="0013239B">
        <w:t>СЗПДн</w:t>
      </w:r>
      <w:proofErr w:type="spellEnd"/>
      <w:r w:rsidRPr="0013239B">
        <w:t xml:space="preserve"> </w:t>
      </w:r>
      <w:proofErr w:type="spellStart"/>
      <w:r w:rsidR="002C5863" w:rsidRPr="0013239B">
        <w:t>ИСПДн</w:t>
      </w:r>
      <w:proofErr w:type="spellEnd"/>
      <w:r w:rsidR="002C5863" w:rsidRPr="0013239B">
        <w:t xml:space="preserve"> ПАО «КСК»</w:t>
      </w:r>
      <w:r w:rsidRPr="0013239B">
        <w:t>;</w:t>
      </w:r>
    </w:p>
    <w:p w14:paraId="0ECDF428" w14:textId="1A14EB15" w:rsidR="00C30D6D" w:rsidRPr="0013239B" w:rsidRDefault="003D2954" w:rsidP="004A7151">
      <w:pPr>
        <w:pStyle w:val="110"/>
        <w:numPr>
          <w:ilvl w:val="0"/>
          <w:numId w:val="9"/>
        </w:numPr>
        <w:spacing w:line="240" w:lineRule="auto"/>
        <w:ind w:left="0" w:firstLine="567"/>
        <w:jc w:val="both"/>
      </w:pPr>
      <w:r w:rsidRPr="0013239B">
        <w:rPr>
          <w:color w:val="000000"/>
        </w:rPr>
        <w:t xml:space="preserve">настройку поставляемого оборудования и программного обеспечения </w:t>
      </w:r>
      <w:proofErr w:type="spellStart"/>
      <w:r w:rsidR="00477E82" w:rsidRPr="0013239B">
        <w:rPr>
          <w:color w:val="000000"/>
        </w:rPr>
        <w:t>СЗПДн</w:t>
      </w:r>
      <w:proofErr w:type="spellEnd"/>
      <w:r w:rsidRPr="0013239B">
        <w:rPr>
          <w:color w:val="000000"/>
        </w:rPr>
        <w:t xml:space="preserve"> </w:t>
      </w:r>
      <w:proofErr w:type="spellStart"/>
      <w:r w:rsidR="002C5863" w:rsidRPr="0013239B">
        <w:rPr>
          <w:color w:val="000000"/>
        </w:rPr>
        <w:t>ИСПДн</w:t>
      </w:r>
      <w:proofErr w:type="spellEnd"/>
      <w:r w:rsidR="002C5863" w:rsidRPr="0013239B">
        <w:rPr>
          <w:color w:val="000000"/>
        </w:rPr>
        <w:t xml:space="preserve"> ПАО «КСК»</w:t>
      </w:r>
      <w:r w:rsidRPr="0013239B">
        <w:rPr>
          <w:color w:val="000000"/>
        </w:rPr>
        <w:t xml:space="preserve"> в объеме достаточном для их корректного функционирования.</w:t>
      </w:r>
    </w:p>
    <w:p w14:paraId="0E1C5197" w14:textId="3454EECD" w:rsidR="009C558B" w:rsidRPr="0013239B" w:rsidRDefault="00EB1F77" w:rsidP="004A7151">
      <w:pPr>
        <w:pStyle w:val="af1"/>
        <w:keepNext/>
        <w:numPr>
          <w:ilvl w:val="3"/>
          <w:numId w:val="2"/>
        </w:numPr>
        <w:spacing w:before="120"/>
        <w:ind w:left="0" w:firstLine="567"/>
        <w:contextualSpacing w:val="0"/>
        <w:jc w:val="both"/>
        <w:outlineLvl w:val="2"/>
        <w:rPr>
          <w:rFonts w:cs="Times New Roman"/>
          <w:b/>
          <w:szCs w:val="24"/>
        </w:rPr>
      </w:pPr>
      <w:bookmarkStart w:id="65" w:name="_Toc51753845"/>
      <w:bookmarkStart w:id="66" w:name="_Toc207745981"/>
      <w:r w:rsidRPr="0013239B">
        <w:rPr>
          <w:rFonts w:cs="Times New Roman"/>
          <w:b/>
          <w:szCs w:val="24"/>
        </w:rPr>
        <w:t xml:space="preserve">Требования к </w:t>
      </w:r>
      <w:r w:rsidR="00F254BD" w:rsidRPr="0013239B">
        <w:rPr>
          <w:rFonts w:cs="Times New Roman"/>
          <w:b/>
          <w:szCs w:val="24"/>
        </w:rPr>
        <w:t xml:space="preserve">разработке </w:t>
      </w:r>
      <w:r w:rsidR="009C558B" w:rsidRPr="0013239B">
        <w:rPr>
          <w:rFonts w:cs="Times New Roman"/>
          <w:b/>
          <w:szCs w:val="24"/>
        </w:rPr>
        <w:t>и оформлени</w:t>
      </w:r>
      <w:r w:rsidRPr="0013239B">
        <w:rPr>
          <w:rFonts w:cs="Times New Roman"/>
          <w:b/>
          <w:szCs w:val="24"/>
        </w:rPr>
        <w:t>ю</w:t>
      </w:r>
      <w:r w:rsidR="009C558B" w:rsidRPr="0013239B">
        <w:rPr>
          <w:rFonts w:cs="Times New Roman"/>
          <w:b/>
          <w:szCs w:val="24"/>
        </w:rPr>
        <w:t xml:space="preserve"> Технического паспорта</w:t>
      </w:r>
      <w:bookmarkEnd w:id="65"/>
      <w:r w:rsidR="00D74FC6" w:rsidRPr="0013239B">
        <w:rPr>
          <w:rFonts w:cs="Times New Roman"/>
          <w:b/>
          <w:szCs w:val="24"/>
        </w:rPr>
        <w:t xml:space="preserve"> </w:t>
      </w:r>
      <w:proofErr w:type="spellStart"/>
      <w:r w:rsidR="002C5863" w:rsidRPr="0013239B">
        <w:rPr>
          <w:rFonts w:cs="Times New Roman"/>
          <w:b/>
          <w:szCs w:val="24"/>
        </w:rPr>
        <w:t>ИСПДн</w:t>
      </w:r>
      <w:proofErr w:type="spellEnd"/>
      <w:r w:rsidR="002C5863" w:rsidRPr="0013239B">
        <w:rPr>
          <w:rFonts w:cs="Times New Roman"/>
          <w:b/>
          <w:szCs w:val="24"/>
        </w:rPr>
        <w:t xml:space="preserve"> ПАО «КСК»</w:t>
      </w:r>
      <w:bookmarkEnd w:id="66"/>
    </w:p>
    <w:p w14:paraId="3F7ABDF7" w14:textId="52D09771" w:rsidR="00A474D8" w:rsidRPr="0013239B" w:rsidRDefault="00A474D8" w:rsidP="004A7151">
      <w:pPr>
        <w:pStyle w:val="af1"/>
        <w:ind w:left="0" w:firstLine="567"/>
        <w:jc w:val="both"/>
        <w:rPr>
          <w:rFonts w:cs="Times New Roman"/>
          <w:szCs w:val="24"/>
        </w:rPr>
      </w:pPr>
      <w:r w:rsidRPr="0013239B">
        <w:rPr>
          <w:rFonts w:cs="Times New Roman"/>
          <w:szCs w:val="24"/>
        </w:rPr>
        <w:t xml:space="preserve">Для достижения требуемого результата Исполнитель должен разработать для каждой </w:t>
      </w:r>
      <w:proofErr w:type="spellStart"/>
      <w:r w:rsidRPr="0013239B">
        <w:rPr>
          <w:rFonts w:cs="Times New Roman"/>
          <w:szCs w:val="24"/>
        </w:rPr>
        <w:t>ИСПДн</w:t>
      </w:r>
      <w:proofErr w:type="spellEnd"/>
      <w:r w:rsidRPr="0013239B">
        <w:rPr>
          <w:rFonts w:cs="Times New Roman"/>
          <w:szCs w:val="24"/>
        </w:rPr>
        <w:t xml:space="preserve"> ПАО «КСК» Технический паспорт</w:t>
      </w:r>
      <w:r w:rsidR="008606C1" w:rsidRPr="0013239B">
        <w:rPr>
          <w:rFonts w:cs="Times New Roman"/>
          <w:szCs w:val="24"/>
        </w:rPr>
        <w:t xml:space="preserve"> в соответствии с формой, установленной в приложении №1 </w:t>
      </w:r>
      <w:r w:rsidR="00F254BD" w:rsidRPr="0013239B">
        <w:rPr>
          <w:rFonts w:cs="Times New Roman"/>
          <w:szCs w:val="24"/>
        </w:rPr>
        <w:t>Приказа Федеральной службы по техническому и экспортному контролю от 29.04.2021 № 77 «Об утверждении порядка организации и проведения работ по аттестации работ по аттестации объектов информатизации на соответствие требованиям о защите информации ограниченного доступа, не составляющей государственную тайну»</w:t>
      </w:r>
      <w:r w:rsidRPr="0013239B">
        <w:rPr>
          <w:rFonts w:cs="Times New Roman"/>
          <w:szCs w:val="24"/>
          <w:lang w:eastAsia="zh-CN"/>
        </w:rPr>
        <w:t>.</w:t>
      </w:r>
    </w:p>
    <w:p w14:paraId="20D726E6" w14:textId="77777777" w:rsidR="00960CE4" w:rsidRPr="0013239B" w:rsidRDefault="00960CE4" w:rsidP="004A7151">
      <w:pPr>
        <w:pStyle w:val="af1"/>
        <w:keepNext/>
        <w:numPr>
          <w:ilvl w:val="3"/>
          <w:numId w:val="2"/>
        </w:numPr>
        <w:spacing w:before="120"/>
        <w:ind w:left="0" w:firstLine="567"/>
        <w:contextualSpacing w:val="0"/>
        <w:jc w:val="both"/>
        <w:outlineLvl w:val="2"/>
        <w:rPr>
          <w:rFonts w:cs="Times New Roman"/>
          <w:b/>
          <w:szCs w:val="24"/>
        </w:rPr>
      </w:pPr>
      <w:bookmarkStart w:id="67" w:name="_Toc51753846"/>
      <w:bookmarkStart w:id="68" w:name="_Toc207745982"/>
      <w:r w:rsidRPr="0013239B">
        <w:rPr>
          <w:rFonts w:cs="Times New Roman"/>
          <w:b/>
          <w:szCs w:val="24"/>
        </w:rPr>
        <w:t>Требования к разработке проектов организационно-распорядительных документов</w:t>
      </w:r>
      <w:bookmarkEnd w:id="67"/>
      <w:bookmarkEnd w:id="68"/>
    </w:p>
    <w:p w14:paraId="78FBFDD3" w14:textId="57C9DF0D" w:rsidR="00960CE4" w:rsidRPr="0013239B" w:rsidRDefault="00960CE4" w:rsidP="004A7151">
      <w:pPr>
        <w:pStyle w:val="af1"/>
        <w:ind w:left="0" w:firstLine="567"/>
        <w:jc w:val="both"/>
        <w:rPr>
          <w:rFonts w:cs="Times New Roman"/>
          <w:szCs w:val="24"/>
        </w:rPr>
      </w:pPr>
      <w:r w:rsidRPr="0013239B">
        <w:rPr>
          <w:rFonts w:cs="Times New Roman"/>
          <w:szCs w:val="24"/>
        </w:rPr>
        <w:t xml:space="preserve">Организационно-распорядительные документы разрабатываются </w:t>
      </w:r>
      <w:r w:rsidR="00477E82" w:rsidRPr="0013239B">
        <w:rPr>
          <w:rFonts w:cs="Times New Roman"/>
          <w:szCs w:val="24"/>
        </w:rPr>
        <w:t>Исполнителем</w:t>
      </w:r>
      <w:r w:rsidRPr="0013239B">
        <w:rPr>
          <w:rFonts w:cs="Times New Roman"/>
          <w:szCs w:val="24"/>
        </w:rPr>
        <w:t xml:space="preserve"> и должны определять правила и процедуры, необходимые для обеспечения безопасности</w:t>
      </w:r>
      <w:r w:rsidR="009367A4" w:rsidRPr="0013239B">
        <w:rPr>
          <w:rFonts w:cs="Times New Roman"/>
          <w:szCs w:val="24"/>
        </w:rPr>
        <w:t xml:space="preserve"> информации</w:t>
      </w:r>
      <w:r w:rsidR="00415DC9" w:rsidRPr="0013239B">
        <w:rPr>
          <w:rFonts w:cs="Times New Roman"/>
          <w:szCs w:val="24"/>
        </w:rPr>
        <w:t xml:space="preserve">, обрабатываемой в </w:t>
      </w:r>
      <w:proofErr w:type="spellStart"/>
      <w:r w:rsidR="002C5863" w:rsidRPr="0013239B">
        <w:rPr>
          <w:rFonts w:cs="Times New Roman"/>
          <w:szCs w:val="24"/>
        </w:rPr>
        <w:t>ИСПДн</w:t>
      </w:r>
      <w:proofErr w:type="spellEnd"/>
      <w:r w:rsidR="002C5863" w:rsidRPr="0013239B">
        <w:rPr>
          <w:rFonts w:cs="Times New Roman"/>
          <w:szCs w:val="24"/>
        </w:rPr>
        <w:t xml:space="preserve"> ПАО «КСК»</w:t>
      </w:r>
      <w:r w:rsidRPr="0013239B">
        <w:rPr>
          <w:rFonts w:cs="Times New Roman"/>
          <w:szCs w:val="24"/>
        </w:rPr>
        <w:t>.</w:t>
      </w:r>
    </w:p>
    <w:p w14:paraId="72A1338C" w14:textId="3FE088FA" w:rsidR="00484C0D" w:rsidRPr="0013239B" w:rsidRDefault="00F254BD" w:rsidP="004A7151">
      <w:pPr>
        <w:pStyle w:val="af1"/>
        <w:ind w:left="0" w:firstLine="567"/>
        <w:jc w:val="both"/>
        <w:rPr>
          <w:rFonts w:cs="Times New Roman"/>
          <w:szCs w:val="24"/>
        </w:rPr>
      </w:pPr>
      <w:r w:rsidRPr="0013239B">
        <w:rPr>
          <w:rFonts w:cs="Times New Roman"/>
          <w:szCs w:val="24"/>
        </w:rPr>
        <w:t xml:space="preserve">Разработка проектов организационно-распорядительных документов по защите информации осуществляется в объеме, достаточном для успешного проведения аттестационных испытаний </w:t>
      </w:r>
      <w:proofErr w:type="spellStart"/>
      <w:r w:rsidRPr="0013239B">
        <w:rPr>
          <w:rFonts w:cs="Times New Roman"/>
          <w:szCs w:val="24"/>
        </w:rPr>
        <w:t>ИСПДн</w:t>
      </w:r>
      <w:proofErr w:type="spellEnd"/>
      <w:r w:rsidRPr="0013239B">
        <w:rPr>
          <w:rFonts w:cs="Times New Roman"/>
          <w:szCs w:val="24"/>
        </w:rPr>
        <w:t xml:space="preserve"> ПАО «КСК» по требованиям защиты </w:t>
      </w:r>
      <w:r w:rsidR="00FD6431" w:rsidRPr="0013239B">
        <w:rPr>
          <w:rFonts w:cs="Times New Roman"/>
          <w:szCs w:val="24"/>
        </w:rPr>
        <w:t>персональных данных</w:t>
      </w:r>
      <w:r w:rsidRPr="0013239B">
        <w:rPr>
          <w:rFonts w:cs="Times New Roman"/>
          <w:szCs w:val="24"/>
        </w:rPr>
        <w:t>.</w:t>
      </w:r>
    </w:p>
    <w:p w14:paraId="2D438356" w14:textId="26709275" w:rsidR="009C558B" w:rsidRPr="0013239B" w:rsidRDefault="00DE03EC" w:rsidP="004A7151">
      <w:pPr>
        <w:pStyle w:val="af1"/>
        <w:keepNext/>
        <w:numPr>
          <w:ilvl w:val="2"/>
          <w:numId w:val="2"/>
        </w:numPr>
        <w:spacing w:before="120"/>
        <w:ind w:left="0" w:firstLine="567"/>
        <w:contextualSpacing w:val="0"/>
        <w:jc w:val="both"/>
        <w:outlineLvl w:val="1"/>
        <w:rPr>
          <w:rFonts w:cs="Times New Roman"/>
          <w:b/>
          <w:szCs w:val="24"/>
        </w:rPr>
      </w:pPr>
      <w:bookmarkStart w:id="69" w:name="_Toc51753852"/>
      <w:bookmarkStart w:id="70" w:name="_Toc207745983"/>
      <w:r w:rsidRPr="0013239B">
        <w:rPr>
          <w:rFonts w:cs="Times New Roman"/>
          <w:b/>
          <w:szCs w:val="24"/>
        </w:rPr>
        <w:lastRenderedPageBreak/>
        <w:t xml:space="preserve">Требования к выполнению работ по </w:t>
      </w:r>
      <w:r w:rsidR="00415DC9" w:rsidRPr="0013239B">
        <w:rPr>
          <w:rFonts w:cs="Times New Roman"/>
          <w:b/>
          <w:szCs w:val="24"/>
        </w:rPr>
        <w:t xml:space="preserve">аттестации </w:t>
      </w:r>
      <w:proofErr w:type="spellStart"/>
      <w:r w:rsidR="002C5863" w:rsidRPr="0013239B">
        <w:rPr>
          <w:rFonts w:cs="Times New Roman"/>
          <w:b/>
          <w:szCs w:val="24"/>
        </w:rPr>
        <w:t>ИСПДн</w:t>
      </w:r>
      <w:proofErr w:type="spellEnd"/>
      <w:r w:rsidR="002C5863" w:rsidRPr="0013239B">
        <w:rPr>
          <w:rFonts w:cs="Times New Roman"/>
          <w:b/>
          <w:szCs w:val="24"/>
        </w:rPr>
        <w:t xml:space="preserve"> ПАО «КСК»</w:t>
      </w:r>
      <w:r w:rsidR="00FD6431" w:rsidRPr="0013239B">
        <w:rPr>
          <w:rFonts w:cs="Times New Roman"/>
          <w:b/>
          <w:szCs w:val="24"/>
        </w:rPr>
        <w:t xml:space="preserve"> на соответствие </w:t>
      </w:r>
      <w:r w:rsidR="00A61C94" w:rsidRPr="0013239B">
        <w:rPr>
          <w:rFonts w:cs="Times New Roman"/>
          <w:b/>
          <w:szCs w:val="24"/>
        </w:rPr>
        <w:t>требованиям</w:t>
      </w:r>
      <w:r w:rsidR="00FD6431" w:rsidRPr="0013239B">
        <w:rPr>
          <w:rFonts w:cs="Times New Roman"/>
          <w:b/>
          <w:szCs w:val="24"/>
        </w:rPr>
        <w:t xml:space="preserve"> по</w:t>
      </w:r>
      <w:r w:rsidR="00A61C94" w:rsidRPr="0013239B">
        <w:rPr>
          <w:rFonts w:cs="Times New Roman"/>
          <w:b/>
          <w:szCs w:val="24"/>
        </w:rPr>
        <w:t xml:space="preserve"> защит</w:t>
      </w:r>
      <w:r w:rsidR="00FD6431" w:rsidRPr="0013239B">
        <w:rPr>
          <w:rFonts w:cs="Times New Roman"/>
          <w:b/>
          <w:szCs w:val="24"/>
        </w:rPr>
        <w:t>е</w:t>
      </w:r>
      <w:r w:rsidR="00A61C94" w:rsidRPr="0013239B">
        <w:rPr>
          <w:rFonts w:cs="Times New Roman"/>
          <w:b/>
          <w:szCs w:val="24"/>
        </w:rPr>
        <w:t xml:space="preserve"> информации</w:t>
      </w:r>
      <w:bookmarkEnd w:id="69"/>
      <w:bookmarkEnd w:id="70"/>
    </w:p>
    <w:p w14:paraId="12124F4A" w14:textId="5B32F655" w:rsidR="00A01427" w:rsidRPr="0013239B" w:rsidRDefault="00A61C94" w:rsidP="004A7151">
      <w:pPr>
        <w:pStyle w:val="af1"/>
        <w:keepNext/>
        <w:ind w:left="0" w:firstLine="567"/>
        <w:jc w:val="both"/>
        <w:rPr>
          <w:rFonts w:cs="Times New Roman"/>
          <w:szCs w:val="24"/>
        </w:rPr>
      </w:pPr>
      <w:r w:rsidRPr="0013239B">
        <w:rPr>
          <w:rFonts w:cs="Times New Roman"/>
          <w:szCs w:val="24"/>
        </w:rPr>
        <w:t xml:space="preserve">Работы по аттестации </w:t>
      </w:r>
      <w:r w:rsidR="00FD6431" w:rsidRPr="0013239B">
        <w:rPr>
          <w:rFonts w:cs="Times New Roman"/>
          <w:szCs w:val="24"/>
        </w:rPr>
        <w:t>на соответствие требованиям по защите информации</w:t>
      </w:r>
      <w:r w:rsidRPr="0013239B">
        <w:rPr>
          <w:rFonts w:cs="Times New Roman"/>
          <w:szCs w:val="24"/>
        </w:rPr>
        <w:t xml:space="preserve"> </w:t>
      </w:r>
      <w:r w:rsidR="00FD6431" w:rsidRPr="0013239B">
        <w:rPr>
          <w:rFonts w:cs="Times New Roman"/>
          <w:szCs w:val="24"/>
        </w:rPr>
        <w:t xml:space="preserve">для каждой </w:t>
      </w:r>
      <w:proofErr w:type="spellStart"/>
      <w:r w:rsidR="00FD6431" w:rsidRPr="0013239B">
        <w:rPr>
          <w:rFonts w:cs="Times New Roman"/>
          <w:szCs w:val="24"/>
        </w:rPr>
        <w:t>ИСПДн</w:t>
      </w:r>
      <w:proofErr w:type="spellEnd"/>
      <w:r w:rsidR="00FD6431" w:rsidRPr="0013239B">
        <w:rPr>
          <w:rFonts w:cs="Times New Roman"/>
          <w:szCs w:val="24"/>
        </w:rPr>
        <w:t xml:space="preserve"> ПАО «КСК» </w:t>
      </w:r>
      <w:r w:rsidRPr="0013239B">
        <w:rPr>
          <w:rFonts w:cs="Times New Roman"/>
          <w:szCs w:val="24"/>
        </w:rPr>
        <w:t>должны включать</w:t>
      </w:r>
      <w:r w:rsidR="009C558B" w:rsidRPr="0013239B">
        <w:rPr>
          <w:rFonts w:cs="Times New Roman"/>
          <w:szCs w:val="24"/>
        </w:rPr>
        <w:t>:</w:t>
      </w:r>
    </w:p>
    <w:p w14:paraId="63788393" w14:textId="54753D00" w:rsidR="00A01427" w:rsidRPr="0013239B" w:rsidRDefault="00DE03EC" w:rsidP="004A7151">
      <w:pPr>
        <w:pStyle w:val="110"/>
        <w:numPr>
          <w:ilvl w:val="0"/>
          <w:numId w:val="9"/>
        </w:numPr>
        <w:spacing w:line="240" w:lineRule="auto"/>
        <w:ind w:left="0" w:firstLine="567"/>
        <w:jc w:val="both"/>
      </w:pPr>
      <w:r w:rsidRPr="0013239B">
        <w:t xml:space="preserve">разработку Программы и методик аттестационных испытаний </w:t>
      </w:r>
      <w:proofErr w:type="spellStart"/>
      <w:r w:rsidR="002C5863" w:rsidRPr="0013239B">
        <w:t>ИСПДн</w:t>
      </w:r>
      <w:proofErr w:type="spellEnd"/>
      <w:r w:rsidR="002C5863" w:rsidRPr="0013239B">
        <w:t xml:space="preserve"> ПАО «КСК»</w:t>
      </w:r>
      <w:r w:rsidRPr="0013239B">
        <w:t>;</w:t>
      </w:r>
    </w:p>
    <w:p w14:paraId="215C995D" w14:textId="37888AC3" w:rsidR="00A01427" w:rsidRPr="0013239B" w:rsidRDefault="00DE03EC" w:rsidP="004A7151">
      <w:pPr>
        <w:pStyle w:val="110"/>
        <w:numPr>
          <w:ilvl w:val="0"/>
          <w:numId w:val="9"/>
        </w:numPr>
        <w:spacing w:line="240" w:lineRule="auto"/>
        <w:ind w:left="0" w:firstLine="567"/>
        <w:jc w:val="both"/>
      </w:pPr>
      <w:r w:rsidRPr="0013239B">
        <w:t>аттестационны</w:t>
      </w:r>
      <w:r w:rsidR="00960CE4" w:rsidRPr="0013239B">
        <w:t>е</w:t>
      </w:r>
      <w:r w:rsidRPr="0013239B">
        <w:t xml:space="preserve"> испытания </w:t>
      </w:r>
      <w:proofErr w:type="spellStart"/>
      <w:r w:rsidR="002C5863" w:rsidRPr="0013239B">
        <w:t>ИСПДн</w:t>
      </w:r>
      <w:proofErr w:type="spellEnd"/>
      <w:r w:rsidR="002C5863" w:rsidRPr="0013239B">
        <w:t xml:space="preserve"> ПАО «КСК»</w:t>
      </w:r>
      <w:r w:rsidRPr="0013239B">
        <w:t>.</w:t>
      </w:r>
    </w:p>
    <w:p w14:paraId="78743B08" w14:textId="14FB56DA" w:rsidR="009C558B" w:rsidRPr="0013239B" w:rsidRDefault="00DE03EC" w:rsidP="004A7151">
      <w:pPr>
        <w:pStyle w:val="af1"/>
        <w:keepNext/>
        <w:numPr>
          <w:ilvl w:val="3"/>
          <w:numId w:val="2"/>
        </w:numPr>
        <w:spacing w:before="120"/>
        <w:ind w:left="0" w:firstLine="567"/>
        <w:contextualSpacing w:val="0"/>
        <w:jc w:val="both"/>
        <w:outlineLvl w:val="2"/>
        <w:rPr>
          <w:rFonts w:cs="Times New Roman"/>
          <w:b/>
          <w:szCs w:val="24"/>
        </w:rPr>
      </w:pPr>
      <w:bookmarkStart w:id="71" w:name="_Toc51753853"/>
      <w:bookmarkStart w:id="72" w:name="_Toc207745984"/>
      <w:r w:rsidRPr="0013239B">
        <w:rPr>
          <w:rFonts w:cs="Times New Roman"/>
          <w:b/>
          <w:szCs w:val="24"/>
        </w:rPr>
        <w:t>Требования к р</w:t>
      </w:r>
      <w:r w:rsidR="009C558B" w:rsidRPr="0013239B">
        <w:rPr>
          <w:rFonts w:cs="Times New Roman"/>
          <w:b/>
          <w:szCs w:val="24"/>
        </w:rPr>
        <w:t>азработк</w:t>
      </w:r>
      <w:r w:rsidRPr="0013239B">
        <w:rPr>
          <w:rFonts w:cs="Times New Roman"/>
          <w:b/>
          <w:szCs w:val="24"/>
        </w:rPr>
        <w:t>е</w:t>
      </w:r>
      <w:r w:rsidR="009C558B" w:rsidRPr="0013239B">
        <w:rPr>
          <w:rFonts w:cs="Times New Roman"/>
          <w:b/>
          <w:szCs w:val="24"/>
        </w:rPr>
        <w:t xml:space="preserve"> </w:t>
      </w:r>
      <w:r w:rsidR="003761AA" w:rsidRPr="0013239B">
        <w:rPr>
          <w:rFonts w:cs="Times New Roman"/>
          <w:b/>
          <w:szCs w:val="24"/>
        </w:rPr>
        <w:t xml:space="preserve">программы </w:t>
      </w:r>
      <w:r w:rsidR="009C558B" w:rsidRPr="0013239B">
        <w:rPr>
          <w:rFonts w:cs="Times New Roman"/>
          <w:b/>
          <w:szCs w:val="24"/>
        </w:rPr>
        <w:t xml:space="preserve">и методик аттестационных испытаний </w:t>
      </w:r>
      <w:proofErr w:type="spellStart"/>
      <w:r w:rsidR="002C5863" w:rsidRPr="0013239B">
        <w:rPr>
          <w:rFonts w:cs="Times New Roman"/>
          <w:b/>
          <w:szCs w:val="24"/>
        </w:rPr>
        <w:t>ИСПДн</w:t>
      </w:r>
      <w:proofErr w:type="spellEnd"/>
      <w:r w:rsidR="002C5863" w:rsidRPr="0013239B">
        <w:rPr>
          <w:rFonts w:cs="Times New Roman"/>
          <w:b/>
          <w:szCs w:val="24"/>
        </w:rPr>
        <w:t xml:space="preserve"> ПАО «КСК»</w:t>
      </w:r>
      <w:bookmarkEnd w:id="71"/>
      <w:bookmarkEnd w:id="72"/>
    </w:p>
    <w:p w14:paraId="1E098F3B" w14:textId="7A68209F" w:rsidR="009C558B" w:rsidRPr="0013239B" w:rsidRDefault="009C558B" w:rsidP="004A7151">
      <w:pPr>
        <w:pStyle w:val="af1"/>
        <w:ind w:left="0" w:firstLine="567"/>
        <w:jc w:val="both"/>
        <w:rPr>
          <w:rFonts w:cs="Times New Roman"/>
          <w:szCs w:val="24"/>
        </w:rPr>
      </w:pPr>
      <w:r w:rsidRPr="0013239B">
        <w:rPr>
          <w:rFonts w:cs="Times New Roman"/>
          <w:szCs w:val="24"/>
        </w:rPr>
        <w:t>Программа и методик</w:t>
      </w:r>
      <w:r w:rsidR="00310735" w:rsidRPr="0013239B">
        <w:rPr>
          <w:rFonts w:cs="Times New Roman"/>
          <w:szCs w:val="24"/>
        </w:rPr>
        <w:t>и</w:t>
      </w:r>
      <w:r w:rsidRPr="0013239B">
        <w:rPr>
          <w:rFonts w:cs="Times New Roman"/>
          <w:szCs w:val="24"/>
        </w:rPr>
        <w:t xml:space="preserve"> аттестационных испытаний </w:t>
      </w:r>
      <w:proofErr w:type="spellStart"/>
      <w:r w:rsidR="002C5863" w:rsidRPr="0013239B">
        <w:rPr>
          <w:rFonts w:cs="Times New Roman"/>
          <w:szCs w:val="24"/>
        </w:rPr>
        <w:t>ИСПДн</w:t>
      </w:r>
      <w:proofErr w:type="spellEnd"/>
      <w:r w:rsidR="002C5863" w:rsidRPr="0013239B">
        <w:rPr>
          <w:rFonts w:cs="Times New Roman"/>
          <w:szCs w:val="24"/>
        </w:rPr>
        <w:t xml:space="preserve"> ПАО «КСК»</w:t>
      </w:r>
      <w:r w:rsidRPr="0013239B">
        <w:rPr>
          <w:rFonts w:cs="Times New Roman"/>
          <w:szCs w:val="24"/>
        </w:rPr>
        <w:t xml:space="preserve"> </w:t>
      </w:r>
      <w:r w:rsidR="00DE03EC" w:rsidRPr="0013239B">
        <w:rPr>
          <w:rFonts w:cs="Times New Roman"/>
          <w:szCs w:val="24"/>
        </w:rPr>
        <w:t xml:space="preserve">разрабатывается </w:t>
      </w:r>
      <w:r w:rsidR="00D2610B" w:rsidRPr="0013239B">
        <w:rPr>
          <w:rFonts w:cs="Times New Roman"/>
          <w:szCs w:val="24"/>
        </w:rPr>
        <w:t xml:space="preserve">Исполнителем </w:t>
      </w:r>
      <w:r w:rsidR="00DE03EC" w:rsidRPr="0013239B">
        <w:rPr>
          <w:rFonts w:cs="Times New Roman"/>
          <w:szCs w:val="24"/>
        </w:rPr>
        <w:t xml:space="preserve">и </w:t>
      </w:r>
      <w:r w:rsidRPr="0013239B">
        <w:rPr>
          <w:rFonts w:cs="Times New Roman"/>
          <w:szCs w:val="24"/>
        </w:rPr>
        <w:t xml:space="preserve">должна содержать описание комплекса мероприятий, по результатам </w:t>
      </w:r>
      <w:r w:rsidR="00CD037C" w:rsidRPr="0013239B">
        <w:rPr>
          <w:rFonts w:cs="Times New Roman"/>
          <w:szCs w:val="24"/>
        </w:rPr>
        <w:t>проведения,</w:t>
      </w:r>
      <w:r w:rsidRPr="0013239B">
        <w:rPr>
          <w:rFonts w:cs="Times New Roman"/>
          <w:szCs w:val="24"/>
        </w:rPr>
        <w:t xml:space="preserve"> которых </w:t>
      </w:r>
      <w:r w:rsidR="00D2610B" w:rsidRPr="0013239B">
        <w:rPr>
          <w:rFonts w:cs="Times New Roman"/>
          <w:szCs w:val="24"/>
        </w:rPr>
        <w:t xml:space="preserve">Исполнителем </w:t>
      </w:r>
      <w:r w:rsidRPr="0013239B">
        <w:rPr>
          <w:rFonts w:cs="Times New Roman"/>
          <w:szCs w:val="24"/>
        </w:rPr>
        <w:t xml:space="preserve">принимается решение о соответствии </w:t>
      </w:r>
      <w:proofErr w:type="spellStart"/>
      <w:r w:rsidR="002C5863" w:rsidRPr="0013239B">
        <w:rPr>
          <w:rFonts w:cs="Times New Roman"/>
          <w:szCs w:val="24"/>
        </w:rPr>
        <w:t>ИСПДн</w:t>
      </w:r>
      <w:proofErr w:type="spellEnd"/>
      <w:r w:rsidR="002C5863" w:rsidRPr="0013239B">
        <w:rPr>
          <w:rFonts w:cs="Times New Roman"/>
          <w:szCs w:val="24"/>
        </w:rPr>
        <w:t xml:space="preserve"> ПАО «КСК»</w:t>
      </w:r>
      <w:r w:rsidRPr="0013239B">
        <w:rPr>
          <w:rFonts w:cs="Times New Roman"/>
          <w:szCs w:val="24"/>
        </w:rPr>
        <w:t xml:space="preserve"> </w:t>
      </w:r>
      <w:r w:rsidR="00FD6431" w:rsidRPr="0013239B">
        <w:rPr>
          <w:rFonts w:cs="Times New Roman"/>
          <w:szCs w:val="24"/>
        </w:rPr>
        <w:t>требованиям по защите информации</w:t>
      </w:r>
      <w:r w:rsidRPr="0013239B">
        <w:rPr>
          <w:rFonts w:cs="Times New Roman"/>
          <w:szCs w:val="24"/>
        </w:rPr>
        <w:t>.</w:t>
      </w:r>
    </w:p>
    <w:p w14:paraId="6FC87E82" w14:textId="47FACC42" w:rsidR="00460422" w:rsidRPr="0013239B" w:rsidRDefault="00460422" w:rsidP="004A7151">
      <w:pPr>
        <w:pStyle w:val="af1"/>
        <w:ind w:left="0" w:firstLine="567"/>
        <w:jc w:val="both"/>
        <w:rPr>
          <w:rFonts w:cs="Times New Roman"/>
          <w:szCs w:val="24"/>
        </w:rPr>
      </w:pPr>
      <w:r w:rsidRPr="0013239B">
        <w:rPr>
          <w:rFonts w:cs="Times New Roman"/>
          <w:szCs w:val="24"/>
        </w:rPr>
        <w:t xml:space="preserve">Программа и методики аттестационных испытаний </w:t>
      </w:r>
      <w:proofErr w:type="spellStart"/>
      <w:r w:rsidR="002C5863" w:rsidRPr="0013239B">
        <w:rPr>
          <w:rFonts w:cs="Times New Roman"/>
          <w:szCs w:val="24"/>
        </w:rPr>
        <w:t>ИСПДн</w:t>
      </w:r>
      <w:proofErr w:type="spellEnd"/>
      <w:r w:rsidR="002C5863" w:rsidRPr="0013239B">
        <w:rPr>
          <w:rFonts w:cs="Times New Roman"/>
          <w:szCs w:val="24"/>
        </w:rPr>
        <w:t xml:space="preserve"> ПАО «КСК»</w:t>
      </w:r>
      <w:r w:rsidRPr="0013239B">
        <w:rPr>
          <w:rFonts w:cs="Times New Roman"/>
          <w:szCs w:val="24"/>
        </w:rPr>
        <w:t xml:space="preserve"> должна разрабатываться в соответствии с </w:t>
      </w:r>
      <w:r w:rsidR="003761AA" w:rsidRPr="0013239B">
        <w:rPr>
          <w:rFonts w:eastAsia="Times New Roman" w:cs="Times New Roman"/>
          <w:szCs w:val="24"/>
          <w:lang w:eastAsia="zh-CN"/>
        </w:rPr>
        <w:t>Порядком организации и проведения работ по аттестации объектов информатизации на соответствие требованиям о защите информации ограниченного доступа, не составляющей государственную тайну, утверждён</w:t>
      </w:r>
      <w:r w:rsidR="00CE0A18" w:rsidRPr="0013239B">
        <w:rPr>
          <w:rFonts w:eastAsia="Times New Roman" w:cs="Times New Roman"/>
          <w:szCs w:val="24"/>
          <w:lang w:eastAsia="zh-CN"/>
        </w:rPr>
        <w:t>ным приказом ФСТЭК России от 29.04.2021 № </w:t>
      </w:r>
      <w:r w:rsidR="003761AA" w:rsidRPr="0013239B">
        <w:rPr>
          <w:rFonts w:eastAsia="Times New Roman" w:cs="Times New Roman"/>
          <w:szCs w:val="24"/>
          <w:lang w:eastAsia="zh-CN"/>
        </w:rPr>
        <w:t xml:space="preserve">77, с учётом </w:t>
      </w:r>
      <w:r w:rsidR="0083535C" w:rsidRPr="0013239B">
        <w:rPr>
          <w:rFonts w:cs="Times New Roman"/>
          <w:szCs w:val="24"/>
        </w:rPr>
        <w:t>ГОСТ РО 0043-004-2013 «Защита информации. Аттестация объектов информатизации. Программа и методики аттестационных испытаний»</w:t>
      </w:r>
      <w:r w:rsidRPr="0013239B">
        <w:rPr>
          <w:rFonts w:cs="Times New Roman"/>
          <w:szCs w:val="24"/>
        </w:rPr>
        <w:t>.</w:t>
      </w:r>
    </w:p>
    <w:p w14:paraId="7BFB63EA" w14:textId="35252007" w:rsidR="00DE03EC" w:rsidRPr="0013239B" w:rsidRDefault="00DE03EC" w:rsidP="004A7151">
      <w:pPr>
        <w:pStyle w:val="af1"/>
        <w:keepNext/>
        <w:numPr>
          <w:ilvl w:val="3"/>
          <w:numId w:val="2"/>
        </w:numPr>
        <w:spacing w:before="120"/>
        <w:ind w:left="0" w:firstLine="567"/>
        <w:contextualSpacing w:val="0"/>
        <w:jc w:val="both"/>
        <w:outlineLvl w:val="2"/>
        <w:rPr>
          <w:rFonts w:cs="Times New Roman"/>
          <w:b/>
          <w:szCs w:val="24"/>
        </w:rPr>
      </w:pPr>
      <w:bookmarkStart w:id="73" w:name="_Toc167447315"/>
      <w:bookmarkStart w:id="74" w:name="_Toc51753854"/>
      <w:bookmarkStart w:id="75" w:name="_Toc207745985"/>
      <w:bookmarkEnd w:id="73"/>
      <w:r w:rsidRPr="0013239B">
        <w:rPr>
          <w:rFonts w:cs="Times New Roman"/>
          <w:b/>
          <w:szCs w:val="24"/>
        </w:rPr>
        <w:t xml:space="preserve">Требования к </w:t>
      </w:r>
      <w:r w:rsidR="00E163A8" w:rsidRPr="0013239B">
        <w:rPr>
          <w:rFonts w:cs="Times New Roman"/>
          <w:b/>
          <w:szCs w:val="24"/>
        </w:rPr>
        <w:t xml:space="preserve">аттестационным </w:t>
      </w:r>
      <w:r w:rsidR="009C558B" w:rsidRPr="0013239B">
        <w:rPr>
          <w:rFonts w:cs="Times New Roman"/>
          <w:b/>
          <w:szCs w:val="24"/>
        </w:rPr>
        <w:t>испытания</w:t>
      </w:r>
      <w:r w:rsidR="00E163A8" w:rsidRPr="0013239B">
        <w:rPr>
          <w:rFonts w:cs="Times New Roman"/>
          <w:b/>
          <w:szCs w:val="24"/>
        </w:rPr>
        <w:t>м</w:t>
      </w:r>
      <w:r w:rsidR="009C558B" w:rsidRPr="0013239B">
        <w:rPr>
          <w:rFonts w:cs="Times New Roman"/>
          <w:b/>
          <w:szCs w:val="24"/>
        </w:rPr>
        <w:t xml:space="preserve"> </w:t>
      </w:r>
      <w:proofErr w:type="spellStart"/>
      <w:r w:rsidR="002C5863" w:rsidRPr="0013239B">
        <w:rPr>
          <w:rFonts w:cs="Times New Roman"/>
          <w:b/>
          <w:szCs w:val="24"/>
        </w:rPr>
        <w:t>ИСПДн</w:t>
      </w:r>
      <w:proofErr w:type="spellEnd"/>
      <w:r w:rsidR="002C5863" w:rsidRPr="0013239B">
        <w:rPr>
          <w:rFonts w:cs="Times New Roman"/>
          <w:b/>
          <w:szCs w:val="24"/>
        </w:rPr>
        <w:t xml:space="preserve"> ПАО «КСК»</w:t>
      </w:r>
      <w:bookmarkEnd w:id="74"/>
      <w:bookmarkEnd w:id="75"/>
    </w:p>
    <w:p w14:paraId="763500DD" w14:textId="703D033D" w:rsidR="009C558B" w:rsidRPr="0013239B" w:rsidRDefault="003230B5" w:rsidP="004A7151">
      <w:pPr>
        <w:pStyle w:val="af1"/>
        <w:ind w:left="0" w:firstLine="567"/>
        <w:jc w:val="both"/>
        <w:rPr>
          <w:rFonts w:eastAsia="Times New Roman" w:cs="Times New Roman"/>
          <w:szCs w:val="24"/>
          <w:lang w:eastAsia="zh-CN"/>
        </w:rPr>
      </w:pPr>
      <w:r w:rsidRPr="0013239B">
        <w:rPr>
          <w:rFonts w:cs="Times New Roman"/>
          <w:szCs w:val="24"/>
        </w:rPr>
        <w:t>А</w:t>
      </w:r>
      <w:r w:rsidR="00DE03EC" w:rsidRPr="0013239B">
        <w:rPr>
          <w:rFonts w:cs="Times New Roman"/>
          <w:szCs w:val="24"/>
        </w:rPr>
        <w:t xml:space="preserve">ттестационные испытания </w:t>
      </w:r>
      <w:proofErr w:type="spellStart"/>
      <w:r w:rsidR="002C5863" w:rsidRPr="0013239B">
        <w:rPr>
          <w:rFonts w:cs="Times New Roman"/>
          <w:szCs w:val="24"/>
        </w:rPr>
        <w:t>ИСПДн</w:t>
      </w:r>
      <w:proofErr w:type="spellEnd"/>
      <w:r w:rsidR="002C5863" w:rsidRPr="0013239B">
        <w:rPr>
          <w:rFonts w:cs="Times New Roman"/>
          <w:szCs w:val="24"/>
        </w:rPr>
        <w:t xml:space="preserve"> ПАО «КСК»</w:t>
      </w:r>
      <w:r w:rsidR="00DE03EC" w:rsidRPr="0013239B">
        <w:rPr>
          <w:rFonts w:cs="Times New Roman"/>
          <w:szCs w:val="24"/>
        </w:rPr>
        <w:t xml:space="preserve"> должны проводиться</w:t>
      </w:r>
      <w:r w:rsidR="009C558B" w:rsidRPr="0013239B">
        <w:rPr>
          <w:rFonts w:cs="Times New Roman"/>
          <w:szCs w:val="24"/>
        </w:rPr>
        <w:t xml:space="preserve"> в </w:t>
      </w:r>
      <w:r w:rsidR="009F5E77" w:rsidRPr="0013239B">
        <w:rPr>
          <w:rFonts w:eastAsia="Times New Roman" w:cs="Times New Roman"/>
          <w:szCs w:val="24"/>
          <w:lang w:eastAsia="zh-CN"/>
        </w:rPr>
        <w:t>порядке, установленном приказом ФСТЭК России от 2</w:t>
      </w:r>
      <w:r w:rsidR="00CE0A18" w:rsidRPr="0013239B">
        <w:rPr>
          <w:rFonts w:eastAsia="Times New Roman" w:cs="Times New Roman"/>
          <w:szCs w:val="24"/>
          <w:lang w:eastAsia="zh-CN"/>
        </w:rPr>
        <w:t xml:space="preserve">9.04.2021 </w:t>
      </w:r>
      <w:r w:rsidR="009F5E77" w:rsidRPr="0013239B">
        <w:rPr>
          <w:rFonts w:eastAsia="Times New Roman" w:cs="Times New Roman"/>
          <w:szCs w:val="24"/>
          <w:lang w:eastAsia="zh-CN"/>
        </w:rPr>
        <w:t>№ 77.</w:t>
      </w:r>
    </w:p>
    <w:p w14:paraId="52832480" w14:textId="1F29E3BF" w:rsidR="009F5E77" w:rsidRPr="0013239B" w:rsidRDefault="009F5E77" w:rsidP="004A7151">
      <w:pPr>
        <w:keepNext/>
        <w:overflowPunct w:val="0"/>
        <w:autoSpaceDE w:val="0"/>
        <w:autoSpaceDN w:val="0"/>
        <w:adjustRightInd w:val="0"/>
        <w:ind w:firstLine="567"/>
        <w:contextualSpacing/>
        <w:jc w:val="both"/>
        <w:textAlignment w:val="baseline"/>
        <w:rPr>
          <w:rFonts w:eastAsia="Times New Roman" w:cs="Times New Roman"/>
          <w:szCs w:val="24"/>
          <w:lang w:eastAsia="zh-CN"/>
        </w:rPr>
      </w:pPr>
      <w:r w:rsidRPr="0013239B">
        <w:rPr>
          <w:rFonts w:eastAsia="Times New Roman" w:cs="Times New Roman"/>
          <w:szCs w:val="24"/>
          <w:lang w:eastAsia="zh-CN"/>
        </w:rPr>
        <w:t xml:space="preserve">Аттестационные испытания </w:t>
      </w:r>
      <w:proofErr w:type="spellStart"/>
      <w:r w:rsidR="002C5863" w:rsidRPr="0013239B">
        <w:rPr>
          <w:rFonts w:cs="Times New Roman"/>
          <w:szCs w:val="24"/>
        </w:rPr>
        <w:t>ИСПДн</w:t>
      </w:r>
      <w:proofErr w:type="spellEnd"/>
      <w:r w:rsidR="002C5863" w:rsidRPr="0013239B">
        <w:rPr>
          <w:rFonts w:cs="Times New Roman"/>
          <w:szCs w:val="24"/>
        </w:rPr>
        <w:t xml:space="preserve"> ПАО «КСК»</w:t>
      </w:r>
      <w:r w:rsidRPr="0013239B">
        <w:rPr>
          <w:rFonts w:eastAsia="Times New Roman" w:cs="Times New Roman"/>
          <w:szCs w:val="24"/>
          <w:lang w:eastAsia="zh-CN"/>
        </w:rPr>
        <w:t>, проводимые Исполнителем, должны включать:</w:t>
      </w:r>
    </w:p>
    <w:p w14:paraId="0C1C2F4D" w14:textId="0EF9472F" w:rsidR="009F5E77" w:rsidRPr="0013239B" w:rsidRDefault="009F5E77" w:rsidP="004A7151">
      <w:pPr>
        <w:pStyle w:val="110"/>
        <w:numPr>
          <w:ilvl w:val="0"/>
          <w:numId w:val="9"/>
        </w:numPr>
        <w:spacing w:line="240" w:lineRule="auto"/>
        <w:ind w:left="0" w:firstLine="567"/>
        <w:jc w:val="both"/>
      </w:pPr>
      <w:r w:rsidRPr="0013239B">
        <w:t xml:space="preserve">проведение комплекса организационных и технических мероприятий (аттестационных испытаний), в результате которых подтверждается соответствие </w:t>
      </w:r>
      <w:proofErr w:type="spellStart"/>
      <w:r w:rsidR="00477E82" w:rsidRPr="0013239B">
        <w:t>СЗПДн</w:t>
      </w:r>
      <w:proofErr w:type="spellEnd"/>
      <w:r w:rsidRPr="0013239B">
        <w:t xml:space="preserve"> </w:t>
      </w:r>
      <w:proofErr w:type="spellStart"/>
      <w:r w:rsidR="002C5863" w:rsidRPr="0013239B">
        <w:t>ИСПДн</w:t>
      </w:r>
      <w:proofErr w:type="spellEnd"/>
      <w:r w:rsidR="002C5863" w:rsidRPr="0013239B">
        <w:t xml:space="preserve"> ПАО «КСК»</w:t>
      </w:r>
      <w:r w:rsidRPr="0013239B">
        <w:t xml:space="preserve"> установленным требованиям;</w:t>
      </w:r>
    </w:p>
    <w:p w14:paraId="304F468F" w14:textId="2AE8DEBA" w:rsidR="009F5E77" w:rsidRPr="0013239B" w:rsidRDefault="009F5E77" w:rsidP="004A7151">
      <w:pPr>
        <w:pStyle w:val="110"/>
        <w:numPr>
          <w:ilvl w:val="0"/>
          <w:numId w:val="9"/>
        </w:numPr>
        <w:spacing w:line="240" w:lineRule="auto"/>
        <w:ind w:left="0" w:firstLine="567"/>
        <w:jc w:val="both"/>
      </w:pPr>
      <w:r w:rsidRPr="0013239B">
        <w:t xml:space="preserve">анализ уязвимостей </w:t>
      </w:r>
      <w:proofErr w:type="spellStart"/>
      <w:r w:rsidR="002C5863" w:rsidRPr="0013239B">
        <w:t>ИСПДн</w:t>
      </w:r>
      <w:proofErr w:type="spellEnd"/>
      <w:r w:rsidR="002C5863" w:rsidRPr="0013239B">
        <w:t xml:space="preserve"> ПАО «КСК»</w:t>
      </w:r>
      <w:r w:rsidRPr="0013239B">
        <w:t>;</w:t>
      </w:r>
    </w:p>
    <w:p w14:paraId="6C52AE85" w14:textId="3E9C448C" w:rsidR="009F5E77" w:rsidRPr="0013239B" w:rsidRDefault="009F5E77" w:rsidP="004A7151">
      <w:pPr>
        <w:pStyle w:val="110"/>
        <w:numPr>
          <w:ilvl w:val="0"/>
          <w:numId w:val="9"/>
        </w:numPr>
        <w:spacing w:line="240" w:lineRule="auto"/>
        <w:ind w:left="0" w:firstLine="567"/>
        <w:jc w:val="both"/>
        <w:rPr>
          <w:lang w:eastAsia="zh-CN"/>
        </w:rPr>
      </w:pPr>
      <w:r w:rsidRPr="0013239B">
        <w:t>документальное</w:t>
      </w:r>
      <w:r w:rsidRPr="0013239B">
        <w:rPr>
          <w:lang w:eastAsia="zh-CN"/>
        </w:rPr>
        <w:t xml:space="preserve"> оформление результатов аттестационных испытаний </w:t>
      </w:r>
      <w:proofErr w:type="spellStart"/>
      <w:r w:rsidR="002C5863" w:rsidRPr="0013239B">
        <w:t>ИСПДн</w:t>
      </w:r>
      <w:proofErr w:type="spellEnd"/>
      <w:r w:rsidR="002C5863" w:rsidRPr="0013239B">
        <w:t xml:space="preserve"> ПАО «КСК»</w:t>
      </w:r>
      <w:r w:rsidRPr="0013239B">
        <w:rPr>
          <w:lang w:eastAsia="zh-CN"/>
        </w:rPr>
        <w:t>, включая:</w:t>
      </w:r>
    </w:p>
    <w:p w14:paraId="3AFE049A" w14:textId="3E8FCF8B" w:rsidR="009F5E77" w:rsidRPr="0013239B" w:rsidRDefault="009F5E77" w:rsidP="004A7151">
      <w:pPr>
        <w:pStyle w:val="110"/>
        <w:numPr>
          <w:ilvl w:val="1"/>
          <w:numId w:val="31"/>
        </w:numPr>
        <w:tabs>
          <w:tab w:val="num" w:pos="1843"/>
        </w:tabs>
        <w:spacing w:line="240" w:lineRule="auto"/>
        <w:ind w:left="0" w:firstLine="567"/>
        <w:jc w:val="both"/>
      </w:pPr>
      <w:r w:rsidRPr="0013239B">
        <w:t xml:space="preserve">Протокол аттестационных испытаний </w:t>
      </w:r>
      <w:proofErr w:type="spellStart"/>
      <w:r w:rsidR="002C5863" w:rsidRPr="0013239B">
        <w:t>ИСПДн</w:t>
      </w:r>
      <w:proofErr w:type="spellEnd"/>
      <w:r w:rsidR="002C5863" w:rsidRPr="0013239B">
        <w:t xml:space="preserve"> ПАО «КСК»</w:t>
      </w:r>
      <w:r w:rsidRPr="0013239B">
        <w:t>;</w:t>
      </w:r>
    </w:p>
    <w:p w14:paraId="3E034B28" w14:textId="33EBDAA3" w:rsidR="009F5E77" w:rsidRPr="0013239B" w:rsidRDefault="009F5E77" w:rsidP="004A7151">
      <w:pPr>
        <w:pStyle w:val="110"/>
        <w:numPr>
          <w:ilvl w:val="1"/>
          <w:numId w:val="31"/>
        </w:numPr>
        <w:tabs>
          <w:tab w:val="num" w:pos="1843"/>
        </w:tabs>
        <w:spacing w:line="240" w:lineRule="auto"/>
        <w:ind w:left="0" w:firstLine="567"/>
        <w:jc w:val="both"/>
      </w:pPr>
      <w:r w:rsidRPr="0013239B">
        <w:t xml:space="preserve">Заключение по результатам аттестационных испытаний </w:t>
      </w:r>
      <w:proofErr w:type="spellStart"/>
      <w:r w:rsidR="002C5863" w:rsidRPr="0013239B">
        <w:t>ИСПДн</w:t>
      </w:r>
      <w:proofErr w:type="spellEnd"/>
      <w:r w:rsidR="002C5863" w:rsidRPr="0013239B">
        <w:t xml:space="preserve"> ПАО «КСК»</w:t>
      </w:r>
      <w:r w:rsidRPr="0013239B">
        <w:t>;</w:t>
      </w:r>
    </w:p>
    <w:p w14:paraId="611C0367" w14:textId="084436C8" w:rsidR="009F5E77" w:rsidRPr="0013239B" w:rsidRDefault="009F5E77" w:rsidP="004A7151">
      <w:pPr>
        <w:pStyle w:val="110"/>
        <w:numPr>
          <w:ilvl w:val="1"/>
          <w:numId w:val="31"/>
        </w:numPr>
        <w:tabs>
          <w:tab w:val="num" w:pos="1843"/>
        </w:tabs>
        <w:spacing w:line="240" w:lineRule="auto"/>
        <w:ind w:left="0" w:firstLine="567"/>
        <w:jc w:val="both"/>
        <w:rPr>
          <w:lang w:eastAsia="zh-CN"/>
        </w:rPr>
      </w:pPr>
      <w:r w:rsidRPr="0013239B">
        <w:t xml:space="preserve">Аттестат соответствия </w:t>
      </w:r>
      <w:proofErr w:type="spellStart"/>
      <w:r w:rsidR="002C5863" w:rsidRPr="0013239B">
        <w:t>ИСПДн</w:t>
      </w:r>
      <w:proofErr w:type="spellEnd"/>
      <w:r w:rsidR="002C5863" w:rsidRPr="0013239B">
        <w:t xml:space="preserve"> ПАО «КСК»</w:t>
      </w:r>
      <w:r w:rsidRPr="0013239B">
        <w:t xml:space="preserve"> требованиям по защите информации (в случае положительных</w:t>
      </w:r>
      <w:r w:rsidRPr="0013239B">
        <w:rPr>
          <w:lang w:eastAsia="zh-CN"/>
        </w:rPr>
        <w:t xml:space="preserve"> </w:t>
      </w:r>
      <w:r w:rsidRPr="0013239B">
        <w:t>результатов</w:t>
      </w:r>
      <w:r w:rsidRPr="0013239B">
        <w:rPr>
          <w:lang w:eastAsia="zh-CN"/>
        </w:rPr>
        <w:t xml:space="preserve"> аттестационных испытаний).</w:t>
      </w:r>
    </w:p>
    <w:p w14:paraId="6A7AFFFA" w14:textId="77777777" w:rsidR="006657A1" w:rsidRPr="0013239B" w:rsidRDefault="006657A1" w:rsidP="004A7151">
      <w:pPr>
        <w:pStyle w:val="af1"/>
        <w:keepNext/>
        <w:numPr>
          <w:ilvl w:val="1"/>
          <w:numId w:val="2"/>
        </w:numPr>
        <w:spacing w:before="120"/>
        <w:ind w:left="0" w:firstLine="567"/>
        <w:contextualSpacing w:val="0"/>
        <w:jc w:val="both"/>
        <w:outlineLvl w:val="1"/>
        <w:rPr>
          <w:rFonts w:cs="Times New Roman"/>
          <w:b/>
          <w:szCs w:val="24"/>
        </w:rPr>
      </w:pPr>
      <w:bookmarkStart w:id="76" w:name="_Toc167447317"/>
      <w:bookmarkStart w:id="77" w:name="_Toc167447318"/>
      <w:bookmarkStart w:id="78" w:name="_Toc167447319"/>
      <w:bookmarkStart w:id="79" w:name="_Toc167447320"/>
      <w:bookmarkStart w:id="80" w:name="_Toc167447321"/>
      <w:bookmarkStart w:id="81" w:name="_Toc167447322"/>
      <w:bookmarkStart w:id="82" w:name="_Toc167447323"/>
      <w:bookmarkStart w:id="83" w:name="_Toc167447324"/>
      <w:bookmarkStart w:id="84" w:name="_Toc167447325"/>
      <w:bookmarkStart w:id="85" w:name="_Toc167447326"/>
      <w:bookmarkStart w:id="86" w:name="_Toc167447327"/>
      <w:bookmarkStart w:id="87" w:name="_Toc167447328"/>
      <w:bookmarkStart w:id="88" w:name="_Toc167447329"/>
      <w:bookmarkStart w:id="89" w:name="_Toc51753855"/>
      <w:bookmarkStart w:id="90" w:name="_Toc207745986"/>
      <w:bookmarkEnd w:id="76"/>
      <w:bookmarkEnd w:id="77"/>
      <w:bookmarkEnd w:id="78"/>
      <w:bookmarkEnd w:id="79"/>
      <w:bookmarkEnd w:id="80"/>
      <w:bookmarkEnd w:id="81"/>
      <w:bookmarkEnd w:id="82"/>
      <w:bookmarkEnd w:id="83"/>
      <w:bookmarkEnd w:id="84"/>
      <w:bookmarkEnd w:id="85"/>
      <w:bookmarkEnd w:id="86"/>
      <w:bookmarkEnd w:id="87"/>
      <w:bookmarkEnd w:id="88"/>
      <w:r w:rsidRPr="0013239B">
        <w:rPr>
          <w:rFonts w:cs="Times New Roman"/>
          <w:b/>
          <w:szCs w:val="24"/>
        </w:rPr>
        <w:t xml:space="preserve">Общие </w:t>
      </w:r>
      <w:r w:rsidRPr="0013239B">
        <w:rPr>
          <w:rFonts w:cs="Times New Roman"/>
          <w:b/>
          <w:szCs w:val="24"/>
          <w:lang w:bidi="ru-RU"/>
        </w:rPr>
        <w:t>требования</w:t>
      </w:r>
      <w:r w:rsidRPr="0013239B">
        <w:rPr>
          <w:rFonts w:cs="Times New Roman"/>
          <w:b/>
          <w:szCs w:val="24"/>
        </w:rPr>
        <w:t xml:space="preserve"> к документированию</w:t>
      </w:r>
      <w:bookmarkEnd w:id="89"/>
      <w:bookmarkEnd w:id="90"/>
    </w:p>
    <w:p w14:paraId="0BBB11C9" w14:textId="77777777" w:rsidR="006657A1" w:rsidRPr="0013239B" w:rsidRDefault="006657A1" w:rsidP="004A7151">
      <w:pPr>
        <w:pStyle w:val="1-1"/>
        <w:ind w:left="0"/>
        <w:rPr>
          <w:szCs w:val="24"/>
        </w:rPr>
      </w:pPr>
      <w:r w:rsidRPr="0013239B">
        <w:rPr>
          <w:szCs w:val="24"/>
        </w:rPr>
        <w:t>Язык оформления документации – русский, за исключением общепринятых названий и оригинальных наименований программно-аппаратных средств импортного производства.</w:t>
      </w:r>
    </w:p>
    <w:p w14:paraId="22A5F814" w14:textId="77777777" w:rsidR="00A01427" w:rsidRPr="0013239B" w:rsidRDefault="006657A1" w:rsidP="004A7151">
      <w:pPr>
        <w:pStyle w:val="1-1"/>
        <w:keepNext/>
        <w:ind w:left="0"/>
        <w:rPr>
          <w:szCs w:val="24"/>
        </w:rPr>
      </w:pPr>
      <w:r w:rsidRPr="0013239B">
        <w:rPr>
          <w:szCs w:val="24"/>
        </w:rPr>
        <w:t>Вся отчетная документация должна быть оформлена и передана Заказчику следующим образом:</w:t>
      </w:r>
    </w:p>
    <w:p w14:paraId="542AE99C" w14:textId="77777777" w:rsidR="00A01427" w:rsidRPr="0013239B" w:rsidRDefault="006657A1" w:rsidP="004A7151">
      <w:pPr>
        <w:pStyle w:val="110"/>
        <w:numPr>
          <w:ilvl w:val="0"/>
          <w:numId w:val="9"/>
        </w:numPr>
        <w:spacing w:line="240" w:lineRule="auto"/>
        <w:ind w:left="0" w:firstLine="567"/>
        <w:jc w:val="both"/>
      </w:pPr>
      <w:r w:rsidRPr="0013239B">
        <w:t>на бумажных носителях в одном экземпляре;</w:t>
      </w:r>
    </w:p>
    <w:p w14:paraId="0D50F76B" w14:textId="13FB4D87" w:rsidR="00A01427" w:rsidRDefault="006657A1" w:rsidP="004A7151">
      <w:pPr>
        <w:pStyle w:val="110"/>
        <w:numPr>
          <w:ilvl w:val="0"/>
          <w:numId w:val="9"/>
        </w:numPr>
        <w:spacing w:line="240" w:lineRule="auto"/>
        <w:ind w:left="0" w:firstLine="567"/>
        <w:jc w:val="both"/>
      </w:pPr>
      <w:r w:rsidRPr="0013239B">
        <w:t xml:space="preserve">на </w:t>
      </w:r>
      <w:r w:rsidR="00C12264" w:rsidRPr="0013239B">
        <w:t>USB-носителе</w:t>
      </w:r>
      <w:r w:rsidRPr="0013239B">
        <w:t xml:space="preserve"> в формате </w:t>
      </w:r>
      <w:r w:rsidR="00E163A8" w:rsidRPr="0013239B">
        <w:t>Word и PDF</w:t>
      </w:r>
      <w:r w:rsidRPr="0013239B">
        <w:t>.</w:t>
      </w:r>
    </w:p>
    <w:p w14:paraId="2ADA0006" w14:textId="21CB6BE8" w:rsidR="0013239B" w:rsidRPr="0013239B" w:rsidRDefault="0013239B" w:rsidP="004A7151">
      <w:pPr>
        <w:pStyle w:val="af1"/>
        <w:keepNext/>
        <w:numPr>
          <w:ilvl w:val="1"/>
          <w:numId w:val="2"/>
        </w:numPr>
        <w:spacing w:before="120"/>
        <w:ind w:left="0" w:firstLine="567"/>
        <w:contextualSpacing w:val="0"/>
        <w:jc w:val="both"/>
        <w:outlineLvl w:val="1"/>
        <w:rPr>
          <w:rFonts w:cs="Times New Roman"/>
          <w:szCs w:val="24"/>
        </w:rPr>
      </w:pPr>
      <w:bookmarkStart w:id="91" w:name="_Toc207745987"/>
      <w:r w:rsidRPr="0013239B">
        <w:rPr>
          <w:rFonts w:cs="Times New Roman"/>
          <w:b/>
          <w:szCs w:val="24"/>
          <w:lang w:bidi="ru-RU"/>
        </w:rPr>
        <w:t>Требования</w:t>
      </w:r>
      <w:r w:rsidRPr="0013239B">
        <w:rPr>
          <w:rFonts w:cs="Times New Roman"/>
          <w:b/>
          <w:szCs w:val="24"/>
        </w:rPr>
        <w:t xml:space="preserve"> к гарантийным обязательствам на результаты выполненных работ</w:t>
      </w:r>
      <w:bookmarkEnd w:id="91"/>
    </w:p>
    <w:p w14:paraId="100A07D2" w14:textId="77777777" w:rsidR="0013239B" w:rsidRPr="0013239B" w:rsidRDefault="0013239B" w:rsidP="004A7151">
      <w:pPr>
        <w:pStyle w:val="af1"/>
        <w:ind w:left="0" w:firstLine="567"/>
        <w:jc w:val="both"/>
        <w:rPr>
          <w:rFonts w:cs="Times New Roman"/>
          <w:szCs w:val="24"/>
        </w:rPr>
      </w:pPr>
      <w:r w:rsidRPr="0013239B">
        <w:rPr>
          <w:rFonts w:cs="Times New Roman"/>
          <w:szCs w:val="24"/>
        </w:rPr>
        <w:t xml:space="preserve">Гарантийный срок на результаты выполнения работ составляет 12 (двенадцать) месяцев с даты подписания Заказчиком документов о приемке. Гарантийные обязательства на результаты работ исчисляются с даты завершения работ по Договору. </w:t>
      </w:r>
    </w:p>
    <w:p w14:paraId="6BDAC440" w14:textId="77777777" w:rsidR="0013239B" w:rsidRPr="0013239B" w:rsidRDefault="0013239B" w:rsidP="004A7151">
      <w:pPr>
        <w:pStyle w:val="af1"/>
        <w:ind w:left="0" w:firstLine="567"/>
        <w:jc w:val="both"/>
        <w:rPr>
          <w:rFonts w:cs="Times New Roman"/>
          <w:color w:val="000000"/>
          <w:szCs w:val="24"/>
        </w:rPr>
      </w:pPr>
      <w:r w:rsidRPr="0013239B">
        <w:rPr>
          <w:rFonts w:cs="Times New Roman"/>
          <w:color w:val="000000"/>
          <w:szCs w:val="24"/>
        </w:rPr>
        <w:t>Гарантийное сопровождение осуществляется сотрудниками Исполнителя удаленно, с использованием защищенных каналов связи.</w:t>
      </w:r>
    </w:p>
    <w:p w14:paraId="42A7B799" w14:textId="77777777" w:rsidR="0013239B" w:rsidRPr="0013239B" w:rsidRDefault="0013239B" w:rsidP="004A7151">
      <w:pPr>
        <w:pStyle w:val="af1"/>
        <w:ind w:left="0" w:firstLine="567"/>
        <w:jc w:val="both"/>
        <w:rPr>
          <w:rFonts w:cs="Times New Roman"/>
          <w:szCs w:val="24"/>
        </w:rPr>
      </w:pPr>
      <w:r w:rsidRPr="0013239B">
        <w:rPr>
          <w:rFonts w:cs="Times New Roman"/>
          <w:color w:val="000000"/>
          <w:szCs w:val="24"/>
        </w:rPr>
        <w:t>Гарантийная поддержка осуществляется в режиме: Рабочие дни 8х5 (с 9.00 до 18.00 по Московскому времени.</w:t>
      </w:r>
    </w:p>
    <w:p w14:paraId="373B353C" w14:textId="77777777" w:rsidR="0013239B" w:rsidRPr="0013239B" w:rsidRDefault="0013239B" w:rsidP="004A7151">
      <w:pPr>
        <w:pStyle w:val="af1"/>
        <w:keepNext/>
        <w:ind w:left="0" w:firstLine="567"/>
        <w:jc w:val="both"/>
        <w:rPr>
          <w:rFonts w:cs="Times New Roman"/>
          <w:szCs w:val="24"/>
        </w:rPr>
      </w:pPr>
      <w:r w:rsidRPr="0013239B">
        <w:rPr>
          <w:rFonts w:cs="Times New Roman"/>
          <w:szCs w:val="24"/>
        </w:rPr>
        <w:lastRenderedPageBreak/>
        <w:t>С целью надлежащего обеспечения гарантийного сопровождения Исполнителем Заказчик обязуется:</w:t>
      </w:r>
    </w:p>
    <w:p w14:paraId="757611AA" w14:textId="77777777" w:rsidR="0013239B" w:rsidRPr="0013239B" w:rsidRDefault="0013239B" w:rsidP="004A7151">
      <w:pPr>
        <w:pStyle w:val="110"/>
        <w:numPr>
          <w:ilvl w:val="0"/>
          <w:numId w:val="9"/>
        </w:numPr>
        <w:spacing w:line="240" w:lineRule="auto"/>
        <w:ind w:left="0" w:firstLine="567"/>
        <w:jc w:val="both"/>
      </w:pPr>
      <w:r w:rsidRPr="0013239B">
        <w:t xml:space="preserve">в течение 2 (двух) рабочих дней с даты подписания документов о приемке предоставить Исполнителю акт приема-передачи </w:t>
      </w:r>
      <w:proofErr w:type="spellStart"/>
      <w:r w:rsidRPr="0013239B">
        <w:t>парольно</w:t>
      </w:r>
      <w:proofErr w:type="spellEnd"/>
      <w:r w:rsidRPr="0013239B">
        <w:t>-ключевой информации, в котором фиксирует всю информацию, необходимую Исполнителю для дистанционной работы с оборудованием и программным обеспечением;</w:t>
      </w:r>
    </w:p>
    <w:p w14:paraId="4D90A2EA" w14:textId="77777777" w:rsidR="0013239B" w:rsidRPr="0013239B" w:rsidRDefault="0013239B" w:rsidP="004A7151">
      <w:pPr>
        <w:pStyle w:val="110"/>
        <w:numPr>
          <w:ilvl w:val="0"/>
          <w:numId w:val="9"/>
        </w:numPr>
        <w:spacing w:line="240" w:lineRule="auto"/>
        <w:ind w:left="0" w:firstLine="567"/>
        <w:jc w:val="both"/>
      </w:pPr>
      <w:r w:rsidRPr="0013239B">
        <w:t xml:space="preserve">обеспечить Исполнителю доступ к программным и техническим средствам, подлежащим гарантийному сопровождению в соответствии с документами, устанавливающими порядок предоставления доступа к техническим средствам </w:t>
      </w:r>
      <w:proofErr w:type="spellStart"/>
      <w:r w:rsidRPr="0013239B">
        <w:t>ИСПДн</w:t>
      </w:r>
      <w:proofErr w:type="spellEnd"/>
      <w:r w:rsidRPr="0013239B">
        <w:t xml:space="preserve"> ПАО «КСК»;</w:t>
      </w:r>
    </w:p>
    <w:p w14:paraId="13F76958" w14:textId="1925E92C" w:rsidR="0013239B" w:rsidRPr="0013239B" w:rsidRDefault="0013239B" w:rsidP="004A7151">
      <w:pPr>
        <w:pStyle w:val="1-1"/>
        <w:ind w:left="0"/>
        <w:rPr>
          <w:szCs w:val="24"/>
        </w:rPr>
      </w:pPr>
      <w:r w:rsidRPr="0013239B">
        <w:rPr>
          <w:szCs w:val="24"/>
        </w:rPr>
        <w:t>оказывать содействие Исполнителю при организации дистанционного подключения к программным и техническим средствам, подлежащим гарантийному сопровождению</w:t>
      </w:r>
      <w:r>
        <w:rPr>
          <w:szCs w:val="24"/>
        </w:rPr>
        <w:t>.</w:t>
      </w:r>
    </w:p>
    <w:p w14:paraId="76306D01" w14:textId="77777777" w:rsidR="009C558B" w:rsidRPr="0013239B" w:rsidRDefault="006657A1" w:rsidP="004A7151">
      <w:pPr>
        <w:pStyle w:val="af1"/>
        <w:keepNext/>
        <w:numPr>
          <w:ilvl w:val="1"/>
          <w:numId w:val="2"/>
        </w:numPr>
        <w:spacing w:before="120"/>
        <w:ind w:left="0" w:firstLine="567"/>
        <w:contextualSpacing w:val="0"/>
        <w:jc w:val="both"/>
        <w:outlineLvl w:val="1"/>
        <w:rPr>
          <w:rFonts w:cs="Times New Roman"/>
          <w:b/>
          <w:szCs w:val="24"/>
        </w:rPr>
      </w:pPr>
      <w:bookmarkStart w:id="92" w:name="_Toc51753856"/>
      <w:bookmarkStart w:id="93" w:name="_Toc207745988"/>
      <w:r w:rsidRPr="0013239B">
        <w:rPr>
          <w:rFonts w:cs="Times New Roman"/>
          <w:b/>
          <w:szCs w:val="24"/>
        </w:rPr>
        <w:t>Общие требования к безопасности работ</w:t>
      </w:r>
      <w:bookmarkEnd w:id="92"/>
      <w:bookmarkEnd w:id="93"/>
    </w:p>
    <w:p w14:paraId="3AD2B4DA" w14:textId="77777777" w:rsidR="009C558B" w:rsidRPr="0013239B" w:rsidRDefault="009C558B" w:rsidP="004A7151">
      <w:pPr>
        <w:pStyle w:val="1-1"/>
        <w:ind w:left="0"/>
        <w:rPr>
          <w:szCs w:val="24"/>
        </w:rPr>
      </w:pPr>
      <w:r w:rsidRPr="0013239B">
        <w:rPr>
          <w:szCs w:val="24"/>
        </w:rPr>
        <w:t>Все сведения о составе и характеристиках объектов информатизации Заказчика являются конфиденциальной информацией.</w:t>
      </w:r>
    </w:p>
    <w:p w14:paraId="4070E1D7" w14:textId="5DCED6B7" w:rsidR="00A01427" w:rsidRPr="0013239B" w:rsidRDefault="00D2610B" w:rsidP="004A7151">
      <w:pPr>
        <w:pStyle w:val="1-1"/>
        <w:keepNext/>
        <w:ind w:left="0"/>
        <w:rPr>
          <w:szCs w:val="24"/>
        </w:rPr>
      </w:pPr>
      <w:r w:rsidRPr="0013239B">
        <w:rPr>
          <w:szCs w:val="24"/>
        </w:rPr>
        <w:t xml:space="preserve">Исполнитель </w:t>
      </w:r>
      <w:r w:rsidR="009C558B" w:rsidRPr="0013239B">
        <w:rPr>
          <w:szCs w:val="24"/>
        </w:rPr>
        <w:t>обязуется:</w:t>
      </w:r>
    </w:p>
    <w:p w14:paraId="4594DC5B" w14:textId="77777777" w:rsidR="00A01427" w:rsidRPr="0013239B" w:rsidRDefault="009C558B" w:rsidP="004A7151">
      <w:pPr>
        <w:pStyle w:val="110"/>
        <w:numPr>
          <w:ilvl w:val="0"/>
          <w:numId w:val="9"/>
        </w:numPr>
        <w:spacing w:line="240" w:lineRule="auto"/>
        <w:ind w:left="0" w:firstLine="567"/>
        <w:jc w:val="both"/>
      </w:pPr>
      <w:r w:rsidRPr="0013239B">
        <w:t>не проводить противозаконные действия по сбору, использованию и передаче третьей стороне информации, циркулирующей и хранящейся на объектах информатизации Заказчика;</w:t>
      </w:r>
    </w:p>
    <w:p w14:paraId="7AD6746F" w14:textId="77777777" w:rsidR="00A01427" w:rsidRPr="0013239B" w:rsidRDefault="009C558B" w:rsidP="004A7151">
      <w:pPr>
        <w:pStyle w:val="110"/>
        <w:numPr>
          <w:ilvl w:val="0"/>
          <w:numId w:val="9"/>
        </w:numPr>
        <w:spacing w:line="240" w:lineRule="auto"/>
        <w:ind w:left="0" w:firstLine="567"/>
        <w:jc w:val="both"/>
      </w:pPr>
      <w:r w:rsidRPr="0013239B">
        <w:t>не осуществлять несанкционированный доступ к информационным ресурсам объектов информатизации Заказчика;</w:t>
      </w:r>
    </w:p>
    <w:p w14:paraId="103DBD50" w14:textId="77777777" w:rsidR="00A01427" w:rsidRPr="0013239B" w:rsidRDefault="009C558B" w:rsidP="004A7151">
      <w:pPr>
        <w:pStyle w:val="110"/>
        <w:numPr>
          <w:ilvl w:val="0"/>
          <w:numId w:val="9"/>
        </w:numPr>
        <w:spacing w:line="240" w:lineRule="auto"/>
        <w:ind w:left="0" w:firstLine="567"/>
        <w:jc w:val="both"/>
      </w:pPr>
      <w:r w:rsidRPr="0013239B">
        <w:t>не проводить незаконное копирование информации, циркулирующей или хранящейся на объектах информатизации Заказчика;</w:t>
      </w:r>
    </w:p>
    <w:p w14:paraId="2B946AA0" w14:textId="77777777" w:rsidR="00A01427" w:rsidRPr="0013239B" w:rsidRDefault="009C558B" w:rsidP="004A7151">
      <w:pPr>
        <w:pStyle w:val="110"/>
        <w:numPr>
          <w:ilvl w:val="0"/>
          <w:numId w:val="9"/>
        </w:numPr>
        <w:spacing w:line="240" w:lineRule="auto"/>
        <w:ind w:left="0" w:firstLine="567"/>
        <w:jc w:val="both"/>
      </w:pPr>
      <w:r w:rsidRPr="0013239B">
        <w:t>не предпринимать манипулирование информацией, циркулирующей или хранящейся на объектах информатизации (фальсифицировать, модифицировать, подделывать, блокировать, уничтожать или искажать информацию);</w:t>
      </w:r>
    </w:p>
    <w:p w14:paraId="77CB3751" w14:textId="77777777" w:rsidR="00A01427" w:rsidRPr="0013239B" w:rsidRDefault="009C558B" w:rsidP="004A7151">
      <w:pPr>
        <w:pStyle w:val="110"/>
        <w:numPr>
          <w:ilvl w:val="0"/>
          <w:numId w:val="9"/>
        </w:numPr>
        <w:spacing w:line="240" w:lineRule="auto"/>
        <w:ind w:left="0" w:firstLine="567"/>
        <w:jc w:val="both"/>
      </w:pPr>
      <w:r w:rsidRPr="0013239B">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14:paraId="4A160B4C" w14:textId="77777777" w:rsidR="00A01427" w:rsidRPr="0013239B" w:rsidRDefault="009C558B" w:rsidP="004A7151">
      <w:pPr>
        <w:pStyle w:val="110"/>
        <w:numPr>
          <w:ilvl w:val="0"/>
          <w:numId w:val="9"/>
        </w:numPr>
        <w:spacing w:line="240" w:lineRule="auto"/>
        <w:ind w:left="0" w:firstLine="567"/>
        <w:jc w:val="both"/>
      </w:pPr>
      <w:r w:rsidRPr="0013239B">
        <w:t>не внедрять на объектах информатизации программы-вирусы (загрузочные, файловые и др.);</w:t>
      </w:r>
    </w:p>
    <w:p w14:paraId="4ABC399A" w14:textId="77777777" w:rsidR="00A01427" w:rsidRPr="0013239B" w:rsidRDefault="009C558B" w:rsidP="004A7151">
      <w:pPr>
        <w:pStyle w:val="110"/>
        <w:numPr>
          <w:ilvl w:val="0"/>
          <w:numId w:val="9"/>
        </w:numPr>
        <w:spacing w:line="240" w:lineRule="auto"/>
        <w:ind w:left="0" w:firstLine="567"/>
        <w:jc w:val="both"/>
      </w:pPr>
      <w:r w:rsidRPr="0013239B">
        <w:t>не устанавливать программные и аппаратные закладные устройства в технические средства объектов информатизации Заказчика;</w:t>
      </w:r>
    </w:p>
    <w:p w14:paraId="31FA9E5D" w14:textId="77777777" w:rsidR="00A01427" w:rsidRPr="0013239B" w:rsidRDefault="009C558B" w:rsidP="004A7151">
      <w:pPr>
        <w:pStyle w:val="110"/>
        <w:numPr>
          <w:ilvl w:val="0"/>
          <w:numId w:val="9"/>
        </w:numPr>
        <w:spacing w:line="240" w:lineRule="auto"/>
        <w:ind w:left="0" w:firstLine="567"/>
        <w:jc w:val="both"/>
      </w:pPr>
      <w:r w:rsidRPr="0013239B">
        <w:t>не устанавливать в технические средства объектов информатизации программное обеспечение, зараженное вир</w:t>
      </w:r>
      <w:r w:rsidR="00401850" w:rsidRPr="0013239B">
        <w:t>усами.</w:t>
      </w:r>
    </w:p>
    <w:p w14:paraId="769A3252" w14:textId="77777777" w:rsidR="009C558B" w:rsidRPr="0013239B" w:rsidRDefault="009C558B" w:rsidP="004A7151">
      <w:pPr>
        <w:pStyle w:val="1-1"/>
        <w:ind w:left="0"/>
        <w:rPr>
          <w:szCs w:val="24"/>
        </w:rPr>
      </w:pPr>
      <w:r w:rsidRPr="0013239B">
        <w:rPr>
          <w:szCs w:val="24"/>
        </w:rPr>
        <w:t>Нарушение настоящих требований влечёт за собою гражданско-правовую, административную или уголовную ответственность в соответствии с законом Российской Федерации.</w:t>
      </w:r>
    </w:p>
    <w:p w14:paraId="14895A25" w14:textId="58A6631D" w:rsidR="0041088F" w:rsidRPr="0013239B" w:rsidRDefault="0041088F" w:rsidP="004A7151">
      <w:pPr>
        <w:pStyle w:val="af1"/>
        <w:keepNext/>
        <w:numPr>
          <w:ilvl w:val="1"/>
          <w:numId w:val="2"/>
        </w:numPr>
        <w:spacing w:before="120"/>
        <w:ind w:left="0" w:firstLine="567"/>
        <w:contextualSpacing w:val="0"/>
        <w:jc w:val="both"/>
        <w:outlineLvl w:val="1"/>
        <w:rPr>
          <w:rFonts w:cs="Times New Roman"/>
          <w:b/>
          <w:szCs w:val="24"/>
        </w:rPr>
      </w:pPr>
      <w:bookmarkStart w:id="94" w:name="_Toc51753857"/>
      <w:bookmarkStart w:id="95" w:name="_Toc207745989"/>
      <w:r w:rsidRPr="0013239B">
        <w:rPr>
          <w:rFonts w:cs="Times New Roman"/>
          <w:b/>
          <w:szCs w:val="24"/>
        </w:rPr>
        <w:t xml:space="preserve">Требования к </w:t>
      </w:r>
      <w:bookmarkEnd w:id="94"/>
      <w:r w:rsidR="00D2610B" w:rsidRPr="0013239B">
        <w:rPr>
          <w:rFonts w:cs="Times New Roman"/>
          <w:b/>
          <w:szCs w:val="24"/>
        </w:rPr>
        <w:t>Исполнителю</w:t>
      </w:r>
      <w:bookmarkEnd w:id="95"/>
    </w:p>
    <w:p w14:paraId="7453F5B6" w14:textId="6A90951C" w:rsidR="006007E3" w:rsidRPr="0013239B" w:rsidRDefault="00D2610B" w:rsidP="004A7151">
      <w:pPr>
        <w:pStyle w:val="1-1"/>
        <w:ind w:left="0"/>
        <w:rPr>
          <w:szCs w:val="24"/>
        </w:rPr>
      </w:pPr>
      <w:r w:rsidRPr="0013239B">
        <w:rPr>
          <w:szCs w:val="24"/>
        </w:rPr>
        <w:t xml:space="preserve">Исполнитель </w:t>
      </w:r>
      <w:r w:rsidR="0041088F" w:rsidRPr="0013239B">
        <w:rPr>
          <w:szCs w:val="24"/>
        </w:rPr>
        <w:t>должен соответствовать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 а именно:</w:t>
      </w:r>
    </w:p>
    <w:p w14:paraId="540630C4" w14:textId="79254BC7" w:rsidR="0041088F" w:rsidRPr="0013239B" w:rsidRDefault="0041088F" w:rsidP="004A7151">
      <w:pPr>
        <w:pStyle w:val="110"/>
        <w:numPr>
          <w:ilvl w:val="0"/>
          <w:numId w:val="9"/>
        </w:numPr>
        <w:spacing w:line="240" w:lineRule="auto"/>
        <w:ind w:left="0" w:firstLine="567"/>
        <w:jc w:val="both"/>
      </w:pPr>
      <w:r w:rsidRPr="0013239B">
        <w:t xml:space="preserve">наличие собственной действующей лицензии ФСБ России на осуществление разработки, производства, распространения шифровальных (криптографических) средств, информационных систем и телекоммуникационных систем, защищённых с использованием шифровальных (криптографических) средств, выполнения работ, оказания услуг в области шифрования информации, технического обслуживания шифровальных (криптографических) средств, информационных систем и телекоммуникационных систем, защищённых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защищённых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при условии наличия в данной действующей лицензии работ (услуг), предусмотренных пунктами «12», «20», «21» Перечня выполняемых </w:t>
      </w:r>
      <w:r w:rsidRPr="0013239B">
        <w:lastRenderedPageBreak/>
        <w:t>работ и оказываемых услуг, составляющих лицензируемую деятельность в отношении шифровальных (криптографических) средств, утверждённого постановлением Правитель</w:t>
      </w:r>
      <w:r w:rsidR="00883B58" w:rsidRPr="0013239B">
        <w:t>ства Российской Федерации от 16.04.2012</w:t>
      </w:r>
      <w:r w:rsidRPr="0013239B">
        <w:t xml:space="preserve"> № 313;</w:t>
      </w:r>
    </w:p>
    <w:p w14:paraId="0C89AD8B" w14:textId="6F7E5285" w:rsidR="0041088F" w:rsidRPr="0013239B" w:rsidRDefault="0041088F" w:rsidP="004A7151">
      <w:pPr>
        <w:pStyle w:val="110"/>
        <w:numPr>
          <w:ilvl w:val="0"/>
          <w:numId w:val="9"/>
        </w:numPr>
        <w:spacing w:line="240" w:lineRule="auto"/>
        <w:ind w:left="0" w:firstLine="567"/>
        <w:jc w:val="both"/>
      </w:pPr>
      <w:r w:rsidRPr="0013239B">
        <w:t>наличие собственной действующей лицензии ФСТЭК России на деятельность по технической защите конфиденциальной информации, при условии наличия в данной действующей лицензии работ (услуг), пре</w:t>
      </w:r>
      <w:r w:rsidR="00883B58" w:rsidRPr="0013239B">
        <w:t xml:space="preserve">дусмотренных подпунктами «б», </w:t>
      </w:r>
      <w:r w:rsidRPr="0013239B">
        <w:t>«г», «д»</w:t>
      </w:r>
      <w:r w:rsidR="00883B58" w:rsidRPr="0013239B">
        <w:t>, «е»,</w:t>
      </w:r>
      <w:r w:rsidRPr="0013239B">
        <w:t xml:space="preserve"> пункта 4 Положения о лицензировании деятельности по технической защите конфиденциальной информации, утверждённого постановлением Правител</w:t>
      </w:r>
      <w:r w:rsidR="00883B58" w:rsidRPr="0013239B">
        <w:t xml:space="preserve">ьства Российской Федерации от 03.02.2012 </w:t>
      </w:r>
      <w:r w:rsidR="005621DD" w:rsidRPr="0013239B">
        <w:t>№ </w:t>
      </w:r>
      <w:r w:rsidRPr="0013239B">
        <w:t>79.</w:t>
      </w:r>
    </w:p>
    <w:p w14:paraId="18D354E9" w14:textId="77777777" w:rsidR="0041088F" w:rsidRPr="0013239B" w:rsidRDefault="0041088F" w:rsidP="00C022FB">
      <w:pPr>
        <w:pStyle w:val="110"/>
        <w:numPr>
          <w:ilvl w:val="0"/>
          <w:numId w:val="9"/>
        </w:numPr>
        <w:spacing w:line="240" w:lineRule="auto"/>
        <w:ind w:left="993" w:hanging="426"/>
        <w:jc w:val="both"/>
        <w:sectPr w:rsidR="0041088F" w:rsidRPr="0013239B" w:rsidSect="001A77C0">
          <w:footerReference w:type="default" r:id="rId9"/>
          <w:pgSz w:w="11906" w:h="16838"/>
          <w:pgMar w:top="851" w:right="851" w:bottom="1077" w:left="1134" w:header="454" w:footer="170" w:gutter="0"/>
          <w:cols w:space="708"/>
          <w:docGrid w:linePitch="360"/>
        </w:sectPr>
      </w:pPr>
      <w:bookmarkStart w:id="96" w:name="_Toc501543084"/>
    </w:p>
    <w:p w14:paraId="7E6D36F2" w14:textId="77777777" w:rsidR="006657A1" w:rsidRPr="0013239B" w:rsidRDefault="006657A1" w:rsidP="004A7151">
      <w:pPr>
        <w:pStyle w:val="af1"/>
        <w:keepNext/>
        <w:numPr>
          <w:ilvl w:val="0"/>
          <w:numId w:val="2"/>
        </w:numPr>
        <w:spacing w:before="160"/>
        <w:ind w:left="0" w:firstLine="709"/>
        <w:contextualSpacing w:val="0"/>
        <w:jc w:val="center"/>
        <w:outlineLvl w:val="0"/>
        <w:rPr>
          <w:rFonts w:cs="Times New Roman"/>
          <w:b/>
          <w:szCs w:val="24"/>
        </w:rPr>
      </w:pPr>
      <w:bookmarkStart w:id="97" w:name="_Toc51753858"/>
      <w:bookmarkStart w:id="98" w:name="_Toc207745990"/>
      <w:r w:rsidRPr="0013239B">
        <w:rPr>
          <w:rFonts w:cs="Times New Roman"/>
          <w:b/>
          <w:szCs w:val="24"/>
        </w:rPr>
        <w:lastRenderedPageBreak/>
        <w:t>ТРЕБОВАНИЯ ПО СДАЧЕ РАБОТ</w:t>
      </w:r>
      <w:bookmarkEnd w:id="97"/>
      <w:bookmarkEnd w:id="98"/>
    </w:p>
    <w:p w14:paraId="3EE1ECFB" w14:textId="77777777" w:rsidR="006657A1" w:rsidRPr="0013239B" w:rsidRDefault="006657A1" w:rsidP="004A7151">
      <w:pPr>
        <w:pStyle w:val="af1"/>
        <w:keepNext/>
        <w:numPr>
          <w:ilvl w:val="1"/>
          <w:numId w:val="2"/>
        </w:numPr>
        <w:ind w:left="0" w:firstLine="709"/>
        <w:jc w:val="both"/>
        <w:outlineLvl w:val="1"/>
        <w:rPr>
          <w:rFonts w:cs="Times New Roman"/>
          <w:b/>
          <w:szCs w:val="24"/>
        </w:rPr>
      </w:pPr>
      <w:bookmarkStart w:id="99" w:name="_Toc28075111"/>
      <w:bookmarkStart w:id="100" w:name="_Toc51753859"/>
      <w:bookmarkStart w:id="101" w:name="_Toc207745991"/>
      <w:r w:rsidRPr="0013239B">
        <w:rPr>
          <w:rFonts w:cs="Times New Roman"/>
          <w:b/>
          <w:szCs w:val="24"/>
        </w:rPr>
        <w:t>Состав и содержание работ</w:t>
      </w:r>
      <w:bookmarkEnd w:id="99"/>
      <w:bookmarkEnd w:id="100"/>
      <w:bookmarkEnd w:id="101"/>
    </w:p>
    <w:p w14:paraId="7C4D37D1" w14:textId="10547B56" w:rsidR="006657A1" w:rsidRPr="0013239B" w:rsidRDefault="006657A1" w:rsidP="004A7151">
      <w:pPr>
        <w:pStyle w:val="1-1"/>
        <w:ind w:left="0" w:firstLine="709"/>
        <w:rPr>
          <w:szCs w:val="24"/>
        </w:rPr>
      </w:pPr>
      <w:r w:rsidRPr="0013239B">
        <w:rPr>
          <w:szCs w:val="24"/>
        </w:rPr>
        <w:t>Требования по порядку сдачи работ и составу отч</w:t>
      </w:r>
      <w:r w:rsidR="00662A06" w:rsidRPr="0013239B">
        <w:rPr>
          <w:szCs w:val="24"/>
        </w:rPr>
        <w:t>етной документации приведены в Таблице №</w:t>
      </w:r>
      <w:r w:rsidR="00416362" w:rsidRPr="0013239B">
        <w:rPr>
          <w:szCs w:val="24"/>
        </w:rPr>
        <w:t xml:space="preserve"> </w:t>
      </w:r>
      <w:r w:rsidR="004C29A5" w:rsidRPr="0013239B">
        <w:rPr>
          <w:szCs w:val="24"/>
        </w:rPr>
        <w:t>4</w:t>
      </w:r>
    </w:p>
    <w:p w14:paraId="39633693" w14:textId="388C38DB" w:rsidR="006007E3" w:rsidRPr="0013239B" w:rsidRDefault="00D2610B" w:rsidP="004A7151">
      <w:pPr>
        <w:pStyle w:val="1-1"/>
        <w:ind w:left="0" w:firstLine="709"/>
        <w:rPr>
          <w:szCs w:val="24"/>
        </w:rPr>
      </w:pPr>
      <w:r w:rsidRPr="0013239B">
        <w:rPr>
          <w:szCs w:val="24"/>
        </w:rPr>
        <w:t xml:space="preserve">Исполнитель </w:t>
      </w:r>
      <w:r w:rsidR="006657A1" w:rsidRPr="0013239B">
        <w:rPr>
          <w:szCs w:val="24"/>
        </w:rPr>
        <w:t>вправе досрочно выполнить работы, а Заказчик вправе принять и оплатить указанные работы.</w:t>
      </w:r>
    </w:p>
    <w:p w14:paraId="2E3183BD" w14:textId="77777777" w:rsidR="006657A1" w:rsidRPr="0013239B" w:rsidRDefault="009253AF" w:rsidP="004A7151">
      <w:pPr>
        <w:pStyle w:val="1-1"/>
        <w:ind w:left="0" w:firstLine="709"/>
        <w:rPr>
          <w:szCs w:val="24"/>
        </w:rPr>
      </w:pPr>
      <w:r w:rsidRPr="0013239B">
        <w:rPr>
          <w:szCs w:val="24"/>
        </w:rPr>
        <w:t>Результаты выполнения работ</w:t>
      </w:r>
      <w:r w:rsidR="006657A1" w:rsidRPr="0013239B">
        <w:rPr>
          <w:szCs w:val="24"/>
        </w:rPr>
        <w:t xml:space="preserve"> должны быть представлены Заказчику в рабочие часы Заказчика: понедельник – четверг: с 9 часов 00 минут до 18 часов 00 минут (время московское), пятница – с 9 часов 00 минут до 16 часов 45 минут (время московское).</w:t>
      </w:r>
    </w:p>
    <w:p w14:paraId="3C97B770" w14:textId="140C55FB" w:rsidR="00A01427" w:rsidRPr="0013239B" w:rsidRDefault="00FF055F" w:rsidP="004A7151">
      <w:pPr>
        <w:pStyle w:val="1-1"/>
        <w:spacing w:before="120" w:after="60"/>
        <w:ind w:left="0"/>
        <w:jc w:val="right"/>
        <w:rPr>
          <w:szCs w:val="24"/>
        </w:rPr>
      </w:pPr>
      <w:r w:rsidRPr="0013239B">
        <w:rPr>
          <w:szCs w:val="24"/>
        </w:rPr>
        <w:t>Таблица №</w:t>
      </w:r>
      <w:r w:rsidR="00416362" w:rsidRPr="0013239B">
        <w:rPr>
          <w:szCs w:val="24"/>
        </w:rPr>
        <w:t xml:space="preserve"> </w:t>
      </w:r>
      <w:r w:rsidR="004C29A5" w:rsidRPr="0013239B">
        <w:rPr>
          <w:szCs w:val="24"/>
        </w:rPr>
        <w:t>4</w:t>
      </w:r>
    </w:p>
    <w:tbl>
      <w:tblPr>
        <w:tblStyle w:val="100"/>
        <w:tblW w:w="143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2"/>
        <w:gridCol w:w="3215"/>
        <w:gridCol w:w="1559"/>
        <w:gridCol w:w="1729"/>
        <w:gridCol w:w="1710"/>
        <w:gridCol w:w="5537"/>
      </w:tblGrid>
      <w:tr w:rsidR="006657A1" w:rsidRPr="0013239B" w14:paraId="7D36B0C4" w14:textId="77777777" w:rsidTr="00024154">
        <w:trPr>
          <w:trHeight w:val="454"/>
          <w:tblHeader/>
          <w:jc w:val="right"/>
        </w:trPr>
        <w:tc>
          <w:tcPr>
            <w:tcW w:w="56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650BFF" w14:textId="77777777" w:rsidR="006657A1" w:rsidRPr="0013239B" w:rsidRDefault="006657A1" w:rsidP="00FF055F">
            <w:pPr>
              <w:tabs>
                <w:tab w:val="left" w:pos="0"/>
              </w:tabs>
              <w:jc w:val="center"/>
              <w:rPr>
                <w:rFonts w:cs="Times New Roman"/>
                <w:b/>
                <w:szCs w:val="24"/>
              </w:rPr>
            </w:pPr>
            <w:r w:rsidRPr="0013239B">
              <w:rPr>
                <w:rFonts w:cs="Times New Roman"/>
                <w:b/>
                <w:szCs w:val="24"/>
              </w:rPr>
              <w:t>№</w:t>
            </w:r>
          </w:p>
        </w:tc>
        <w:tc>
          <w:tcPr>
            <w:tcW w:w="321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89F3F9" w14:textId="77777777" w:rsidR="006657A1" w:rsidRPr="0013239B" w:rsidRDefault="006657A1" w:rsidP="00C218BC">
            <w:pPr>
              <w:tabs>
                <w:tab w:val="left" w:pos="0"/>
              </w:tabs>
              <w:jc w:val="center"/>
              <w:rPr>
                <w:rFonts w:cs="Times New Roman"/>
                <w:b/>
                <w:szCs w:val="24"/>
              </w:rPr>
            </w:pPr>
            <w:r w:rsidRPr="0013239B">
              <w:rPr>
                <w:rFonts w:cs="Times New Roman"/>
                <w:b/>
                <w:szCs w:val="24"/>
              </w:rPr>
              <w:t>Наименование</w:t>
            </w:r>
            <w:r w:rsidRPr="0013239B">
              <w:rPr>
                <w:rFonts w:cs="Times New Roman"/>
                <w:b/>
                <w:szCs w:val="24"/>
              </w:rPr>
              <w:br/>
              <w:t>работ</w:t>
            </w:r>
          </w:p>
        </w:tc>
        <w:tc>
          <w:tcPr>
            <w:tcW w:w="328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619C75" w14:textId="77777777" w:rsidR="006657A1" w:rsidRPr="0013239B" w:rsidRDefault="006657A1">
            <w:pPr>
              <w:tabs>
                <w:tab w:val="left" w:pos="0"/>
              </w:tabs>
              <w:jc w:val="center"/>
              <w:rPr>
                <w:rFonts w:cs="Times New Roman"/>
                <w:b/>
                <w:szCs w:val="24"/>
              </w:rPr>
            </w:pPr>
            <w:r w:rsidRPr="0013239B">
              <w:rPr>
                <w:rFonts w:cs="Times New Roman"/>
                <w:b/>
                <w:szCs w:val="24"/>
              </w:rPr>
              <w:t>Сроки выполнения работ</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BBF7DE" w14:textId="77777777" w:rsidR="006657A1" w:rsidRPr="0013239B" w:rsidRDefault="006657A1">
            <w:pPr>
              <w:tabs>
                <w:tab w:val="left" w:pos="0"/>
              </w:tabs>
              <w:jc w:val="center"/>
              <w:rPr>
                <w:rFonts w:cs="Times New Roman"/>
                <w:b/>
                <w:szCs w:val="24"/>
              </w:rPr>
            </w:pPr>
            <w:r w:rsidRPr="0013239B">
              <w:rPr>
                <w:rFonts w:cs="Times New Roman"/>
                <w:b/>
                <w:szCs w:val="24"/>
              </w:rPr>
              <w:t xml:space="preserve">Стоимость </w:t>
            </w:r>
            <w:r w:rsidRPr="0013239B">
              <w:rPr>
                <w:rFonts w:cs="Times New Roman"/>
                <w:b/>
                <w:szCs w:val="24"/>
              </w:rPr>
              <w:br/>
              <w:t>работ, руб.</w:t>
            </w:r>
          </w:p>
        </w:tc>
        <w:tc>
          <w:tcPr>
            <w:tcW w:w="553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20BE70" w14:textId="77777777" w:rsidR="006657A1" w:rsidRPr="0013239B" w:rsidRDefault="006657A1">
            <w:pPr>
              <w:tabs>
                <w:tab w:val="left" w:pos="0"/>
              </w:tabs>
              <w:ind w:right="-73"/>
              <w:jc w:val="center"/>
              <w:rPr>
                <w:rFonts w:cs="Times New Roman"/>
                <w:b/>
                <w:szCs w:val="24"/>
              </w:rPr>
            </w:pPr>
            <w:r w:rsidRPr="0013239B">
              <w:rPr>
                <w:rFonts w:cs="Times New Roman"/>
                <w:b/>
                <w:szCs w:val="24"/>
              </w:rPr>
              <w:t>Результаты работ</w:t>
            </w:r>
          </w:p>
        </w:tc>
      </w:tr>
      <w:tr w:rsidR="006657A1" w:rsidRPr="0013239B" w14:paraId="20A9F706" w14:textId="77777777" w:rsidTr="00024154">
        <w:trPr>
          <w:trHeight w:val="545"/>
          <w:tblHeader/>
          <w:jc w:val="right"/>
        </w:trPr>
        <w:tc>
          <w:tcPr>
            <w:tcW w:w="562" w:type="dxa"/>
            <w:vMerge/>
            <w:tcBorders>
              <w:top w:val="single" w:sz="4" w:space="0" w:color="auto"/>
            </w:tcBorders>
            <w:shd w:val="clear" w:color="auto" w:fill="FFFFFF"/>
          </w:tcPr>
          <w:p w14:paraId="3628467D" w14:textId="77777777" w:rsidR="006657A1" w:rsidRPr="0013239B" w:rsidRDefault="006657A1" w:rsidP="00911AA5">
            <w:pPr>
              <w:jc w:val="center"/>
              <w:rPr>
                <w:rFonts w:cs="Times New Roman"/>
                <w:b/>
                <w:szCs w:val="24"/>
              </w:rPr>
            </w:pPr>
          </w:p>
        </w:tc>
        <w:tc>
          <w:tcPr>
            <w:tcW w:w="3215" w:type="dxa"/>
            <w:vMerge/>
            <w:tcBorders>
              <w:top w:val="single" w:sz="4" w:space="0" w:color="auto"/>
            </w:tcBorders>
            <w:shd w:val="clear" w:color="auto" w:fill="FFFFFF"/>
          </w:tcPr>
          <w:p w14:paraId="422509D8" w14:textId="77777777" w:rsidR="006657A1" w:rsidRPr="0013239B" w:rsidRDefault="006657A1" w:rsidP="00911AA5">
            <w:pPr>
              <w:keepNext/>
              <w:tabs>
                <w:tab w:val="left" w:pos="0"/>
              </w:tabs>
              <w:jc w:val="center"/>
              <w:rPr>
                <w:rFonts w:cs="Times New Roman"/>
                <w:b/>
                <w:szCs w:val="24"/>
              </w:rPr>
            </w:pPr>
          </w:p>
        </w:tc>
        <w:tc>
          <w:tcPr>
            <w:tcW w:w="1559" w:type="dxa"/>
            <w:tcBorders>
              <w:top w:val="single" w:sz="4" w:space="0" w:color="auto"/>
            </w:tcBorders>
            <w:shd w:val="clear" w:color="auto" w:fill="D9D9D9" w:themeFill="background1" w:themeFillShade="D9"/>
          </w:tcPr>
          <w:p w14:paraId="21F7748B" w14:textId="77777777" w:rsidR="006657A1" w:rsidRPr="0013239B" w:rsidRDefault="006657A1" w:rsidP="00911AA5">
            <w:pPr>
              <w:keepNext/>
              <w:tabs>
                <w:tab w:val="left" w:pos="0"/>
              </w:tabs>
              <w:jc w:val="center"/>
              <w:rPr>
                <w:rFonts w:cs="Times New Roman"/>
                <w:b/>
                <w:szCs w:val="24"/>
              </w:rPr>
            </w:pPr>
            <w:r w:rsidRPr="0013239B">
              <w:rPr>
                <w:rFonts w:cs="Times New Roman"/>
                <w:b/>
                <w:szCs w:val="24"/>
              </w:rPr>
              <w:t>Начало работ</w:t>
            </w:r>
          </w:p>
        </w:tc>
        <w:tc>
          <w:tcPr>
            <w:tcW w:w="1729" w:type="dxa"/>
            <w:tcBorders>
              <w:top w:val="single" w:sz="4" w:space="0" w:color="auto"/>
              <w:right w:val="single" w:sz="4" w:space="0" w:color="auto"/>
            </w:tcBorders>
            <w:shd w:val="clear" w:color="auto" w:fill="D9D9D9" w:themeFill="background1" w:themeFillShade="D9"/>
          </w:tcPr>
          <w:p w14:paraId="2D3EC081" w14:textId="77777777" w:rsidR="006657A1" w:rsidRPr="0013239B" w:rsidRDefault="006657A1" w:rsidP="00911AA5">
            <w:pPr>
              <w:keepNext/>
              <w:tabs>
                <w:tab w:val="left" w:pos="0"/>
              </w:tabs>
              <w:jc w:val="center"/>
              <w:rPr>
                <w:rFonts w:cs="Times New Roman"/>
                <w:b/>
                <w:szCs w:val="24"/>
              </w:rPr>
            </w:pPr>
            <w:r w:rsidRPr="0013239B">
              <w:rPr>
                <w:rFonts w:cs="Times New Roman"/>
                <w:b/>
                <w:szCs w:val="24"/>
              </w:rPr>
              <w:t>Окончание работ</w:t>
            </w:r>
          </w:p>
        </w:tc>
        <w:tc>
          <w:tcPr>
            <w:tcW w:w="1710" w:type="dxa"/>
            <w:vMerge/>
            <w:tcBorders>
              <w:top w:val="single" w:sz="4" w:space="0" w:color="auto"/>
              <w:left w:val="single" w:sz="4" w:space="0" w:color="auto"/>
              <w:bottom w:val="single" w:sz="4" w:space="0" w:color="auto"/>
              <w:right w:val="single" w:sz="4" w:space="0" w:color="auto"/>
            </w:tcBorders>
            <w:shd w:val="clear" w:color="auto" w:fill="FFFFFF"/>
          </w:tcPr>
          <w:p w14:paraId="5B6BDDB1" w14:textId="77777777" w:rsidR="006657A1" w:rsidRPr="0013239B" w:rsidRDefault="006657A1" w:rsidP="00911AA5">
            <w:pPr>
              <w:jc w:val="center"/>
              <w:rPr>
                <w:rFonts w:cs="Times New Roman"/>
                <w:b/>
                <w:szCs w:val="24"/>
              </w:rPr>
            </w:pPr>
          </w:p>
        </w:tc>
        <w:tc>
          <w:tcPr>
            <w:tcW w:w="5537" w:type="dxa"/>
            <w:vMerge/>
            <w:tcBorders>
              <w:top w:val="single" w:sz="4" w:space="0" w:color="auto"/>
              <w:left w:val="single" w:sz="4" w:space="0" w:color="auto"/>
            </w:tcBorders>
            <w:shd w:val="clear" w:color="auto" w:fill="FFFFFF"/>
          </w:tcPr>
          <w:p w14:paraId="5424BE6B" w14:textId="77777777" w:rsidR="006657A1" w:rsidRPr="0013239B" w:rsidRDefault="006657A1" w:rsidP="00911AA5">
            <w:pPr>
              <w:keepNext/>
              <w:tabs>
                <w:tab w:val="left" w:pos="0"/>
              </w:tabs>
              <w:ind w:right="-73"/>
              <w:jc w:val="center"/>
              <w:rPr>
                <w:rFonts w:cs="Times New Roman"/>
                <w:b/>
                <w:szCs w:val="24"/>
              </w:rPr>
            </w:pPr>
          </w:p>
        </w:tc>
      </w:tr>
      <w:tr w:rsidR="009D3B19" w:rsidRPr="0013239B" w14:paraId="23DB437F" w14:textId="77777777" w:rsidTr="009D3B19">
        <w:trPr>
          <w:trHeight w:val="70"/>
          <w:jc w:val="right"/>
        </w:trPr>
        <w:tc>
          <w:tcPr>
            <w:tcW w:w="562" w:type="dxa"/>
            <w:shd w:val="clear" w:color="auto" w:fill="FFFFFF"/>
          </w:tcPr>
          <w:p w14:paraId="33766717" w14:textId="47507244" w:rsidR="009D3B19" w:rsidRPr="0013239B" w:rsidRDefault="009D3B19" w:rsidP="00C022FB">
            <w:pPr>
              <w:pStyle w:val="af1"/>
              <w:numPr>
                <w:ilvl w:val="0"/>
                <w:numId w:val="30"/>
              </w:numPr>
              <w:contextualSpacing w:val="0"/>
              <w:jc w:val="center"/>
              <w:rPr>
                <w:rFonts w:cs="Times New Roman"/>
                <w:szCs w:val="24"/>
              </w:rPr>
            </w:pPr>
          </w:p>
        </w:tc>
        <w:tc>
          <w:tcPr>
            <w:tcW w:w="3215" w:type="dxa"/>
            <w:shd w:val="clear" w:color="auto" w:fill="FFFFFF"/>
          </w:tcPr>
          <w:p w14:paraId="605DA2E3" w14:textId="456C21F0" w:rsidR="009D3B19" w:rsidRPr="0013239B" w:rsidRDefault="009D3B19" w:rsidP="00024154">
            <w:pPr>
              <w:jc w:val="left"/>
              <w:rPr>
                <w:rFonts w:cs="Times New Roman"/>
                <w:b/>
                <w:szCs w:val="24"/>
              </w:rPr>
            </w:pPr>
            <w:r w:rsidRPr="0013239B">
              <w:rPr>
                <w:rFonts w:cs="Times New Roman"/>
                <w:b/>
                <w:szCs w:val="24"/>
              </w:rPr>
              <w:t xml:space="preserve">Этап </w:t>
            </w:r>
            <w:r>
              <w:rPr>
                <w:rFonts w:cs="Times New Roman"/>
                <w:b/>
                <w:szCs w:val="24"/>
              </w:rPr>
              <w:t xml:space="preserve">№ </w:t>
            </w:r>
            <w:r w:rsidRPr="0013239B">
              <w:rPr>
                <w:rFonts w:cs="Times New Roman"/>
                <w:b/>
                <w:szCs w:val="24"/>
              </w:rPr>
              <w:t xml:space="preserve">1. </w:t>
            </w:r>
            <w:r w:rsidRPr="002F0A5A">
              <w:rPr>
                <w:rFonts w:cs="Times New Roman"/>
                <w:b/>
                <w:bCs/>
                <w:szCs w:val="24"/>
                <w:lang w:bidi="ru-RU"/>
              </w:rPr>
              <w:t>Поставка оборудования и программного обеспечения</w:t>
            </w:r>
          </w:p>
        </w:tc>
        <w:tc>
          <w:tcPr>
            <w:tcW w:w="1559" w:type="dxa"/>
            <w:shd w:val="clear" w:color="auto" w:fill="FFFFFF"/>
          </w:tcPr>
          <w:p w14:paraId="033ECDE3" w14:textId="48B4FBBB" w:rsidR="009D3B19" w:rsidRPr="0013239B" w:rsidRDefault="009D3B19" w:rsidP="00024154">
            <w:pPr>
              <w:tabs>
                <w:tab w:val="left" w:pos="0"/>
              </w:tabs>
              <w:jc w:val="left"/>
              <w:rPr>
                <w:rFonts w:cs="Times New Roman"/>
                <w:szCs w:val="24"/>
                <w:lang w:val="en-US"/>
              </w:rPr>
            </w:pPr>
            <w:r w:rsidRPr="0013239B">
              <w:rPr>
                <w:rFonts w:cs="Times New Roman"/>
                <w:szCs w:val="24"/>
              </w:rPr>
              <w:t>С даты заключения Договора</w:t>
            </w:r>
          </w:p>
        </w:tc>
        <w:tc>
          <w:tcPr>
            <w:tcW w:w="1729" w:type="dxa"/>
            <w:shd w:val="clear" w:color="auto" w:fill="FFFFFF"/>
          </w:tcPr>
          <w:p w14:paraId="1B6D34C4" w14:textId="7B83E657" w:rsidR="009D3B19" w:rsidRPr="00094DD8" w:rsidRDefault="009D3B19" w:rsidP="00024154">
            <w:pPr>
              <w:pStyle w:val="af1"/>
              <w:ind w:left="0"/>
              <w:jc w:val="left"/>
              <w:rPr>
                <w:rFonts w:cs="Times New Roman"/>
                <w:szCs w:val="24"/>
              </w:rPr>
            </w:pPr>
            <w:r w:rsidRPr="00094DD8">
              <w:rPr>
                <w:rFonts w:cs="Times New Roman"/>
                <w:szCs w:val="24"/>
              </w:rPr>
              <w:t xml:space="preserve">Не позднее </w:t>
            </w:r>
            <w:r w:rsidR="00094DD8" w:rsidRPr="00094DD8">
              <w:rPr>
                <w:rFonts w:cs="Times New Roman"/>
                <w:szCs w:val="24"/>
              </w:rPr>
              <w:t>01.03.2026 г.</w:t>
            </w:r>
          </w:p>
        </w:tc>
        <w:tc>
          <w:tcPr>
            <w:tcW w:w="1710" w:type="dxa"/>
            <w:tcBorders>
              <w:top w:val="single" w:sz="4" w:space="0" w:color="auto"/>
            </w:tcBorders>
            <w:shd w:val="clear" w:color="auto" w:fill="FFFFFF"/>
          </w:tcPr>
          <w:p w14:paraId="478DF8A1" w14:textId="77777777" w:rsidR="009D3B19" w:rsidRPr="0013239B" w:rsidRDefault="009D3B19" w:rsidP="0042697C">
            <w:pPr>
              <w:jc w:val="center"/>
              <w:rPr>
                <w:rFonts w:cs="Times New Roman"/>
                <w:szCs w:val="24"/>
                <w:highlight w:val="yellow"/>
              </w:rPr>
            </w:pPr>
          </w:p>
        </w:tc>
        <w:tc>
          <w:tcPr>
            <w:tcW w:w="5537" w:type="dxa"/>
            <w:shd w:val="clear" w:color="auto" w:fill="FFFFFF"/>
          </w:tcPr>
          <w:p w14:paraId="7EFBFB0E" w14:textId="500E88E9" w:rsidR="009D3B19" w:rsidRPr="0013239B" w:rsidRDefault="009D3B19" w:rsidP="00C022FB">
            <w:pPr>
              <w:pStyle w:val="af1"/>
              <w:numPr>
                <w:ilvl w:val="0"/>
                <w:numId w:val="32"/>
              </w:numPr>
              <w:tabs>
                <w:tab w:val="left" w:pos="0"/>
                <w:tab w:val="left" w:pos="240"/>
              </w:tabs>
              <w:ind w:left="0" w:firstLine="0"/>
              <w:contextualSpacing w:val="0"/>
              <w:rPr>
                <w:rFonts w:eastAsiaTheme="minorHAnsi" w:cs="Times New Roman"/>
                <w:color w:val="auto"/>
                <w:szCs w:val="24"/>
                <w:lang w:eastAsia="en-US"/>
              </w:rPr>
            </w:pPr>
            <w:r w:rsidRPr="0013239B">
              <w:rPr>
                <w:rFonts w:cs="Times New Roman"/>
                <w:szCs w:val="24"/>
              </w:rPr>
              <w:t>Документ</w:t>
            </w:r>
            <w:r w:rsidRPr="0013239B">
              <w:rPr>
                <w:rFonts w:eastAsiaTheme="minorHAnsi" w:cs="Times New Roman"/>
                <w:color w:val="auto"/>
                <w:szCs w:val="24"/>
                <w:lang w:eastAsia="en-US"/>
              </w:rPr>
              <w:t xml:space="preserve"> о приемке, подписанный Заказчиком.</w:t>
            </w:r>
          </w:p>
        </w:tc>
      </w:tr>
      <w:tr w:rsidR="001F09DE" w:rsidRPr="0013239B" w14:paraId="47DEFFB0" w14:textId="77777777" w:rsidTr="00024154">
        <w:trPr>
          <w:trHeight w:val="454"/>
          <w:jc w:val="right"/>
        </w:trPr>
        <w:tc>
          <w:tcPr>
            <w:tcW w:w="562" w:type="dxa"/>
            <w:shd w:val="clear" w:color="auto" w:fill="FFFFFF"/>
          </w:tcPr>
          <w:p w14:paraId="640BC7B6" w14:textId="77777777" w:rsidR="001F09DE" w:rsidRPr="0013239B" w:rsidRDefault="001F09DE" w:rsidP="00C022FB">
            <w:pPr>
              <w:pStyle w:val="af1"/>
              <w:numPr>
                <w:ilvl w:val="0"/>
                <w:numId w:val="30"/>
              </w:numPr>
              <w:contextualSpacing w:val="0"/>
              <w:jc w:val="center"/>
              <w:rPr>
                <w:rFonts w:cs="Times New Roman"/>
                <w:szCs w:val="24"/>
              </w:rPr>
            </w:pPr>
          </w:p>
        </w:tc>
        <w:tc>
          <w:tcPr>
            <w:tcW w:w="3215" w:type="dxa"/>
            <w:shd w:val="clear" w:color="auto" w:fill="FFFFFF"/>
          </w:tcPr>
          <w:p w14:paraId="32F973E0" w14:textId="17A3AD46" w:rsidR="001F09DE" w:rsidRPr="0013239B" w:rsidRDefault="001F09DE" w:rsidP="00024154">
            <w:pPr>
              <w:jc w:val="left"/>
              <w:rPr>
                <w:rFonts w:cs="Times New Roman"/>
                <w:szCs w:val="24"/>
              </w:rPr>
            </w:pPr>
            <w:r w:rsidRPr="0013239B">
              <w:rPr>
                <w:rFonts w:cs="Times New Roman"/>
                <w:b/>
                <w:szCs w:val="24"/>
                <w:lang w:bidi="ru-RU"/>
              </w:rPr>
              <w:t xml:space="preserve">Этап </w:t>
            </w:r>
            <w:r w:rsidR="009D3B19">
              <w:rPr>
                <w:rFonts w:cs="Times New Roman"/>
                <w:b/>
                <w:szCs w:val="24"/>
                <w:lang w:bidi="ru-RU"/>
              </w:rPr>
              <w:t xml:space="preserve">№ </w:t>
            </w:r>
            <w:r w:rsidRPr="0013239B">
              <w:rPr>
                <w:rFonts w:cs="Times New Roman"/>
                <w:b/>
                <w:szCs w:val="24"/>
                <w:lang w:bidi="ru-RU"/>
              </w:rPr>
              <w:t xml:space="preserve">2. </w:t>
            </w:r>
            <w:r w:rsidR="009D3B19" w:rsidRPr="009D3B19">
              <w:rPr>
                <w:rFonts w:cs="Times New Roman"/>
                <w:b/>
                <w:bCs/>
                <w:szCs w:val="24"/>
                <w:lang w:bidi="ru-RU"/>
              </w:rPr>
              <w:t>Выполнение работ по защите информации</w:t>
            </w:r>
          </w:p>
        </w:tc>
        <w:tc>
          <w:tcPr>
            <w:tcW w:w="1559" w:type="dxa"/>
            <w:shd w:val="clear" w:color="auto" w:fill="FFFFFF"/>
          </w:tcPr>
          <w:p w14:paraId="26DF1B4A" w14:textId="2444B338" w:rsidR="001F09DE" w:rsidRPr="0013239B" w:rsidRDefault="001F09DE" w:rsidP="00024154">
            <w:pPr>
              <w:tabs>
                <w:tab w:val="left" w:pos="0"/>
              </w:tabs>
              <w:jc w:val="left"/>
              <w:rPr>
                <w:rFonts w:cs="Times New Roman"/>
                <w:szCs w:val="24"/>
              </w:rPr>
            </w:pPr>
            <w:r w:rsidRPr="0013239B">
              <w:rPr>
                <w:rFonts w:cs="Times New Roman"/>
                <w:szCs w:val="24"/>
              </w:rPr>
              <w:t xml:space="preserve">С даты заключения </w:t>
            </w:r>
            <w:r w:rsidR="00D42F97" w:rsidRPr="0013239B">
              <w:rPr>
                <w:rFonts w:cs="Times New Roman"/>
                <w:szCs w:val="24"/>
              </w:rPr>
              <w:t>Договора</w:t>
            </w:r>
          </w:p>
        </w:tc>
        <w:tc>
          <w:tcPr>
            <w:tcW w:w="1729" w:type="dxa"/>
            <w:shd w:val="clear" w:color="auto" w:fill="FFFFFF"/>
          </w:tcPr>
          <w:p w14:paraId="5826A13A" w14:textId="3EF17FB1" w:rsidR="001F09DE" w:rsidRPr="00094DD8" w:rsidRDefault="007D7968" w:rsidP="00024154">
            <w:pPr>
              <w:tabs>
                <w:tab w:val="left" w:pos="0"/>
              </w:tabs>
              <w:jc w:val="left"/>
              <w:rPr>
                <w:rFonts w:cs="Times New Roman"/>
                <w:szCs w:val="24"/>
              </w:rPr>
            </w:pPr>
            <w:r w:rsidRPr="00094DD8">
              <w:rPr>
                <w:rFonts w:cs="Times New Roman"/>
                <w:szCs w:val="24"/>
              </w:rPr>
              <w:t xml:space="preserve">Не позднее </w:t>
            </w:r>
            <w:r w:rsidR="00094DD8" w:rsidRPr="00094DD8">
              <w:rPr>
                <w:rFonts w:cs="Times New Roman"/>
                <w:szCs w:val="24"/>
              </w:rPr>
              <w:t>01.03.2026 г.</w:t>
            </w:r>
          </w:p>
        </w:tc>
        <w:tc>
          <w:tcPr>
            <w:tcW w:w="1710" w:type="dxa"/>
            <w:shd w:val="clear" w:color="auto" w:fill="FFFFFF"/>
          </w:tcPr>
          <w:p w14:paraId="5D040283" w14:textId="77777777" w:rsidR="001F09DE" w:rsidRPr="0013239B" w:rsidRDefault="001F09DE" w:rsidP="00911AA5">
            <w:pPr>
              <w:jc w:val="center"/>
              <w:rPr>
                <w:rFonts w:cs="Times New Roman"/>
                <w:szCs w:val="24"/>
              </w:rPr>
            </w:pPr>
          </w:p>
        </w:tc>
        <w:tc>
          <w:tcPr>
            <w:tcW w:w="5537" w:type="dxa"/>
            <w:shd w:val="clear" w:color="auto" w:fill="FFFFFF"/>
          </w:tcPr>
          <w:p w14:paraId="7D2C0D25" w14:textId="5D618B69" w:rsidR="009D3B19" w:rsidRDefault="009D3B19" w:rsidP="00C022FB">
            <w:pPr>
              <w:pStyle w:val="af1"/>
              <w:numPr>
                <w:ilvl w:val="0"/>
                <w:numId w:val="46"/>
              </w:numPr>
              <w:tabs>
                <w:tab w:val="left" w:pos="0"/>
                <w:tab w:val="left" w:pos="240"/>
              </w:tabs>
              <w:ind w:left="0" w:firstLine="0"/>
              <w:contextualSpacing w:val="0"/>
              <w:rPr>
                <w:color w:val="auto"/>
              </w:rPr>
            </w:pPr>
            <w:r w:rsidRPr="0013239B">
              <w:rPr>
                <w:rFonts w:cs="Times New Roman"/>
                <w:szCs w:val="24"/>
              </w:rPr>
              <w:t>Отчетные документы</w:t>
            </w:r>
            <w:r>
              <w:t>:</w:t>
            </w:r>
          </w:p>
          <w:p w14:paraId="03E8971F" w14:textId="14CFA650" w:rsidR="009D3B19" w:rsidRPr="0013239B" w:rsidRDefault="009D3B19" w:rsidP="00C022FB">
            <w:pPr>
              <w:pStyle w:val="110"/>
              <w:numPr>
                <w:ilvl w:val="0"/>
                <w:numId w:val="20"/>
              </w:numPr>
              <w:spacing w:line="240" w:lineRule="auto"/>
              <w:ind w:left="204" w:hanging="204"/>
              <w:rPr>
                <w:color w:val="auto"/>
              </w:rPr>
            </w:pPr>
            <w:r w:rsidRPr="0013239B">
              <w:rPr>
                <w:color w:val="auto"/>
              </w:rPr>
              <w:t xml:space="preserve">Отчет по результатам обследования </w:t>
            </w:r>
            <w:proofErr w:type="spellStart"/>
            <w:r w:rsidRPr="0013239B">
              <w:rPr>
                <w:color w:val="auto"/>
              </w:rPr>
              <w:t>ИСПДн</w:t>
            </w:r>
            <w:proofErr w:type="spellEnd"/>
            <w:r w:rsidRPr="0013239B">
              <w:rPr>
                <w:color w:val="auto"/>
              </w:rPr>
              <w:t xml:space="preserve"> ПАО «КСК»;</w:t>
            </w:r>
          </w:p>
          <w:p w14:paraId="0CFA39A9" w14:textId="77777777" w:rsidR="009D3B19" w:rsidRPr="0013239B" w:rsidRDefault="009D3B19" w:rsidP="00C022FB">
            <w:pPr>
              <w:pStyle w:val="110"/>
              <w:numPr>
                <w:ilvl w:val="0"/>
                <w:numId w:val="20"/>
              </w:numPr>
              <w:spacing w:line="240" w:lineRule="auto"/>
              <w:ind w:left="204" w:hanging="204"/>
              <w:rPr>
                <w:color w:val="auto"/>
              </w:rPr>
            </w:pPr>
            <w:r w:rsidRPr="0013239B">
              <w:t xml:space="preserve">Модель угроз безопасности информации </w:t>
            </w:r>
            <w:proofErr w:type="spellStart"/>
            <w:r w:rsidRPr="0013239B">
              <w:t>ИСПДн</w:t>
            </w:r>
            <w:proofErr w:type="spellEnd"/>
            <w:r w:rsidRPr="0013239B">
              <w:t xml:space="preserve"> ПАО «КСК»;</w:t>
            </w:r>
          </w:p>
          <w:p w14:paraId="7682C11D" w14:textId="77777777" w:rsidR="009D3B19" w:rsidRPr="0013239B" w:rsidRDefault="009D3B19" w:rsidP="00C022FB">
            <w:pPr>
              <w:pStyle w:val="110"/>
              <w:numPr>
                <w:ilvl w:val="0"/>
                <w:numId w:val="20"/>
              </w:numPr>
              <w:spacing w:line="240" w:lineRule="auto"/>
              <w:ind w:left="204" w:hanging="204"/>
              <w:rPr>
                <w:color w:val="auto"/>
              </w:rPr>
            </w:pPr>
            <w:r w:rsidRPr="0013239B">
              <w:t xml:space="preserve">Акт классификации </w:t>
            </w:r>
            <w:proofErr w:type="spellStart"/>
            <w:r w:rsidRPr="0013239B">
              <w:t>ИСПДн</w:t>
            </w:r>
            <w:proofErr w:type="spellEnd"/>
            <w:r w:rsidRPr="0013239B">
              <w:t xml:space="preserve"> ПАО «КСК»;</w:t>
            </w:r>
          </w:p>
          <w:p w14:paraId="10548140" w14:textId="50E96B1D" w:rsidR="009D3B19" w:rsidRDefault="009D3B19" w:rsidP="009D3B19">
            <w:pPr>
              <w:tabs>
                <w:tab w:val="left" w:pos="0"/>
                <w:tab w:val="left" w:pos="240"/>
              </w:tabs>
              <w:contextualSpacing w:val="0"/>
              <w:rPr>
                <w:rFonts w:cs="Times New Roman"/>
                <w:szCs w:val="24"/>
              </w:rPr>
            </w:pPr>
            <w:r w:rsidRPr="0013239B">
              <w:rPr>
                <w:rFonts w:cs="Times New Roman"/>
                <w:szCs w:val="24"/>
              </w:rPr>
              <w:t xml:space="preserve">Частное техническое задание на создание </w:t>
            </w:r>
            <w:proofErr w:type="spellStart"/>
            <w:r w:rsidRPr="0013239B">
              <w:rPr>
                <w:rFonts w:cs="Times New Roman"/>
                <w:szCs w:val="24"/>
              </w:rPr>
              <w:t>СЗПДн</w:t>
            </w:r>
            <w:proofErr w:type="spellEnd"/>
            <w:r w:rsidRPr="0013239B">
              <w:rPr>
                <w:rFonts w:cs="Times New Roman"/>
                <w:szCs w:val="24"/>
              </w:rPr>
              <w:t xml:space="preserve"> </w:t>
            </w:r>
            <w:proofErr w:type="spellStart"/>
            <w:r w:rsidRPr="0013239B">
              <w:rPr>
                <w:rFonts w:cs="Times New Roman"/>
                <w:szCs w:val="24"/>
              </w:rPr>
              <w:t>ИСПДн</w:t>
            </w:r>
            <w:proofErr w:type="spellEnd"/>
            <w:r w:rsidRPr="0013239B">
              <w:rPr>
                <w:rFonts w:cs="Times New Roman"/>
                <w:szCs w:val="24"/>
              </w:rPr>
              <w:t xml:space="preserve"> ПАО «КСК»</w:t>
            </w:r>
            <w:r>
              <w:rPr>
                <w:rFonts w:cs="Times New Roman"/>
                <w:szCs w:val="24"/>
              </w:rPr>
              <w:t>;</w:t>
            </w:r>
          </w:p>
          <w:p w14:paraId="307A257C" w14:textId="77777777" w:rsidR="009D3B19" w:rsidRPr="0013239B" w:rsidRDefault="009D3B19" w:rsidP="00C022FB">
            <w:pPr>
              <w:pStyle w:val="110"/>
              <w:numPr>
                <w:ilvl w:val="0"/>
                <w:numId w:val="20"/>
              </w:numPr>
              <w:spacing w:line="240" w:lineRule="auto"/>
              <w:ind w:left="204" w:hanging="204"/>
            </w:pPr>
            <w:r w:rsidRPr="0013239B">
              <w:t xml:space="preserve">Технический паспорт </w:t>
            </w:r>
            <w:proofErr w:type="spellStart"/>
            <w:r w:rsidRPr="0013239B">
              <w:t>ИСПДн</w:t>
            </w:r>
            <w:proofErr w:type="spellEnd"/>
            <w:r w:rsidRPr="0013239B">
              <w:t xml:space="preserve"> ПАО «КСК»;</w:t>
            </w:r>
          </w:p>
          <w:p w14:paraId="25BF21A3" w14:textId="10E0F4B3" w:rsidR="009D3B19" w:rsidRDefault="009D3B19" w:rsidP="00C022FB">
            <w:pPr>
              <w:pStyle w:val="110"/>
              <w:numPr>
                <w:ilvl w:val="0"/>
                <w:numId w:val="20"/>
              </w:numPr>
              <w:spacing w:line="240" w:lineRule="auto"/>
              <w:ind w:left="204" w:hanging="204"/>
            </w:pPr>
            <w:r w:rsidRPr="0013239B">
              <w:t>Комплект организационно-распорядительных документов по защите информации</w:t>
            </w:r>
            <w:r>
              <w:t>;</w:t>
            </w:r>
          </w:p>
          <w:p w14:paraId="23589A5F" w14:textId="77777777" w:rsidR="009D3B19" w:rsidRPr="0013239B" w:rsidRDefault="009D3B19" w:rsidP="00C022FB">
            <w:pPr>
              <w:pStyle w:val="110"/>
              <w:numPr>
                <w:ilvl w:val="0"/>
                <w:numId w:val="20"/>
              </w:numPr>
              <w:spacing w:line="240" w:lineRule="auto"/>
              <w:ind w:left="204" w:hanging="204"/>
            </w:pPr>
            <w:r w:rsidRPr="0013239B">
              <w:t xml:space="preserve">Программа и методики аттестационных испытаний </w:t>
            </w:r>
            <w:proofErr w:type="spellStart"/>
            <w:r w:rsidRPr="0013239B">
              <w:t>ИСПДн</w:t>
            </w:r>
            <w:proofErr w:type="spellEnd"/>
            <w:r w:rsidRPr="0013239B">
              <w:t xml:space="preserve"> ПАО «КСК»;</w:t>
            </w:r>
          </w:p>
          <w:p w14:paraId="1926ECB4" w14:textId="77777777" w:rsidR="009D3B19" w:rsidRPr="0013239B" w:rsidRDefault="009D3B19" w:rsidP="00C022FB">
            <w:pPr>
              <w:pStyle w:val="110"/>
              <w:numPr>
                <w:ilvl w:val="0"/>
                <w:numId w:val="20"/>
              </w:numPr>
              <w:spacing w:line="240" w:lineRule="auto"/>
              <w:ind w:left="204" w:hanging="204"/>
            </w:pPr>
            <w:r w:rsidRPr="0013239B">
              <w:t xml:space="preserve">Протокол проведения аттестационных испытаний </w:t>
            </w:r>
            <w:proofErr w:type="spellStart"/>
            <w:r w:rsidRPr="0013239B">
              <w:t>ИСПДн</w:t>
            </w:r>
            <w:proofErr w:type="spellEnd"/>
            <w:r w:rsidRPr="0013239B">
              <w:t xml:space="preserve"> ПАО «КСК»;</w:t>
            </w:r>
          </w:p>
          <w:p w14:paraId="05538618" w14:textId="77777777" w:rsidR="009D3B19" w:rsidRPr="0013239B" w:rsidRDefault="009D3B19" w:rsidP="00C022FB">
            <w:pPr>
              <w:pStyle w:val="110"/>
              <w:numPr>
                <w:ilvl w:val="0"/>
                <w:numId w:val="20"/>
              </w:numPr>
              <w:spacing w:line="240" w:lineRule="auto"/>
              <w:ind w:left="204" w:hanging="204"/>
            </w:pPr>
            <w:r w:rsidRPr="0013239B">
              <w:t xml:space="preserve">Заключение по результатам аттестационных испытаний </w:t>
            </w:r>
            <w:proofErr w:type="spellStart"/>
            <w:r w:rsidRPr="0013239B">
              <w:t>ИСПДн</w:t>
            </w:r>
            <w:proofErr w:type="spellEnd"/>
            <w:r w:rsidRPr="0013239B">
              <w:t xml:space="preserve"> ПАО «КСК»;</w:t>
            </w:r>
          </w:p>
          <w:p w14:paraId="3FE65F73" w14:textId="59F74A44" w:rsidR="009D3B19" w:rsidRPr="009D3B19" w:rsidRDefault="009D3B19" w:rsidP="00C022FB">
            <w:pPr>
              <w:pStyle w:val="110"/>
              <w:numPr>
                <w:ilvl w:val="0"/>
                <w:numId w:val="20"/>
              </w:numPr>
              <w:spacing w:line="240" w:lineRule="auto"/>
              <w:ind w:left="204" w:hanging="204"/>
            </w:pPr>
            <w:r w:rsidRPr="0013239B">
              <w:t xml:space="preserve">Аттестат соответствия </w:t>
            </w:r>
            <w:proofErr w:type="spellStart"/>
            <w:r w:rsidRPr="0013239B">
              <w:t>ИСПДн</w:t>
            </w:r>
            <w:proofErr w:type="spellEnd"/>
            <w:r w:rsidRPr="0013239B">
              <w:t xml:space="preserve"> ПАО «КСК» требованиям по защите информации (в случае </w:t>
            </w:r>
            <w:r w:rsidRPr="0013239B">
              <w:lastRenderedPageBreak/>
              <w:t xml:space="preserve">положительных результатов аттестационных испытаний </w:t>
            </w:r>
            <w:proofErr w:type="spellStart"/>
            <w:r w:rsidRPr="0013239B">
              <w:t>ИСПДн</w:t>
            </w:r>
            <w:proofErr w:type="spellEnd"/>
            <w:r w:rsidRPr="0013239B">
              <w:t xml:space="preserve"> ПАО «КСК»)</w:t>
            </w:r>
            <w:r>
              <w:t>.</w:t>
            </w:r>
          </w:p>
          <w:p w14:paraId="7DE150A0" w14:textId="0B2E753E" w:rsidR="001F09DE" w:rsidRPr="0013239B" w:rsidRDefault="00A07081" w:rsidP="00C022FB">
            <w:pPr>
              <w:pStyle w:val="af1"/>
              <w:numPr>
                <w:ilvl w:val="0"/>
                <w:numId w:val="46"/>
              </w:numPr>
              <w:tabs>
                <w:tab w:val="left" w:pos="0"/>
                <w:tab w:val="left" w:pos="240"/>
              </w:tabs>
              <w:spacing w:before="120"/>
              <w:ind w:left="0" w:firstLine="0"/>
              <w:contextualSpacing w:val="0"/>
              <w:rPr>
                <w:rFonts w:cs="Times New Roman"/>
                <w:szCs w:val="24"/>
              </w:rPr>
            </w:pPr>
            <w:r w:rsidRPr="0013239B">
              <w:rPr>
                <w:rFonts w:cs="Times New Roman"/>
                <w:szCs w:val="24"/>
              </w:rPr>
              <w:t>Документ</w:t>
            </w:r>
            <w:r w:rsidRPr="0013239B">
              <w:rPr>
                <w:rFonts w:eastAsiaTheme="minorHAnsi" w:cs="Times New Roman"/>
                <w:color w:val="auto"/>
                <w:szCs w:val="24"/>
                <w:lang w:eastAsia="en-US"/>
              </w:rPr>
              <w:t xml:space="preserve"> о приемке, подписанный Заказчиком</w:t>
            </w:r>
            <w:r w:rsidRPr="0013239B">
              <w:rPr>
                <w:rFonts w:cs="Times New Roman"/>
                <w:szCs w:val="24"/>
              </w:rPr>
              <w:t>.</w:t>
            </w:r>
          </w:p>
        </w:tc>
      </w:tr>
    </w:tbl>
    <w:p w14:paraId="07433341" w14:textId="77777777" w:rsidR="006657A1" w:rsidRPr="0013239B" w:rsidRDefault="006657A1" w:rsidP="006657A1">
      <w:pPr>
        <w:pStyle w:val="1-1"/>
        <w:ind w:left="0"/>
        <w:rPr>
          <w:szCs w:val="24"/>
        </w:rPr>
      </w:pPr>
    </w:p>
    <w:p w14:paraId="3811F8C4" w14:textId="77777777" w:rsidR="006657A1" w:rsidRPr="0013239B" w:rsidRDefault="006657A1" w:rsidP="001B1AD0">
      <w:pPr>
        <w:pStyle w:val="1-1"/>
        <w:ind w:left="0" w:firstLine="0"/>
        <w:rPr>
          <w:szCs w:val="24"/>
        </w:rPr>
        <w:sectPr w:rsidR="006657A1" w:rsidRPr="0013239B" w:rsidSect="001A77C0">
          <w:pgSz w:w="16838" w:h="11906" w:orient="landscape"/>
          <w:pgMar w:top="1418" w:right="1418" w:bottom="851" w:left="1134" w:header="454" w:footer="170" w:gutter="0"/>
          <w:cols w:space="708"/>
          <w:docGrid w:linePitch="360"/>
        </w:sectPr>
      </w:pPr>
    </w:p>
    <w:bookmarkEnd w:id="96"/>
    <w:p w14:paraId="5D05B4C0" w14:textId="77777777" w:rsidR="002177C7" w:rsidRPr="0013239B" w:rsidRDefault="002177C7" w:rsidP="001B1AD0">
      <w:pPr>
        <w:jc w:val="both"/>
        <w:rPr>
          <w:rFonts w:cs="Times New Roman"/>
          <w:szCs w:val="24"/>
        </w:rPr>
      </w:pPr>
    </w:p>
    <w:p w14:paraId="587DE972" w14:textId="3C1EA4CC" w:rsidR="00A5592B" w:rsidRPr="0013239B" w:rsidRDefault="001B1AD0" w:rsidP="00A5592B">
      <w:pPr>
        <w:pStyle w:val="af1"/>
        <w:keepNext/>
        <w:spacing w:before="160"/>
        <w:ind w:left="567"/>
        <w:contextualSpacing w:val="0"/>
        <w:jc w:val="center"/>
        <w:outlineLvl w:val="0"/>
        <w:rPr>
          <w:rFonts w:cs="Times New Roman"/>
          <w:b/>
          <w:color w:val="000000"/>
          <w:szCs w:val="24"/>
        </w:rPr>
      </w:pPr>
      <w:bookmarkStart w:id="102" w:name="_Toc51753861"/>
      <w:bookmarkStart w:id="103" w:name="_Toc207745992"/>
      <w:bookmarkStart w:id="104" w:name="_Toc501543091"/>
      <w:r w:rsidRPr="0013239B">
        <w:rPr>
          <w:rFonts w:cs="Times New Roman"/>
          <w:b/>
          <w:color w:val="000000"/>
          <w:szCs w:val="24"/>
        </w:rPr>
        <w:t>ПРИЛОЖЕНИЕ № 1</w:t>
      </w:r>
      <w:r w:rsidR="00A5592B" w:rsidRPr="0013239B">
        <w:rPr>
          <w:rFonts w:cs="Times New Roman"/>
          <w:b/>
          <w:color w:val="000000"/>
          <w:szCs w:val="24"/>
        </w:rPr>
        <w:br/>
      </w:r>
      <w:r w:rsidR="00517433" w:rsidRPr="0013239B">
        <w:rPr>
          <w:rFonts w:cs="Times New Roman"/>
          <w:b/>
          <w:color w:val="000000"/>
          <w:szCs w:val="24"/>
        </w:rPr>
        <w:t>Т</w:t>
      </w:r>
      <w:r w:rsidR="00A5592B" w:rsidRPr="0013239B">
        <w:rPr>
          <w:rFonts w:cs="Times New Roman"/>
          <w:b/>
          <w:color w:val="000000"/>
          <w:szCs w:val="24"/>
        </w:rPr>
        <w:t xml:space="preserve">ребования к </w:t>
      </w:r>
      <w:r w:rsidR="00C10B18" w:rsidRPr="0013239B">
        <w:rPr>
          <w:rFonts w:cs="Times New Roman"/>
          <w:b/>
          <w:color w:val="000000"/>
          <w:szCs w:val="24"/>
        </w:rPr>
        <w:t xml:space="preserve">поставляемым товарам </w:t>
      </w:r>
      <w:r w:rsidR="00A5592B" w:rsidRPr="0013239B">
        <w:rPr>
          <w:rFonts w:cs="Times New Roman"/>
          <w:b/>
          <w:color w:val="000000"/>
          <w:szCs w:val="24"/>
        </w:rPr>
        <w:t xml:space="preserve">и программному обеспечению </w:t>
      </w:r>
      <w:proofErr w:type="spellStart"/>
      <w:r w:rsidR="00477E82" w:rsidRPr="0013239B">
        <w:rPr>
          <w:rFonts w:cs="Times New Roman"/>
          <w:b/>
          <w:color w:val="000000"/>
          <w:szCs w:val="24"/>
        </w:rPr>
        <w:t>СЗПДн</w:t>
      </w:r>
      <w:proofErr w:type="spellEnd"/>
      <w:r w:rsidR="00477E82" w:rsidRPr="0013239B">
        <w:rPr>
          <w:rFonts w:cs="Times New Roman"/>
          <w:b/>
          <w:color w:val="000000"/>
          <w:szCs w:val="24"/>
        </w:rPr>
        <w:t xml:space="preserve"> </w:t>
      </w:r>
      <w:proofErr w:type="spellStart"/>
      <w:r w:rsidR="002C5863" w:rsidRPr="0013239B">
        <w:rPr>
          <w:rFonts w:cs="Times New Roman"/>
          <w:b/>
          <w:color w:val="000000"/>
          <w:szCs w:val="24"/>
        </w:rPr>
        <w:t>ИСПДн</w:t>
      </w:r>
      <w:proofErr w:type="spellEnd"/>
      <w:r w:rsidR="002C5863" w:rsidRPr="0013239B">
        <w:rPr>
          <w:rFonts w:cs="Times New Roman"/>
          <w:b/>
          <w:color w:val="000000"/>
          <w:szCs w:val="24"/>
        </w:rPr>
        <w:t xml:space="preserve"> ПАО «КСК»</w:t>
      </w:r>
      <w:bookmarkEnd w:id="102"/>
      <w:bookmarkEnd w:id="103"/>
    </w:p>
    <w:p w14:paraId="7171A316" w14:textId="4AB6F0E8" w:rsidR="00A5592B" w:rsidRPr="004A7151" w:rsidRDefault="00C10B18" w:rsidP="004A7151">
      <w:pPr>
        <w:spacing w:before="120" w:after="60"/>
        <w:jc w:val="center"/>
        <w:rPr>
          <w:rFonts w:cs="Times New Roman"/>
          <w:bCs/>
          <w:color w:val="000000"/>
          <w:szCs w:val="24"/>
        </w:rPr>
      </w:pPr>
      <w:r w:rsidRPr="004A7151">
        <w:rPr>
          <w:rFonts w:cs="Times New Roman"/>
          <w:bCs/>
          <w:color w:val="000000"/>
          <w:szCs w:val="24"/>
        </w:rPr>
        <w:t xml:space="preserve">Таблица № </w:t>
      </w:r>
      <w:r w:rsidR="00A5592B" w:rsidRPr="004A7151">
        <w:rPr>
          <w:rFonts w:cs="Times New Roman"/>
          <w:bCs/>
          <w:color w:val="000000"/>
          <w:szCs w:val="24"/>
        </w:rPr>
        <w:t xml:space="preserve">1 – </w:t>
      </w:r>
      <w:r w:rsidR="00517433" w:rsidRPr="004A7151">
        <w:rPr>
          <w:rFonts w:cs="Times New Roman"/>
          <w:bCs/>
          <w:color w:val="000000"/>
          <w:szCs w:val="24"/>
        </w:rPr>
        <w:t xml:space="preserve">Требования </w:t>
      </w:r>
      <w:r w:rsidR="00A5592B" w:rsidRPr="004A7151">
        <w:rPr>
          <w:rFonts w:cs="Times New Roman"/>
          <w:bCs/>
          <w:color w:val="000000"/>
          <w:szCs w:val="24"/>
        </w:rPr>
        <w:t xml:space="preserve">к оборудованию и программному обеспечению </w:t>
      </w:r>
      <w:proofErr w:type="spellStart"/>
      <w:r w:rsidR="00477E82" w:rsidRPr="004A7151">
        <w:rPr>
          <w:rFonts w:cs="Times New Roman"/>
          <w:bCs/>
          <w:szCs w:val="24"/>
        </w:rPr>
        <w:t>СЗПДн</w:t>
      </w:r>
      <w:proofErr w:type="spellEnd"/>
      <w:r w:rsidR="00477E82" w:rsidRPr="004A7151">
        <w:rPr>
          <w:rFonts w:cs="Times New Roman"/>
          <w:bCs/>
          <w:szCs w:val="24"/>
        </w:rPr>
        <w:t xml:space="preserve"> </w:t>
      </w:r>
      <w:proofErr w:type="spellStart"/>
      <w:r w:rsidR="002C5863" w:rsidRPr="004A7151">
        <w:rPr>
          <w:rFonts w:cs="Times New Roman"/>
          <w:bCs/>
          <w:color w:val="000000"/>
          <w:szCs w:val="24"/>
        </w:rPr>
        <w:t>ИСПДн</w:t>
      </w:r>
      <w:proofErr w:type="spellEnd"/>
      <w:r w:rsidR="002C5863" w:rsidRPr="004A7151">
        <w:rPr>
          <w:rFonts w:cs="Times New Roman"/>
          <w:bCs/>
          <w:color w:val="000000"/>
          <w:szCs w:val="24"/>
        </w:rPr>
        <w:t xml:space="preserve"> ПАО «КСК»</w:t>
      </w:r>
    </w:p>
    <w:tbl>
      <w:tblPr>
        <w:tblStyle w:val="af3"/>
        <w:tblW w:w="5008" w:type="pct"/>
        <w:tblLayout w:type="fixed"/>
        <w:tblLook w:val="04A0" w:firstRow="1" w:lastRow="0" w:firstColumn="1" w:lastColumn="0" w:noHBand="0" w:noVBand="1"/>
      </w:tblPr>
      <w:tblGrid>
        <w:gridCol w:w="542"/>
        <w:gridCol w:w="1933"/>
        <w:gridCol w:w="5456"/>
        <w:gridCol w:w="994"/>
        <w:gridCol w:w="1842"/>
      </w:tblGrid>
      <w:tr w:rsidR="00B51A17" w:rsidRPr="0013239B" w14:paraId="51BB11F9" w14:textId="172EA24A" w:rsidTr="00C82D34">
        <w:tc>
          <w:tcPr>
            <w:tcW w:w="542" w:type="dxa"/>
            <w:vAlign w:val="center"/>
          </w:tcPr>
          <w:bookmarkEnd w:id="104"/>
          <w:p w14:paraId="2F8A79AE" w14:textId="77777777" w:rsidR="00B51A17" w:rsidRPr="00B51A17" w:rsidRDefault="00B51A17" w:rsidP="00D54666">
            <w:pPr>
              <w:jc w:val="center"/>
              <w:rPr>
                <w:b/>
                <w:color w:val="000000"/>
                <w:sz w:val="20"/>
              </w:rPr>
            </w:pPr>
            <w:r w:rsidRPr="00B51A17">
              <w:rPr>
                <w:b/>
                <w:color w:val="000000"/>
                <w:sz w:val="20"/>
              </w:rPr>
              <w:t>№</w:t>
            </w:r>
          </w:p>
        </w:tc>
        <w:tc>
          <w:tcPr>
            <w:tcW w:w="1933" w:type="dxa"/>
            <w:vAlign w:val="center"/>
          </w:tcPr>
          <w:p w14:paraId="6E6AD742" w14:textId="77777777" w:rsidR="00B51A17" w:rsidRPr="00B51A17" w:rsidRDefault="00B51A17" w:rsidP="00D54666">
            <w:pPr>
              <w:jc w:val="center"/>
              <w:rPr>
                <w:b/>
                <w:color w:val="000000"/>
                <w:sz w:val="20"/>
              </w:rPr>
            </w:pPr>
            <w:r w:rsidRPr="00B51A17">
              <w:rPr>
                <w:b/>
                <w:color w:val="000000"/>
                <w:sz w:val="20"/>
              </w:rPr>
              <w:t xml:space="preserve">Наименование </w:t>
            </w:r>
          </w:p>
        </w:tc>
        <w:tc>
          <w:tcPr>
            <w:tcW w:w="5457" w:type="dxa"/>
            <w:vAlign w:val="center"/>
          </w:tcPr>
          <w:p w14:paraId="13D0F105" w14:textId="77777777" w:rsidR="00B51A17" w:rsidRPr="00B51A17" w:rsidRDefault="00B51A17" w:rsidP="00D54666">
            <w:pPr>
              <w:jc w:val="center"/>
              <w:rPr>
                <w:b/>
                <w:color w:val="000000"/>
                <w:sz w:val="20"/>
              </w:rPr>
            </w:pPr>
            <w:r w:rsidRPr="00B51A17">
              <w:rPr>
                <w:b/>
                <w:color w:val="000000"/>
                <w:sz w:val="20"/>
              </w:rPr>
              <w:t xml:space="preserve">Характеристики </w:t>
            </w:r>
          </w:p>
        </w:tc>
        <w:tc>
          <w:tcPr>
            <w:tcW w:w="994" w:type="dxa"/>
            <w:vAlign w:val="center"/>
          </w:tcPr>
          <w:p w14:paraId="3591BDA1" w14:textId="2D2D8CBA" w:rsidR="00B51A17" w:rsidRPr="00B51A17" w:rsidRDefault="00B51A17" w:rsidP="00D54666">
            <w:pPr>
              <w:jc w:val="center"/>
              <w:rPr>
                <w:b/>
                <w:color w:val="000000"/>
                <w:sz w:val="20"/>
              </w:rPr>
            </w:pPr>
            <w:r w:rsidRPr="00B51A17">
              <w:rPr>
                <w:b/>
                <w:color w:val="000000"/>
                <w:sz w:val="20"/>
              </w:rPr>
              <w:t>Количество</w:t>
            </w:r>
            <w:r w:rsidR="00C82D34">
              <w:rPr>
                <w:b/>
                <w:color w:val="000000"/>
                <w:sz w:val="20"/>
              </w:rPr>
              <w:t>, шт.</w:t>
            </w:r>
          </w:p>
        </w:tc>
        <w:tc>
          <w:tcPr>
            <w:tcW w:w="1842" w:type="dxa"/>
            <w:vAlign w:val="center"/>
          </w:tcPr>
          <w:p w14:paraId="7314B9B6" w14:textId="3EE3395E" w:rsidR="00B51A17" w:rsidRPr="00B51A17" w:rsidRDefault="00B51A17" w:rsidP="00D54666">
            <w:pPr>
              <w:jc w:val="center"/>
              <w:rPr>
                <w:bCs/>
                <w:color w:val="000000"/>
                <w:sz w:val="20"/>
              </w:rPr>
            </w:pPr>
            <w:r w:rsidRPr="00B51A17">
              <w:rPr>
                <w:bCs/>
                <w:color w:val="000000"/>
                <w:sz w:val="20"/>
              </w:rPr>
              <w:t>Начальная максимальная цена за единицу*</w:t>
            </w:r>
            <w:r w:rsidR="00C82D34">
              <w:rPr>
                <w:bCs/>
                <w:color w:val="000000"/>
                <w:sz w:val="20"/>
              </w:rPr>
              <w:t>*</w:t>
            </w:r>
            <w:r w:rsidRPr="00B51A17">
              <w:rPr>
                <w:bCs/>
                <w:color w:val="000000"/>
                <w:sz w:val="20"/>
              </w:rPr>
              <w:t>, руб. без НДС</w:t>
            </w:r>
          </w:p>
        </w:tc>
      </w:tr>
      <w:tr w:rsidR="00B51A17" w:rsidRPr="0013239B" w14:paraId="55AB5696" w14:textId="7D256A3C" w:rsidTr="00B51A17">
        <w:trPr>
          <w:trHeight w:val="50"/>
        </w:trPr>
        <w:tc>
          <w:tcPr>
            <w:tcW w:w="542" w:type="dxa"/>
          </w:tcPr>
          <w:p w14:paraId="13315D17" w14:textId="77777777" w:rsidR="00B51A17" w:rsidRPr="00B51A17" w:rsidRDefault="00B51A17" w:rsidP="00C022FB">
            <w:pPr>
              <w:pStyle w:val="af1"/>
              <w:numPr>
                <w:ilvl w:val="0"/>
                <w:numId w:val="10"/>
              </w:numPr>
              <w:ind w:left="0" w:firstLine="0"/>
              <w:jc w:val="center"/>
              <w:rPr>
                <w:color w:val="000000"/>
                <w:sz w:val="20"/>
              </w:rPr>
            </w:pPr>
          </w:p>
        </w:tc>
        <w:tc>
          <w:tcPr>
            <w:tcW w:w="1933" w:type="dxa"/>
          </w:tcPr>
          <w:p w14:paraId="65D61668" w14:textId="77777777" w:rsidR="00B51A17" w:rsidRPr="00B51A17" w:rsidRDefault="00B51A17" w:rsidP="00CB0679">
            <w:pPr>
              <w:rPr>
                <w:sz w:val="20"/>
              </w:rPr>
            </w:pPr>
            <w:r w:rsidRPr="00B51A17">
              <w:rPr>
                <w:sz w:val="20"/>
              </w:rPr>
              <w:t>Программное обеспечение средства анализа защищенности.</w:t>
            </w:r>
          </w:p>
          <w:p w14:paraId="67CCF679" w14:textId="0E6BF899" w:rsidR="00B51A17" w:rsidRPr="00B51A17" w:rsidRDefault="00B51A17" w:rsidP="00CB0679">
            <w:pPr>
              <w:rPr>
                <w:sz w:val="20"/>
              </w:rPr>
            </w:pPr>
            <w:r w:rsidRPr="00B51A17">
              <w:rPr>
                <w:sz w:val="20"/>
              </w:rPr>
              <w:t>Код ОКПД 2 – 58.29.50.000</w:t>
            </w:r>
          </w:p>
        </w:tc>
        <w:tc>
          <w:tcPr>
            <w:tcW w:w="5457" w:type="dxa"/>
          </w:tcPr>
          <w:p w14:paraId="1BDC8C6D" w14:textId="77777777" w:rsidR="00B51A17" w:rsidRPr="00B51A17" w:rsidRDefault="00B51A17" w:rsidP="00C022FB">
            <w:pPr>
              <w:pStyle w:val="af1"/>
              <w:widowControl w:val="0"/>
              <w:numPr>
                <w:ilvl w:val="0"/>
                <w:numId w:val="33"/>
              </w:numPr>
              <w:suppressAutoHyphens/>
              <w:ind w:firstLine="284"/>
              <w:contextualSpacing w:val="0"/>
              <w:jc w:val="both"/>
              <w:rPr>
                <w:sz w:val="20"/>
              </w:rPr>
            </w:pPr>
            <w:r w:rsidRPr="00B51A17">
              <w:rPr>
                <w:sz w:val="20"/>
              </w:rPr>
              <w:t>Срок использования: 12 (двенадцать месяцев).</w:t>
            </w:r>
          </w:p>
          <w:p w14:paraId="7703F52E" w14:textId="7C35CFD9" w:rsidR="00B51A17" w:rsidRPr="00B51A17" w:rsidRDefault="00B51A17" w:rsidP="00C022FB">
            <w:pPr>
              <w:pStyle w:val="af1"/>
              <w:widowControl w:val="0"/>
              <w:numPr>
                <w:ilvl w:val="0"/>
                <w:numId w:val="33"/>
              </w:numPr>
              <w:suppressAutoHyphens/>
              <w:ind w:firstLine="284"/>
              <w:contextualSpacing w:val="0"/>
              <w:jc w:val="both"/>
              <w:rPr>
                <w:sz w:val="20"/>
              </w:rPr>
            </w:pPr>
            <w:r w:rsidRPr="00B51A17">
              <w:rPr>
                <w:sz w:val="20"/>
              </w:rPr>
              <w:t xml:space="preserve">Количество </w:t>
            </w:r>
            <w:proofErr w:type="spellStart"/>
            <w:r w:rsidRPr="00B51A17">
              <w:rPr>
                <w:sz w:val="20"/>
              </w:rPr>
              <w:t>ip</w:t>
            </w:r>
            <w:proofErr w:type="spellEnd"/>
            <w:r w:rsidRPr="00B51A17">
              <w:rPr>
                <w:sz w:val="20"/>
              </w:rPr>
              <w:t>-адресов для единовременного сканирования: 480.</w:t>
            </w:r>
          </w:p>
          <w:p w14:paraId="3773BF87" w14:textId="77777777" w:rsidR="00B51A17" w:rsidRPr="00B51A17" w:rsidRDefault="00B51A17" w:rsidP="00C022FB">
            <w:pPr>
              <w:pStyle w:val="af1"/>
              <w:widowControl w:val="0"/>
              <w:numPr>
                <w:ilvl w:val="0"/>
                <w:numId w:val="33"/>
              </w:numPr>
              <w:suppressAutoHyphens/>
              <w:ind w:firstLine="284"/>
              <w:contextualSpacing w:val="0"/>
              <w:jc w:val="both"/>
              <w:rPr>
                <w:sz w:val="20"/>
              </w:rPr>
            </w:pPr>
            <w:r w:rsidRPr="00B51A17">
              <w:rPr>
                <w:sz w:val="20"/>
              </w:rPr>
              <w:t>Способ предоставления: на бумажном носителе.</w:t>
            </w:r>
          </w:p>
          <w:p w14:paraId="38E1BF22" w14:textId="411C388C" w:rsidR="00B51A17" w:rsidRPr="00B51A17" w:rsidRDefault="00B51A17" w:rsidP="00C022FB">
            <w:pPr>
              <w:pStyle w:val="af1"/>
              <w:widowControl w:val="0"/>
              <w:numPr>
                <w:ilvl w:val="0"/>
                <w:numId w:val="33"/>
              </w:numPr>
              <w:suppressAutoHyphens/>
              <w:ind w:firstLine="284"/>
              <w:contextualSpacing w:val="0"/>
              <w:jc w:val="both"/>
              <w:rPr>
                <w:b/>
                <w:sz w:val="20"/>
              </w:rPr>
            </w:pPr>
            <w:r w:rsidRPr="00B51A17">
              <w:rPr>
                <w:sz w:val="20"/>
              </w:rPr>
              <w:t>Технические требования.</w:t>
            </w:r>
          </w:p>
          <w:p w14:paraId="235BD953" w14:textId="77777777" w:rsidR="00B51A17" w:rsidRPr="00B51A17" w:rsidRDefault="00B51A17" w:rsidP="00C022FB">
            <w:pPr>
              <w:pStyle w:val="af1"/>
              <w:widowControl w:val="0"/>
              <w:numPr>
                <w:ilvl w:val="1"/>
                <w:numId w:val="33"/>
              </w:numPr>
              <w:suppressAutoHyphens/>
              <w:ind w:left="0" w:firstLine="284"/>
              <w:contextualSpacing w:val="0"/>
              <w:jc w:val="both"/>
              <w:rPr>
                <w:sz w:val="20"/>
              </w:rPr>
            </w:pPr>
            <w:r w:rsidRPr="00B51A17">
              <w:rPr>
                <w:sz w:val="20"/>
              </w:rPr>
              <w:t>Общие требования</w:t>
            </w:r>
          </w:p>
          <w:p w14:paraId="25C8A20B" w14:textId="2305794A"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rStyle w:val="FontStyle27"/>
                <w:sz w:val="20"/>
                <w:szCs w:val="20"/>
              </w:rPr>
              <w:t>Лицензионный программный продукт (далее – Продукт) должен обеспечивать функции: обнаружение хостов, сетевой аудит в режиме «</w:t>
            </w:r>
            <w:proofErr w:type="spellStart"/>
            <w:r w:rsidRPr="00B51A17">
              <w:rPr>
                <w:rStyle w:val="FontStyle27"/>
                <w:sz w:val="20"/>
                <w:szCs w:val="20"/>
              </w:rPr>
              <w:t>Пентест</w:t>
            </w:r>
            <w:proofErr w:type="spellEnd"/>
            <w:r w:rsidRPr="00B51A17">
              <w:rPr>
                <w:rStyle w:val="FontStyle27"/>
                <w:sz w:val="20"/>
                <w:szCs w:val="20"/>
              </w:rPr>
              <w:t>», идентификация открытых сетевых портов и сервисов, подбор паролей к СУБД и сетевым службам, аудиты уязвимостей системного и прикладного программного обеспечения, выявление недостающих обновлений безопасности, инвентаризацию аппаратного и программного обеспечения сканируемых систем, контроль целостности, формирование отчетов по результатам сканирования</w:t>
            </w:r>
            <w:r w:rsidRPr="00B51A17">
              <w:rPr>
                <w:sz w:val="20"/>
              </w:rPr>
              <w:t>.</w:t>
            </w:r>
          </w:p>
          <w:p w14:paraId="223EFBB1" w14:textId="77777777"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Поставщики Продукта должны предоставить Сертификат соответствия требованиям безопасности информации ФСТЭК России, удостоверяющий соответствие Продукта техническим условиям, средствам контроля (анализа) защищенности информации, Требования по безопасности информации, устанавливающие уровни доверия к средствам технической защиты информации и средствам обеспечения безопасности информационных технологий (ФСТЭК России, 2018г.) – 4 уровень доверия.</w:t>
            </w:r>
          </w:p>
          <w:p w14:paraId="2A43BA7F" w14:textId="77777777"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реализовать меры защиты ОПС.2, АНЗ.1, АНЗ.2, АНЗ.3, АНЗ.4, ОЦЛ.1, ЗСВ.7 согласно документам «Требования о защите информации, не составляющей государственную тайну, содержащейся в государственных информационных системах» (утвержден приказом ФСТЭК России № 17 от 11.02.2013) и «Состав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 (утвержден приказом ФСТЭК России № 21 от 18.02.2013), меры защиты АУД.1, АУД.2, АУД.7, АУД.10, АУД.11, ОЦЛ.1, УКФ.1, ОПО.1, ОПО.2, ОПО.4 согласно документа «Требования по обеспечению безопасности значимых объектов критической информационной инфраструктуры Российской Федерации» (утвержден Приказом ФСТЭК России № 239 от 25.12.2017г.).</w:t>
            </w:r>
          </w:p>
          <w:p w14:paraId="28EFB8ED" w14:textId="77777777"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Производитель продукта предоставляет техническую (базовую) поддержку Продукта, включающую:</w:t>
            </w:r>
          </w:p>
          <w:p w14:paraId="53B88570" w14:textId="7777777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Предоставление актуальной документации и других информационных материалов по настройке и эксплуатации Продукта;</w:t>
            </w:r>
          </w:p>
          <w:p w14:paraId="0CFC8795" w14:textId="7777777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Предоставление новых релизов, обновлений Продукта в соответствии с их лицензионными соглашениями;</w:t>
            </w:r>
          </w:p>
          <w:p w14:paraId="21188FBD" w14:textId="7777777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Консультации по порядку доступа и использования «Центра сертифицированных обновлений»;</w:t>
            </w:r>
          </w:p>
          <w:p w14:paraId="0E3ADF5B" w14:textId="17FF2ACC"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Консультация по реализации мер защиты с помощью Продукта.</w:t>
            </w:r>
          </w:p>
          <w:p w14:paraId="03976B85" w14:textId="68351358" w:rsidR="00B51A17" w:rsidRPr="00B51A17" w:rsidRDefault="00B51A17" w:rsidP="00C022FB">
            <w:pPr>
              <w:pStyle w:val="af1"/>
              <w:widowControl w:val="0"/>
              <w:numPr>
                <w:ilvl w:val="1"/>
                <w:numId w:val="33"/>
              </w:numPr>
              <w:suppressAutoHyphens/>
              <w:ind w:left="0" w:firstLine="284"/>
              <w:contextualSpacing w:val="0"/>
              <w:jc w:val="both"/>
              <w:rPr>
                <w:sz w:val="20"/>
              </w:rPr>
            </w:pPr>
            <w:r w:rsidRPr="00B51A17">
              <w:rPr>
                <w:sz w:val="20"/>
              </w:rPr>
              <w:t xml:space="preserve">Требования к основным параметрам и </w:t>
            </w:r>
            <w:r w:rsidRPr="00B51A17">
              <w:rPr>
                <w:sz w:val="20"/>
              </w:rPr>
              <w:lastRenderedPageBreak/>
              <w:t>характеристикам</w:t>
            </w:r>
          </w:p>
          <w:p w14:paraId="63048F67" w14:textId="479B38FE"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функционировать под управлением операционных систем:</w:t>
            </w:r>
          </w:p>
          <w:p w14:paraId="40FE4433" w14:textId="1CB8FCDF"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Astra Linux 1.7 (Воронеж).</w:t>
            </w:r>
          </w:p>
          <w:p w14:paraId="78546F1A" w14:textId="7AB079D7"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Управление Продуктом должно осуществляться с помощью графической консоли, установленной на сервере Продукта, доступной в сети ИТ-инфраструктуры, с использованием стандартизованного веб-браузера.</w:t>
            </w:r>
          </w:p>
          <w:p w14:paraId="5A372E75" w14:textId="1450FB52"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Лицензия на Продукт должна иметь ограничение на не менее 480 (четырехсот восьмидесяти) одновременно добавленных в Продукт элементов ИТ-инфраструктуры, для возможности сканирования, просмотра результатов и контроля. Пользователь должен иметь возможность в пределах имеющейся у него лицензии изменять, добавлять, удалять сканируемые элементы ИТ-инфраструктуры (IP-адреса, FQDN) без изменения, имеющегося у него лицензионного ключа.</w:t>
            </w:r>
          </w:p>
          <w:p w14:paraId="11FE1BA5" w14:textId="10046986"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 xml:space="preserve">Продукт должен реализовывать хранение решающих правил (сигнатур), сканируемых объектов ИТ-инфраструктуры, настроек подключения и Продукта с использованием системы управления реляционными базами данных Microsoft SQL Server, </w:t>
            </w:r>
            <w:proofErr w:type="spellStart"/>
            <w:r w:rsidRPr="00B51A17">
              <w:rPr>
                <w:sz w:val="20"/>
              </w:rPr>
              <w:t>PostgreSQL</w:t>
            </w:r>
            <w:proofErr w:type="spellEnd"/>
            <w:r w:rsidRPr="00B51A17">
              <w:rPr>
                <w:sz w:val="20"/>
              </w:rPr>
              <w:t xml:space="preserve"> Server, </w:t>
            </w:r>
            <w:proofErr w:type="spellStart"/>
            <w:r w:rsidRPr="00B51A17">
              <w:rPr>
                <w:sz w:val="20"/>
              </w:rPr>
              <w:t>Jatoba</w:t>
            </w:r>
            <w:proofErr w:type="spellEnd"/>
            <w:r w:rsidRPr="00B51A17">
              <w:rPr>
                <w:sz w:val="20"/>
              </w:rPr>
              <w:t>.</w:t>
            </w:r>
          </w:p>
          <w:p w14:paraId="5C7733F3" w14:textId="48B62DB6"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реализовывать обновление базы решающих правил (сигнатур):</w:t>
            </w:r>
          </w:p>
          <w:p w14:paraId="6410D528" w14:textId="1AF58AC8"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с использованием репозитория обновлений базы решающих правил Производителя в сети Интернет, защищенных SSL-сертификатом;</w:t>
            </w:r>
          </w:p>
          <w:p w14:paraId="74CE3E3D" w14:textId="58D9D26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с использованием репозитория обновлений базы данных решающих правил Производителя в сети Интернет, защищенных SSL-сертификатом, с помощью прокси-сервера в сети ИТ-инфраструктуры;</w:t>
            </w:r>
          </w:p>
          <w:p w14:paraId="27369AC7" w14:textId="376998A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с использованием локального адреса (директории), после загрузки обновлений базы данных решающих правил с сайта Производителя, защищенного парой логин-пароль.</w:t>
            </w:r>
          </w:p>
          <w:p w14:paraId="74DC9E6E" w14:textId="4B253A7D"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реализовывать определение перечня сканируемых узлов на основе ключевого атрибута – FQDN (полное доменное имя), IP-адрес элемента ИТ-инфраструктуры:</w:t>
            </w:r>
          </w:p>
          <w:p w14:paraId="4EB6CF81" w14:textId="7E9B0E15"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вводом данных о сканируемых узлах в ручном режиме на основании ключевого атрибута;</w:t>
            </w:r>
          </w:p>
          <w:p w14:paraId="56437748" w14:textId="1D7846A0"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интеграцией с единым каталогом домена Microsoft Active Directory для импорта списка узлов из базы данных домена элементов ИТ-инфраструктуры;</w:t>
            </w:r>
          </w:p>
          <w:p w14:paraId="7543E2D0" w14:textId="2A3A1981"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импортом данных из CSV-файла, содержащем ключевые атрибуты.</w:t>
            </w:r>
          </w:p>
          <w:p w14:paraId="486147B6" w14:textId="11F1383E"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импортом результатов с обнаруженными узлами сети с помощью сетевого сканирования.</w:t>
            </w:r>
          </w:p>
          <w:p w14:paraId="5708FE96" w14:textId="1AA9D61D"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иметь в рамках отдельного задания, выполнения его по расписанию и создания отчета возможность обнаружения узлов сети по заданному диапазону, импорта их в систему, возможность экспорта во внешний файл в формате CSV, содержащего информацию по обнаруженным активам в рамках сетевого сканирования.</w:t>
            </w:r>
          </w:p>
          <w:p w14:paraId="0F1BA8CC" w14:textId="0087CCF0"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Результаты сетевого аудита «Обнаружение хостов» в рамках обнаружения узлов сети должны отображаться в графическом окне Продукта и содержать:</w:t>
            </w:r>
          </w:p>
          <w:p w14:paraId="33274798" w14:textId="0266124D"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Количество обнаруженных узлов сети;</w:t>
            </w:r>
          </w:p>
          <w:p w14:paraId="04F24F84" w14:textId="20D8B7CA"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Количество новых узлов сети в сравнении с ранее добавленными;</w:t>
            </w:r>
          </w:p>
          <w:p w14:paraId="5EE11E65" w14:textId="350F937B"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Способ обнаружения;</w:t>
            </w:r>
          </w:p>
          <w:p w14:paraId="7D57DF4E" w14:textId="3199B106"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IP-адрес;</w:t>
            </w:r>
          </w:p>
          <w:p w14:paraId="2F1EB2A4" w14:textId="3E822F65"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DNS-имя;</w:t>
            </w:r>
          </w:p>
          <w:p w14:paraId="47B8086E" w14:textId="236119B9"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FQDN;</w:t>
            </w:r>
          </w:p>
          <w:p w14:paraId="7A284F68" w14:textId="5F24947D" w:rsidR="00B51A17" w:rsidRPr="00B51A17" w:rsidRDefault="00B51A17" w:rsidP="00C022FB">
            <w:pPr>
              <w:pStyle w:val="af1"/>
              <w:widowControl w:val="0"/>
              <w:numPr>
                <w:ilvl w:val="0"/>
                <w:numId w:val="34"/>
              </w:numPr>
              <w:suppressAutoHyphens/>
              <w:ind w:left="737" w:hanging="170"/>
              <w:contextualSpacing w:val="0"/>
              <w:jc w:val="both"/>
              <w:rPr>
                <w:sz w:val="20"/>
              </w:rPr>
            </w:pPr>
            <w:proofErr w:type="spellStart"/>
            <w:r w:rsidRPr="00B51A17">
              <w:rPr>
                <w:sz w:val="20"/>
              </w:rPr>
              <w:lastRenderedPageBreak/>
              <w:t>NetBIOS</w:t>
            </w:r>
            <w:proofErr w:type="spellEnd"/>
            <w:r w:rsidRPr="00B51A17">
              <w:rPr>
                <w:sz w:val="20"/>
              </w:rPr>
              <w:t>;</w:t>
            </w:r>
          </w:p>
          <w:p w14:paraId="777B34C0" w14:textId="196167CA"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Данные об установленной операционной системе в виде CPE;</w:t>
            </w:r>
          </w:p>
          <w:p w14:paraId="4CA3A036" w14:textId="48D764D5"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Информацию о наличии доступного агента Продукта.</w:t>
            </w:r>
          </w:p>
          <w:p w14:paraId="3C461833" w14:textId="68985C2F"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реализовывать аудит в режиме «</w:t>
            </w:r>
            <w:proofErr w:type="spellStart"/>
            <w:r w:rsidRPr="00B51A17">
              <w:rPr>
                <w:sz w:val="20"/>
              </w:rPr>
              <w:t>Пентест</w:t>
            </w:r>
            <w:proofErr w:type="spellEnd"/>
            <w:r w:rsidRPr="00B51A17">
              <w:rPr>
                <w:sz w:val="20"/>
              </w:rPr>
              <w:t>» в рамках сетевого сканирования:</w:t>
            </w:r>
          </w:p>
          <w:p w14:paraId="681B3B89" w14:textId="3815594E"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Продукт должен обеспечивать сканирование портов заданной группы сетевых узлов с возможностью выбора режима профиля, диапазона и типов портов TCP или UDP, с результатом идентификации открытых портов и сервисов в графическом окне Продукта;</w:t>
            </w:r>
          </w:p>
          <w:p w14:paraId="77C7DCE5" w14:textId="260FE432"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Продукт должен обеспечивать поиск уязвимостей с возможностью выбора точности сканирования;</w:t>
            </w:r>
          </w:p>
          <w:p w14:paraId="49722D22" w14:textId="4AB22A5B"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Продукт должен обеспечивать возможность создания и сохранения для дальнейшего использования собственного профиля сканирования;</w:t>
            </w:r>
          </w:p>
          <w:p w14:paraId="3C3A5994" w14:textId="300FB6E2"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 xml:space="preserve">Продукт должен обеспечивать подбор паролей в виде пары «логин-пароль» для локальных учетных данных к опубликованным сетевым службам Microsoft SQL, </w:t>
            </w:r>
            <w:proofErr w:type="spellStart"/>
            <w:r w:rsidRPr="00B51A17">
              <w:rPr>
                <w:sz w:val="20"/>
              </w:rPr>
              <w:t>PostgreSQL</w:t>
            </w:r>
            <w:proofErr w:type="spellEnd"/>
            <w:r w:rsidRPr="00B51A17">
              <w:rPr>
                <w:sz w:val="20"/>
              </w:rPr>
              <w:t xml:space="preserve">, </w:t>
            </w:r>
            <w:proofErr w:type="spellStart"/>
            <w:r w:rsidRPr="00B51A17">
              <w:rPr>
                <w:sz w:val="20"/>
              </w:rPr>
              <w:t>OracleDB</w:t>
            </w:r>
            <w:proofErr w:type="spellEnd"/>
            <w:r w:rsidRPr="00B51A17">
              <w:rPr>
                <w:sz w:val="20"/>
              </w:rPr>
              <w:t>, MySQL, SSH, FTP, POP3 методом полного перебора с возможностью использования внешних словарей, результаты которого должны отображаться в графическом окне Продукта;</w:t>
            </w:r>
          </w:p>
          <w:p w14:paraId="258B4FA5" w14:textId="65E7BD10"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Продукт должен иметь встроенную базу «логин-пароль», содержащую не менее 3000 записей, а также иметь возможность подключения собственных словарей.</w:t>
            </w:r>
          </w:p>
          <w:p w14:paraId="6C7B2E5A" w14:textId="064CFB2A"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Результаты сетевого аудита в режиме «</w:t>
            </w:r>
            <w:proofErr w:type="spellStart"/>
            <w:r w:rsidRPr="00B51A17">
              <w:rPr>
                <w:sz w:val="20"/>
              </w:rPr>
              <w:t>Пентест</w:t>
            </w:r>
            <w:proofErr w:type="spellEnd"/>
            <w:r w:rsidRPr="00B51A17">
              <w:rPr>
                <w:sz w:val="20"/>
              </w:rPr>
              <w:t>» в рамках поиска уязвимостей должны отображаться в графическом окне Продукта и содержать:</w:t>
            </w:r>
          </w:p>
          <w:p w14:paraId="4CAE227D" w14:textId="524C2065"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идентификатор уязвимости ALTXID, BDU ID, CVE (при наличии);</w:t>
            </w:r>
          </w:p>
          <w:p w14:paraId="4F6DEF8C" w14:textId="4D83ADFD"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сетевой порт, на котором обнаружена уязвимость;</w:t>
            </w:r>
          </w:p>
          <w:p w14:paraId="478BBB68" w14:textId="4FB6A0F2"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уровень риска обнаруженной уязвимости;</w:t>
            </w:r>
          </w:p>
          <w:p w14:paraId="56A14DAF" w14:textId="2C493C2E"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уровень точности, используемый при сканировании.</w:t>
            </w:r>
          </w:p>
          <w:p w14:paraId="052E28AA" w14:textId="10968981"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описание уязвимости;</w:t>
            </w:r>
          </w:p>
          <w:p w14:paraId="56DABF6C" w14:textId="7A25D6B4"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продукты, в которых обнаружена уязвимость;</w:t>
            </w:r>
          </w:p>
          <w:p w14:paraId="20EE7EE2" w14:textId="18AAA41D"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определение применимости уязвимости CPE;</w:t>
            </w:r>
          </w:p>
          <w:p w14:paraId="7886661C" w14:textId="6566B59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векторы уязвимости CWE, CVSSv2, CVSSv3;</w:t>
            </w:r>
          </w:p>
          <w:p w14:paraId="57084159" w14:textId="30513F84"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детализация программного обеспечения обнаруженной уязвимости;</w:t>
            </w:r>
          </w:p>
          <w:p w14:paraId="72BFD2DD" w14:textId="37FE86BE"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реализовывать системный аудит уязвимостей системного и прикладного программного обеспечения:</w:t>
            </w:r>
          </w:p>
          <w:p w14:paraId="440958D4" w14:textId="3A83EE0E"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Продукт должен обеспечивать сигнатурный анализ данных, собранных при системном сканировании сетевого узла и предоставлять информацию об обнаруженных уязвимостях;</w:t>
            </w:r>
          </w:p>
          <w:p w14:paraId="395A7086" w14:textId="7777777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Продукт должен обеспечивать сканирование группы сетевых узлов;</w:t>
            </w:r>
          </w:p>
          <w:p w14:paraId="12282C9D" w14:textId="5D9B8FC2"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Продукт должен обеспечивать сканирование следующих платформ:</w:t>
            </w:r>
          </w:p>
          <w:p w14:paraId="2A444772" w14:textId="5E945CC5" w:rsidR="00B51A17" w:rsidRPr="00B51A17" w:rsidRDefault="00B51A17" w:rsidP="00C022FB">
            <w:pPr>
              <w:pStyle w:val="af1"/>
              <w:widowControl w:val="0"/>
              <w:numPr>
                <w:ilvl w:val="0"/>
                <w:numId w:val="35"/>
              </w:numPr>
              <w:suppressAutoHyphens/>
              <w:ind w:left="1191" w:hanging="340"/>
              <w:jc w:val="both"/>
              <w:rPr>
                <w:sz w:val="20"/>
                <w:lang w:val="en-US"/>
              </w:rPr>
            </w:pPr>
            <w:r w:rsidRPr="00B51A17">
              <w:rPr>
                <w:sz w:val="20"/>
                <w:lang w:val="en-US"/>
              </w:rPr>
              <w:t>Microsoft Windows</w:t>
            </w:r>
            <w:r w:rsidRPr="00B51A17">
              <w:rPr>
                <w:sz w:val="20"/>
              </w:rPr>
              <w:t>:</w:t>
            </w:r>
          </w:p>
          <w:p w14:paraId="1875B409" w14:textId="1FBE1832" w:rsidR="00B51A17" w:rsidRPr="00B51A17" w:rsidRDefault="00B51A17" w:rsidP="00C022FB">
            <w:pPr>
              <w:pStyle w:val="af1"/>
              <w:widowControl w:val="0"/>
              <w:numPr>
                <w:ilvl w:val="0"/>
                <w:numId w:val="36"/>
              </w:numPr>
              <w:suppressAutoHyphens/>
              <w:ind w:left="1531" w:hanging="397"/>
              <w:jc w:val="both"/>
              <w:rPr>
                <w:sz w:val="20"/>
                <w:lang w:val="en-US"/>
              </w:rPr>
            </w:pPr>
            <w:r w:rsidRPr="00B51A17">
              <w:rPr>
                <w:sz w:val="20"/>
                <w:lang w:val="en-US"/>
              </w:rPr>
              <w:t>Microsoft Windows 10;</w:t>
            </w:r>
          </w:p>
          <w:p w14:paraId="76888C04" w14:textId="689CDFC3" w:rsidR="00B51A17" w:rsidRPr="00B51A17" w:rsidRDefault="00B51A17" w:rsidP="00C022FB">
            <w:pPr>
              <w:pStyle w:val="af1"/>
              <w:widowControl w:val="0"/>
              <w:numPr>
                <w:ilvl w:val="0"/>
                <w:numId w:val="35"/>
              </w:numPr>
              <w:suppressAutoHyphens/>
              <w:ind w:left="1191" w:hanging="340"/>
              <w:jc w:val="both"/>
              <w:rPr>
                <w:sz w:val="20"/>
              </w:rPr>
            </w:pPr>
            <w:proofErr w:type="spellStart"/>
            <w:r w:rsidRPr="00B51A17">
              <w:rPr>
                <w:sz w:val="20"/>
                <w:lang w:val="en-US"/>
              </w:rPr>
              <w:t>Отечественные</w:t>
            </w:r>
            <w:proofErr w:type="spellEnd"/>
            <w:r w:rsidRPr="00B51A17">
              <w:rPr>
                <w:sz w:val="20"/>
              </w:rPr>
              <w:t xml:space="preserve"> ОС:</w:t>
            </w:r>
          </w:p>
          <w:p w14:paraId="6F7071FB" w14:textId="22FFC43D" w:rsidR="00B51A17" w:rsidRPr="00B51A17" w:rsidRDefault="00B51A17" w:rsidP="00C022FB">
            <w:pPr>
              <w:pStyle w:val="af1"/>
              <w:widowControl w:val="0"/>
              <w:numPr>
                <w:ilvl w:val="0"/>
                <w:numId w:val="36"/>
              </w:numPr>
              <w:suppressAutoHyphens/>
              <w:ind w:left="1531" w:hanging="397"/>
              <w:jc w:val="both"/>
              <w:rPr>
                <w:sz w:val="20"/>
              </w:rPr>
            </w:pPr>
            <w:r w:rsidRPr="00B51A17">
              <w:rPr>
                <w:sz w:val="20"/>
                <w:lang w:val="en-US"/>
              </w:rPr>
              <w:t>Astra</w:t>
            </w:r>
            <w:r w:rsidRPr="00B51A17">
              <w:rPr>
                <w:sz w:val="20"/>
              </w:rPr>
              <w:t xml:space="preserve"> Linux SE Орел/Воронеж/Смоленск 1.7;</w:t>
            </w:r>
          </w:p>
          <w:p w14:paraId="47D1A631" w14:textId="52832D53"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Результаты аудита уязвимостей должны отображаться в графическом окне Продукта и содержать:</w:t>
            </w:r>
          </w:p>
          <w:p w14:paraId="50E170F4" w14:textId="0D6EB0A2"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название уязвимости;</w:t>
            </w:r>
          </w:p>
          <w:p w14:paraId="73B72198" w14:textId="6A7AE468"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идентификатор уязвимости CVE;</w:t>
            </w:r>
          </w:p>
          <w:p w14:paraId="5390C612" w14:textId="07995468"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векторы уязвимости CVSSv2, CVSSv3, CWE;</w:t>
            </w:r>
          </w:p>
          <w:p w14:paraId="740B7222" w14:textId="2047DF78"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lastRenderedPageBreak/>
              <w:t>уровень опасности обнаруженной уязвимости;</w:t>
            </w:r>
          </w:p>
          <w:p w14:paraId="76267B22" w14:textId="0054AF3A"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описание уязвимости;</w:t>
            </w:r>
          </w:p>
          <w:p w14:paraId="3D4EC010" w14:textId="4BD2F320"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рекомендуемые меры по устранению уязвимости;</w:t>
            </w:r>
          </w:p>
          <w:p w14:paraId="112AF145" w14:textId="76C5EF29"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наименование ПО, подверженного уязвимости;</w:t>
            </w:r>
          </w:p>
          <w:p w14:paraId="3776942C" w14:textId="2274ECA3"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детализация пути расположения уязвимого ПО;</w:t>
            </w:r>
          </w:p>
          <w:p w14:paraId="5B1F26FC" w14:textId="7AA6DCB0"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ссылки на БДУ УБИ и ресурсы-источники, в которых содержатся сведения об обнаруженных уязвимостях.</w:t>
            </w:r>
          </w:p>
          <w:p w14:paraId="55278AEE" w14:textId="33F49450"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реализовывать системный аудит обновлений безопасности, результаты которого должны отображаться в графическом окне Продукта и для каждого узла содержать:</w:t>
            </w:r>
          </w:p>
          <w:p w14:paraId="6909B030" w14:textId="067BC543"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наименование обновления;</w:t>
            </w:r>
          </w:p>
          <w:p w14:paraId="33B91893" w14:textId="554B478C"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сведения о рисках, связанных с отсутствием недостающего обновления на узле;</w:t>
            </w:r>
          </w:p>
          <w:p w14:paraId="5EF091E6" w14:textId="4404A624"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ссылку на производителя, заявившего о выходе обновления;</w:t>
            </w:r>
          </w:p>
          <w:p w14:paraId="4E19FDDE" w14:textId="01669C95"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ссылку на доступное для загрузки обновление в репозитории производителя или аналогичном доверенном хранилище.</w:t>
            </w:r>
          </w:p>
          <w:p w14:paraId="562D1B44" w14:textId="56441A08"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реализовывать фиксацию и контроль целостности каталогов и файлов по выбранной маске наименования методом контрольного суммирования MD5, SHA1, SHA256, SHA512, ГОСТ Р 34.11-2012.</w:t>
            </w:r>
          </w:p>
          <w:p w14:paraId="1B7BF5F1" w14:textId="0DA787E4"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реализовывать инвентаризацию программного и аппаратного обеспечения, результаты которой должны отображаться в графическом окне Продукта и для каждого узла содержать:</w:t>
            </w:r>
          </w:p>
          <w:p w14:paraId="7D96EA26" w14:textId="1DBCFD2F"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для сканируемых узлов с операционной системой Microsoft Windows:</w:t>
            </w:r>
          </w:p>
          <w:p w14:paraId="21A1BE93" w14:textId="77777777" w:rsidR="00B51A17" w:rsidRPr="00B51A17" w:rsidRDefault="00B51A17" w:rsidP="006E6547">
            <w:pPr>
              <w:pStyle w:val="af1"/>
              <w:widowControl w:val="0"/>
              <w:suppressAutoHyphens/>
              <w:jc w:val="both"/>
              <w:rPr>
                <w:sz w:val="20"/>
              </w:rPr>
            </w:pPr>
            <w:r w:rsidRPr="00B51A17">
              <w:rPr>
                <w:sz w:val="20"/>
              </w:rPr>
              <w:t>Аппаратное обеспечение:</w:t>
            </w:r>
          </w:p>
          <w:p w14:paraId="5518D02A" w14:textId="4DDAA58A"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Список</w:t>
            </w:r>
            <w:proofErr w:type="spellEnd"/>
            <w:r w:rsidRPr="00B51A17">
              <w:rPr>
                <w:sz w:val="20"/>
                <w:lang w:val="en-US"/>
              </w:rPr>
              <w:t xml:space="preserve"> CPU;</w:t>
            </w:r>
          </w:p>
          <w:p w14:paraId="33F6AF07" w14:textId="580D8B1A"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Материнская</w:t>
            </w:r>
            <w:proofErr w:type="spellEnd"/>
            <w:r w:rsidRPr="00B51A17">
              <w:rPr>
                <w:sz w:val="20"/>
                <w:lang w:val="en-US"/>
              </w:rPr>
              <w:t xml:space="preserve"> </w:t>
            </w:r>
            <w:proofErr w:type="spellStart"/>
            <w:r w:rsidRPr="00B51A17">
              <w:rPr>
                <w:sz w:val="20"/>
                <w:lang w:val="en-US"/>
              </w:rPr>
              <w:t>плата</w:t>
            </w:r>
            <w:proofErr w:type="spellEnd"/>
            <w:r w:rsidRPr="00B51A17">
              <w:rPr>
                <w:sz w:val="20"/>
                <w:lang w:val="en-US"/>
              </w:rPr>
              <w:t>;</w:t>
            </w:r>
          </w:p>
          <w:p w14:paraId="19A57C3B" w14:textId="1A9E5AD6" w:rsidR="00B51A17" w:rsidRPr="00B51A17" w:rsidRDefault="00B51A17" w:rsidP="00C022FB">
            <w:pPr>
              <w:pStyle w:val="af1"/>
              <w:widowControl w:val="0"/>
              <w:numPr>
                <w:ilvl w:val="0"/>
                <w:numId w:val="35"/>
              </w:numPr>
              <w:suppressAutoHyphens/>
              <w:ind w:left="1191" w:hanging="340"/>
              <w:jc w:val="both"/>
              <w:rPr>
                <w:sz w:val="20"/>
                <w:lang w:val="en-US"/>
              </w:rPr>
            </w:pPr>
            <w:r w:rsidRPr="00B51A17">
              <w:rPr>
                <w:sz w:val="20"/>
                <w:lang w:val="en-US"/>
              </w:rPr>
              <w:t>BIOS;</w:t>
            </w:r>
          </w:p>
          <w:p w14:paraId="7C9BB15B" w14:textId="480F76EB"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Слоты</w:t>
            </w:r>
            <w:proofErr w:type="spellEnd"/>
            <w:r w:rsidRPr="00B51A17">
              <w:rPr>
                <w:sz w:val="20"/>
                <w:lang w:val="en-US"/>
              </w:rPr>
              <w:t xml:space="preserve"> </w:t>
            </w:r>
            <w:proofErr w:type="spellStart"/>
            <w:r w:rsidRPr="00B51A17">
              <w:rPr>
                <w:sz w:val="20"/>
                <w:lang w:val="en-US"/>
              </w:rPr>
              <w:t>памяти</w:t>
            </w:r>
            <w:proofErr w:type="spellEnd"/>
            <w:r w:rsidRPr="00B51A17">
              <w:rPr>
                <w:sz w:val="20"/>
                <w:lang w:val="en-US"/>
              </w:rPr>
              <w:t>;</w:t>
            </w:r>
          </w:p>
          <w:p w14:paraId="7BEFECA9" w14:textId="1451F189"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Видео</w:t>
            </w:r>
            <w:proofErr w:type="spellEnd"/>
            <w:r w:rsidRPr="00B51A17">
              <w:rPr>
                <w:sz w:val="20"/>
                <w:lang w:val="en-US"/>
              </w:rPr>
              <w:t xml:space="preserve"> </w:t>
            </w:r>
            <w:proofErr w:type="spellStart"/>
            <w:r w:rsidRPr="00B51A17">
              <w:rPr>
                <w:sz w:val="20"/>
                <w:lang w:val="en-US"/>
              </w:rPr>
              <w:t>контроллеры</w:t>
            </w:r>
            <w:proofErr w:type="spellEnd"/>
            <w:r w:rsidRPr="00B51A17">
              <w:rPr>
                <w:sz w:val="20"/>
                <w:lang w:val="en-US"/>
              </w:rPr>
              <w:t>;</w:t>
            </w:r>
          </w:p>
          <w:p w14:paraId="3E57124B" w14:textId="26ABD848"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Сетевые</w:t>
            </w:r>
            <w:proofErr w:type="spellEnd"/>
            <w:r w:rsidRPr="00B51A17">
              <w:rPr>
                <w:sz w:val="20"/>
                <w:lang w:val="en-US"/>
              </w:rPr>
              <w:t xml:space="preserve"> </w:t>
            </w:r>
            <w:proofErr w:type="spellStart"/>
            <w:r w:rsidRPr="00B51A17">
              <w:rPr>
                <w:sz w:val="20"/>
                <w:lang w:val="en-US"/>
              </w:rPr>
              <w:t>адаптеры</w:t>
            </w:r>
            <w:proofErr w:type="spellEnd"/>
            <w:r w:rsidRPr="00B51A17">
              <w:rPr>
                <w:sz w:val="20"/>
                <w:lang w:val="en-US"/>
              </w:rPr>
              <w:t>;</w:t>
            </w:r>
          </w:p>
          <w:p w14:paraId="2D65ADAD" w14:textId="29950EE2"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Физические</w:t>
            </w:r>
            <w:proofErr w:type="spellEnd"/>
            <w:r w:rsidRPr="00B51A17">
              <w:rPr>
                <w:sz w:val="20"/>
                <w:lang w:val="en-US"/>
              </w:rPr>
              <w:t xml:space="preserve"> </w:t>
            </w:r>
            <w:proofErr w:type="spellStart"/>
            <w:r w:rsidRPr="00B51A17">
              <w:rPr>
                <w:sz w:val="20"/>
                <w:lang w:val="en-US"/>
              </w:rPr>
              <w:t>диски</w:t>
            </w:r>
            <w:proofErr w:type="spellEnd"/>
            <w:r w:rsidRPr="00B51A17">
              <w:rPr>
                <w:sz w:val="20"/>
                <w:lang w:val="en-US"/>
              </w:rPr>
              <w:t>;</w:t>
            </w:r>
          </w:p>
          <w:p w14:paraId="30C484F0" w14:textId="5668CDF1"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Логические</w:t>
            </w:r>
            <w:proofErr w:type="spellEnd"/>
            <w:r w:rsidRPr="00B51A17">
              <w:rPr>
                <w:sz w:val="20"/>
                <w:lang w:val="en-US"/>
              </w:rPr>
              <w:t xml:space="preserve"> </w:t>
            </w:r>
            <w:proofErr w:type="spellStart"/>
            <w:r w:rsidRPr="00B51A17">
              <w:rPr>
                <w:sz w:val="20"/>
                <w:lang w:val="en-US"/>
              </w:rPr>
              <w:t>диски</w:t>
            </w:r>
            <w:proofErr w:type="spellEnd"/>
            <w:r w:rsidRPr="00B51A17">
              <w:rPr>
                <w:sz w:val="20"/>
                <w:lang w:val="en-US"/>
              </w:rPr>
              <w:t>;</w:t>
            </w:r>
          </w:p>
          <w:p w14:paraId="7E2CC2C6" w14:textId="0DB1683A" w:rsidR="00B51A17" w:rsidRPr="00B51A17" w:rsidRDefault="00B51A17" w:rsidP="00C022FB">
            <w:pPr>
              <w:pStyle w:val="af1"/>
              <w:widowControl w:val="0"/>
              <w:numPr>
                <w:ilvl w:val="0"/>
                <w:numId w:val="35"/>
              </w:numPr>
              <w:suppressAutoHyphens/>
              <w:ind w:left="1191" w:hanging="340"/>
              <w:jc w:val="both"/>
              <w:rPr>
                <w:sz w:val="20"/>
              </w:rPr>
            </w:pPr>
            <w:proofErr w:type="spellStart"/>
            <w:r w:rsidRPr="00B51A17">
              <w:rPr>
                <w:sz w:val="20"/>
                <w:lang w:val="en-US"/>
              </w:rPr>
              <w:t>Приводы</w:t>
            </w:r>
            <w:proofErr w:type="spellEnd"/>
            <w:r w:rsidRPr="00B51A17">
              <w:rPr>
                <w:sz w:val="20"/>
              </w:rPr>
              <w:t xml:space="preserve"> чтения лазерных дисков;</w:t>
            </w:r>
          </w:p>
          <w:p w14:paraId="16393319" w14:textId="77777777" w:rsidR="00B51A17" w:rsidRPr="00B51A17" w:rsidRDefault="00B51A17" w:rsidP="006E6547">
            <w:pPr>
              <w:pStyle w:val="af1"/>
              <w:widowControl w:val="0"/>
              <w:suppressAutoHyphens/>
              <w:jc w:val="both"/>
              <w:rPr>
                <w:sz w:val="20"/>
              </w:rPr>
            </w:pPr>
            <w:r w:rsidRPr="00B51A17">
              <w:rPr>
                <w:sz w:val="20"/>
              </w:rPr>
              <w:t>Программное обеспечение:</w:t>
            </w:r>
          </w:p>
          <w:p w14:paraId="2B6A01A7" w14:textId="69F82C18"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Операционная</w:t>
            </w:r>
            <w:proofErr w:type="spellEnd"/>
            <w:r w:rsidRPr="00B51A17">
              <w:rPr>
                <w:sz w:val="20"/>
                <w:lang w:val="en-US"/>
              </w:rPr>
              <w:t xml:space="preserve"> </w:t>
            </w:r>
            <w:proofErr w:type="spellStart"/>
            <w:r w:rsidRPr="00B51A17">
              <w:rPr>
                <w:sz w:val="20"/>
                <w:lang w:val="en-US"/>
              </w:rPr>
              <w:t>система</w:t>
            </w:r>
            <w:proofErr w:type="spellEnd"/>
            <w:r w:rsidRPr="00B51A17">
              <w:rPr>
                <w:sz w:val="20"/>
                <w:lang w:val="en-US"/>
              </w:rPr>
              <w:t>;</w:t>
            </w:r>
          </w:p>
          <w:p w14:paraId="1CCE26A8" w14:textId="70C0894E"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Службы</w:t>
            </w:r>
            <w:proofErr w:type="spellEnd"/>
            <w:r w:rsidRPr="00B51A17">
              <w:rPr>
                <w:sz w:val="20"/>
                <w:lang w:val="en-US"/>
              </w:rPr>
              <w:t>;</w:t>
            </w:r>
          </w:p>
          <w:p w14:paraId="2BADBD58" w14:textId="25606774"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Установленное</w:t>
            </w:r>
            <w:proofErr w:type="spellEnd"/>
            <w:r w:rsidRPr="00B51A17">
              <w:rPr>
                <w:sz w:val="20"/>
                <w:lang w:val="en-US"/>
              </w:rPr>
              <w:t xml:space="preserve"> ПО;</w:t>
            </w:r>
          </w:p>
          <w:p w14:paraId="4345A94B" w14:textId="7E6D9930"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Переменные</w:t>
            </w:r>
            <w:proofErr w:type="spellEnd"/>
            <w:r w:rsidRPr="00B51A17">
              <w:rPr>
                <w:sz w:val="20"/>
                <w:lang w:val="en-US"/>
              </w:rPr>
              <w:t xml:space="preserve"> </w:t>
            </w:r>
            <w:proofErr w:type="spellStart"/>
            <w:r w:rsidRPr="00B51A17">
              <w:rPr>
                <w:sz w:val="20"/>
                <w:lang w:val="en-US"/>
              </w:rPr>
              <w:t>среды</w:t>
            </w:r>
            <w:proofErr w:type="spellEnd"/>
            <w:r w:rsidRPr="00B51A17">
              <w:rPr>
                <w:sz w:val="20"/>
                <w:lang w:val="en-US"/>
              </w:rPr>
              <w:t>;</w:t>
            </w:r>
          </w:p>
          <w:p w14:paraId="627C714B" w14:textId="4D9AD4A7"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Локальные</w:t>
            </w:r>
            <w:proofErr w:type="spellEnd"/>
            <w:r w:rsidRPr="00B51A17">
              <w:rPr>
                <w:sz w:val="20"/>
                <w:lang w:val="en-US"/>
              </w:rPr>
              <w:t xml:space="preserve"> </w:t>
            </w:r>
            <w:proofErr w:type="spellStart"/>
            <w:r w:rsidRPr="00B51A17">
              <w:rPr>
                <w:sz w:val="20"/>
                <w:lang w:val="en-US"/>
              </w:rPr>
              <w:t>группы</w:t>
            </w:r>
            <w:proofErr w:type="spellEnd"/>
            <w:r w:rsidRPr="00B51A17">
              <w:rPr>
                <w:sz w:val="20"/>
                <w:lang w:val="en-US"/>
              </w:rPr>
              <w:t>;</w:t>
            </w:r>
          </w:p>
          <w:p w14:paraId="5B133C49" w14:textId="47DCDB37"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Локальные</w:t>
            </w:r>
            <w:proofErr w:type="spellEnd"/>
            <w:r w:rsidRPr="00B51A17">
              <w:rPr>
                <w:sz w:val="20"/>
                <w:lang w:val="en-US"/>
              </w:rPr>
              <w:t xml:space="preserve"> </w:t>
            </w:r>
            <w:proofErr w:type="spellStart"/>
            <w:r w:rsidRPr="00B51A17">
              <w:rPr>
                <w:sz w:val="20"/>
                <w:lang w:val="en-US"/>
              </w:rPr>
              <w:t>пользователи</w:t>
            </w:r>
            <w:proofErr w:type="spellEnd"/>
            <w:r w:rsidRPr="00B51A17">
              <w:rPr>
                <w:sz w:val="20"/>
                <w:lang w:val="en-US"/>
              </w:rPr>
              <w:t>;</w:t>
            </w:r>
          </w:p>
          <w:p w14:paraId="0BFCA7E5" w14:textId="7ED2B0EE" w:rsidR="00B51A17" w:rsidRPr="00B51A17" w:rsidRDefault="00B51A17" w:rsidP="00C022FB">
            <w:pPr>
              <w:pStyle w:val="af1"/>
              <w:widowControl w:val="0"/>
              <w:numPr>
                <w:ilvl w:val="0"/>
                <w:numId w:val="35"/>
              </w:numPr>
              <w:suppressAutoHyphens/>
              <w:ind w:left="1191" w:hanging="340"/>
              <w:jc w:val="both"/>
              <w:rPr>
                <w:sz w:val="20"/>
              </w:rPr>
            </w:pPr>
            <w:proofErr w:type="spellStart"/>
            <w:r w:rsidRPr="00B51A17">
              <w:rPr>
                <w:sz w:val="20"/>
                <w:lang w:val="en-US"/>
              </w:rPr>
              <w:t>Общие</w:t>
            </w:r>
            <w:proofErr w:type="spellEnd"/>
            <w:r w:rsidRPr="00B51A17">
              <w:rPr>
                <w:sz w:val="20"/>
              </w:rPr>
              <w:t xml:space="preserve"> папки.</w:t>
            </w:r>
          </w:p>
          <w:p w14:paraId="76C1BAD4" w14:textId="73DAA680"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для сканируемых узлов с операционной системой семейства Linux:</w:t>
            </w:r>
          </w:p>
          <w:p w14:paraId="01295187" w14:textId="77777777" w:rsidR="00B51A17" w:rsidRPr="00B51A17" w:rsidRDefault="00B51A17" w:rsidP="006E6547">
            <w:pPr>
              <w:pStyle w:val="af1"/>
              <w:widowControl w:val="0"/>
              <w:suppressAutoHyphens/>
              <w:jc w:val="both"/>
              <w:rPr>
                <w:sz w:val="20"/>
              </w:rPr>
            </w:pPr>
            <w:r w:rsidRPr="00B51A17">
              <w:rPr>
                <w:sz w:val="20"/>
              </w:rPr>
              <w:t>Аппаратное обеспечение:</w:t>
            </w:r>
          </w:p>
          <w:p w14:paraId="29295AEC" w14:textId="26326913"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Список</w:t>
            </w:r>
            <w:proofErr w:type="spellEnd"/>
            <w:r w:rsidRPr="00B51A17">
              <w:rPr>
                <w:sz w:val="20"/>
                <w:lang w:val="en-US"/>
              </w:rPr>
              <w:t xml:space="preserve"> CPU;</w:t>
            </w:r>
          </w:p>
          <w:p w14:paraId="3291D006" w14:textId="76F5B905"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Материнская</w:t>
            </w:r>
            <w:proofErr w:type="spellEnd"/>
            <w:r w:rsidRPr="00B51A17">
              <w:rPr>
                <w:sz w:val="20"/>
                <w:lang w:val="en-US"/>
              </w:rPr>
              <w:t xml:space="preserve"> </w:t>
            </w:r>
            <w:proofErr w:type="spellStart"/>
            <w:r w:rsidRPr="00B51A17">
              <w:rPr>
                <w:sz w:val="20"/>
                <w:lang w:val="en-US"/>
              </w:rPr>
              <w:t>плата</w:t>
            </w:r>
            <w:proofErr w:type="spellEnd"/>
            <w:r w:rsidRPr="00B51A17">
              <w:rPr>
                <w:sz w:val="20"/>
                <w:lang w:val="en-US"/>
              </w:rPr>
              <w:t>;</w:t>
            </w:r>
          </w:p>
          <w:p w14:paraId="1EE655AE" w14:textId="4BC7DAB8" w:rsidR="00B51A17" w:rsidRPr="00B51A17" w:rsidRDefault="00B51A17" w:rsidP="00C022FB">
            <w:pPr>
              <w:pStyle w:val="af1"/>
              <w:widowControl w:val="0"/>
              <w:numPr>
                <w:ilvl w:val="0"/>
                <w:numId w:val="35"/>
              </w:numPr>
              <w:suppressAutoHyphens/>
              <w:ind w:left="1191" w:hanging="340"/>
              <w:jc w:val="both"/>
              <w:rPr>
                <w:sz w:val="20"/>
                <w:lang w:val="en-US"/>
              </w:rPr>
            </w:pPr>
            <w:r w:rsidRPr="00B51A17">
              <w:rPr>
                <w:sz w:val="20"/>
                <w:lang w:val="en-US"/>
              </w:rPr>
              <w:t>BIOS;</w:t>
            </w:r>
          </w:p>
          <w:p w14:paraId="0571A7BA" w14:textId="4D1E9FE2"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Слоты</w:t>
            </w:r>
            <w:proofErr w:type="spellEnd"/>
            <w:r w:rsidRPr="00B51A17">
              <w:rPr>
                <w:sz w:val="20"/>
                <w:lang w:val="en-US"/>
              </w:rPr>
              <w:t xml:space="preserve"> </w:t>
            </w:r>
            <w:proofErr w:type="spellStart"/>
            <w:r w:rsidRPr="00B51A17">
              <w:rPr>
                <w:sz w:val="20"/>
                <w:lang w:val="en-US"/>
              </w:rPr>
              <w:t>памяти</w:t>
            </w:r>
            <w:proofErr w:type="spellEnd"/>
            <w:r w:rsidRPr="00B51A17">
              <w:rPr>
                <w:sz w:val="20"/>
                <w:lang w:val="en-US"/>
              </w:rPr>
              <w:t>;</w:t>
            </w:r>
          </w:p>
          <w:p w14:paraId="743C4C8B" w14:textId="2AE86F2E" w:rsidR="00B51A17" w:rsidRPr="00B51A17" w:rsidRDefault="00B51A17" w:rsidP="00C022FB">
            <w:pPr>
              <w:pStyle w:val="af1"/>
              <w:widowControl w:val="0"/>
              <w:numPr>
                <w:ilvl w:val="0"/>
                <w:numId w:val="35"/>
              </w:numPr>
              <w:suppressAutoHyphens/>
              <w:ind w:left="1191" w:hanging="340"/>
              <w:jc w:val="both"/>
              <w:rPr>
                <w:sz w:val="20"/>
              </w:rPr>
            </w:pPr>
            <w:proofErr w:type="spellStart"/>
            <w:r w:rsidRPr="00B51A17">
              <w:rPr>
                <w:sz w:val="20"/>
                <w:lang w:val="en-US"/>
              </w:rPr>
              <w:t>Сетевые</w:t>
            </w:r>
            <w:proofErr w:type="spellEnd"/>
            <w:r w:rsidRPr="00B51A17">
              <w:rPr>
                <w:sz w:val="20"/>
              </w:rPr>
              <w:t xml:space="preserve"> параметры:</w:t>
            </w:r>
          </w:p>
          <w:p w14:paraId="48515B02" w14:textId="2AF899AE" w:rsidR="00B51A17" w:rsidRPr="00B51A17" w:rsidRDefault="00B51A17" w:rsidP="00C022FB">
            <w:pPr>
              <w:pStyle w:val="af1"/>
              <w:widowControl w:val="0"/>
              <w:numPr>
                <w:ilvl w:val="0"/>
                <w:numId w:val="36"/>
              </w:numPr>
              <w:suppressAutoHyphens/>
              <w:ind w:left="1531" w:hanging="397"/>
              <w:jc w:val="both"/>
              <w:rPr>
                <w:sz w:val="20"/>
                <w:lang w:val="en-US"/>
              </w:rPr>
            </w:pPr>
            <w:proofErr w:type="spellStart"/>
            <w:r w:rsidRPr="00B51A17">
              <w:rPr>
                <w:sz w:val="20"/>
                <w:lang w:val="en-US"/>
              </w:rPr>
              <w:t>Адаптеры</w:t>
            </w:r>
            <w:proofErr w:type="spellEnd"/>
            <w:r w:rsidRPr="00B51A17">
              <w:rPr>
                <w:sz w:val="20"/>
                <w:lang w:val="en-US"/>
              </w:rPr>
              <w:t>;</w:t>
            </w:r>
          </w:p>
          <w:p w14:paraId="741D2A2C" w14:textId="1E2C6B6D" w:rsidR="00B51A17" w:rsidRPr="00B51A17" w:rsidRDefault="00B51A17" w:rsidP="00C022FB">
            <w:pPr>
              <w:pStyle w:val="af1"/>
              <w:widowControl w:val="0"/>
              <w:numPr>
                <w:ilvl w:val="0"/>
                <w:numId w:val="36"/>
              </w:numPr>
              <w:suppressAutoHyphens/>
              <w:ind w:left="1531" w:hanging="397"/>
              <w:jc w:val="both"/>
              <w:rPr>
                <w:sz w:val="20"/>
                <w:lang w:val="en-US"/>
              </w:rPr>
            </w:pPr>
            <w:proofErr w:type="spellStart"/>
            <w:r w:rsidRPr="00B51A17">
              <w:rPr>
                <w:sz w:val="20"/>
                <w:lang w:val="en-US"/>
              </w:rPr>
              <w:t>Шлюз</w:t>
            </w:r>
            <w:proofErr w:type="spellEnd"/>
            <w:r w:rsidRPr="00B51A17">
              <w:rPr>
                <w:sz w:val="20"/>
                <w:lang w:val="en-US"/>
              </w:rPr>
              <w:t>;</w:t>
            </w:r>
          </w:p>
          <w:p w14:paraId="1DE7E102" w14:textId="2921E574" w:rsidR="00B51A17" w:rsidRPr="00B51A17" w:rsidRDefault="00B51A17" w:rsidP="00C022FB">
            <w:pPr>
              <w:pStyle w:val="af1"/>
              <w:widowControl w:val="0"/>
              <w:numPr>
                <w:ilvl w:val="0"/>
                <w:numId w:val="36"/>
              </w:numPr>
              <w:suppressAutoHyphens/>
              <w:ind w:left="1531" w:hanging="397"/>
              <w:jc w:val="both"/>
              <w:rPr>
                <w:sz w:val="20"/>
              </w:rPr>
            </w:pPr>
            <w:r w:rsidRPr="00B51A17">
              <w:rPr>
                <w:sz w:val="20"/>
                <w:lang w:val="en-US"/>
              </w:rPr>
              <w:t>DN</w:t>
            </w:r>
            <w:r w:rsidRPr="00B51A17">
              <w:rPr>
                <w:sz w:val="20"/>
              </w:rPr>
              <w:t>S-сервер;</w:t>
            </w:r>
          </w:p>
          <w:p w14:paraId="63AFC97D" w14:textId="77777777" w:rsidR="00B51A17" w:rsidRPr="00B51A17" w:rsidRDefault="00B51A17" w:rsidP="006E6547">
            <w:pPr>
              <w:pStyle w:val="af1"/>
              <w:widowControl w:val="0"/>
              <w:suppressAutoHyphens/>
              <w:jc w:val="both"/>
              <w:rPr>
                <w:sz w:val="20"/>
              </w:rPr>
            </w:pPr>
            <w:r w:rsidRPr="00B51A17">
              <w:rPr>
                <w:sz w:val="20"/>
              </w:rPr>
              <w:t>Программное обеспечение:</w:t>
            </w:r>
          </w:p>
          <w:p w14:paraId="69D1B05A" w14:textId="146C571B"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Операционная</w:t>
            </w:r>
            <w:proofErr w:type="spellEnd"/>
            <w:r w:rsidRPr="00B51A17">
              <w:rPr>
                <w:sz w:val="20"/>
                <w:lang w:val="en-US"/>
              </w:rPr>
              <w:t xml:space="preserve"> </w:t>
            </w:r>
            <w:proofErr w:type="spellStart"/>
            <w:r w:rsidRPr="00B51A17">
              <w:rPr>
                <w:sz w:val="20"/>
                <w:lang w:val="en-US"/>
              </w:rPr>
              <w:t>система</w:t>
            </w:r>
            <w:proofErr w:type="spellEnd"/>
            <w:r w:rsidRPr="00B51A17">
              <w:rPr>
                <w:sz w:val="20"/>
                <w:lang w:val="en-US"/>
              </w:rPr>
              <w:t>;</w:t>
            </w:r>
          </w:p>
          <w:p w14:paraId="2C6754C6" w14:textId="1B56509F"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Переменные</w:t>
            </w:r>
            <w:proofErr w:type="spellEnd"/>
            <w:r w:rsidRPr="00B51A17">
              <w:rPr>
                <w:sz w:val="20"/>
                <w:lang w:val="en-US"/>
              </w:rPr>
              <w:t xml:space="preserve"> </w:t>
            </w:r>
            <w:proofErr w:type="spellStart"/>
            <w:r w:rsidRPr="00B51A17">
              <w:rPr>
                <w:sz w:val="20"/>
                <w:lang w:val="en-US"/>
              </w:rPr>
              <w:t>среды</w:t>
            </w:r>
            <w:proofErr w:type="spellEnd"/>
            <w:r w:rsidRPr="00B51A17">
              <w:rPr>
                <w:sz w:val="20"/>
                <w:lang w:val="en-US"/>
              </w:rPr>
              <w:t>;</w:t>
            </w:r>
          </w:p>
          <w:p w14:paraId="132BEEDF" w14:textId="01B16FAA"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Локальные</w:t>
            </w:r>
            <w:proofErr w:type="spellEnd"/>
            <w:r w:rsidRPr="00B51A17">
              <w:rPr>
                <w:sz w:val="20"/>
                <w:lang w:val="en-US"/>
              </w:rPr>
              <w:t xml:space="preserve"> </w:t>
            </w:r>
            <w:proofErr w:type="spellStart"/>
            <w:r w:rsidRPr="00B51A17">
              <w:rPr>
                <w:sz w:val="20"/>
                <w:lang w:val="en-US"/>
              </w:rPr>
              <w:t>пользователи</w:t>
            </w:r>
            <w:proofErr w:type="spellEnd"/>
            <w:r w:rsidRPr="00B51A17">
              <w:rPr>
                <w:sz w:val="20"/>
                <w:lang w:val="en-US"/>
              </w:rPr>
              <w:t>;</w:t>
            </w:r>
          </w:p>
          <w:p w14:paraId="1777AAAB" w14:textId="0F156C75"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Локальные</w:t>
            </w:r>
            <w:proofErr w:type="spellEnd"/>
            <w:r w:rsidRPr="00B51A17">
              <w:rPr>
                <w:sz w:val="20"/>
                <w:lang w:val="en-US"/>
              </w:rPr>
              <w:t xml:space="preserve"> </w:t>
            </w:r>
            <w:proofErr w:type="spellStart"/>
            <w:r w:rsidRPr="00B51A17">
              <w:rPr>
                <w:sz w:val="20"/>
                <w:lang w:val="en-US"/>
              </w:rPr>
              <w:t>группы</w:t>
            </w:r>
            <w:proofErr w:type="spellEnd"/>
            <w:r w:rsidRPr="00B51A17">
              <w:rPr>
                <w:sz w:val="20"/>
                <w:lang w:val="en-US"/>
              </w:rPr>
              <w:t>;</w:t>
            </w:r>
          </w:p>
          <w:p w14:paraId="64DB2ACD" w14:textId="43EE719D" w:rsidR="00B51A17" w:rsidRPr="00B51A17" w:rsidRDefault="00B51A17" w:rsidP="00C022FB">
            <w:pPr>
              <w:pStyle w:val="af1"/>
              <w:widowControl w:val="0"/>
              <w:numPr>
                <w:ilvl w:val="0"/>
                <w:numId w:val="35"/>
              </w:numPr>
              <w:suppressAutoHyphens/>
              <w:ind w:left="1191" w:hanging="340"/>
              <w:jc w:val="both"/>
              <w:rPr>
                <w:sz w:val="20"/>
              </w:rPr>
            </w:pPr>
            <w:proofErr w:type="spellStart"/>
            <w:r w:rsidRPr="00B51A17">
              <w:rPr>
                <w:sz w:val="20"/>
                <w:lang w:val="en-US"/>
              </w:rPr>
              <w:lastRenderedPageBreak/>
              <w:t>Установленные</w:t>
            </w:r>
            <w:proofErr w:type="spellEnd"/>
            <w:r w:rsidRPr="00B51A17">
              <w:rPr>
                <w:sz w:val="20"/>
              </w:rPr>
              <w:t xml:space="preserve"> пакеты.</w:t>
            </w:r>
          </w:p>
          <w:p w14:paraId="4705DBA8" w14:textId="37E2988C"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реализовывать установку выполненных заданий аудита уязвимостей, инвентаризации и фиксации на контроль для дальнейшего их сравнения с контролируемыми текущими значениями. Результаты должны отображаться в графическом окне Продукта и содержать:</w:t>
            </w:r>
          </w:p>
          <w:p w14:paraId="46C8860F" w14:textId="11C56B9D"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Номер контроля;</w:t>
            </w:r>
          </w:p>
          <w:p w14:paraId="15CBD8F9" w14:textId="5DBE1EE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Ключевой атрибут сетевого узла;</w:t>
            </w:r>
          </w:p>
          <w:p w14:paraId="484F9509" w14:textId="61B47EF3"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Статус контроля;</w:t>
            </w:r>
          </w:p>
          <w:p w14:paraId="3015462C" w14:textId="647713DB"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Наименование задания сканирования;</w:t>
            </w:r>
          </w:p>
          <w:p w14:paraId="3B31DFE6" w14:textId="0B03012A"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Номер задания сканирования;</w:t>
            </w:r>
          </w:p>
          <w:p w14:paraId="03675333" w14:textId="0D50549E"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Тип задания сканирования;</w:t>
            </w:r>
          </w:p>
          <w:p w14:paraId="2DEF7A6F" w14:textId="5DCAF941"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Дата создания контроля;</w:t>
            </w:r>
          </w:p>
          <w:p w14:paraId="5738C2EC" w14:textId="4EC913DF"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Дата завершения задания сканирования;</w:t>
            </w:r>
          </w:p>
          <w:p w14:paraId="379AC654" w14:textId="130C2303"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Детализация соответствия контроля в части добавления, удаления и изменения контролируемых объектов.</w:t>
            </w:r>
          </w:p>
          <w:p w14:paraId="47B76240" w14:textId="38E38E9B"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обеспечивать создание заданий по сканированию узлов с параметрами, определяющими время запуска:</w:t>
            </w:r>
          </w:p>
          <w:p w14:paraId="61411401" w14:textId="3FD6669B"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выполнение задания сканирования сразу после создания;</w:t>
            </w:r>
          </w:p>
          <w:p w14:paraId="18A953A4" w14:textId="1F2B2DB0"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разовое выполнение задания сканирования в назначенное время;</w:t>
            </w:r>
          </w:p>
          <w:p w14:paraId="780025D6" w14:textId="084D0C90"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выполнение задания сканирования по расписанию с заданной периодичностью.</w:t>
            </w:r>
          </w:p>
          <w:p w14:paraId="780EAA39" w14:textId="7DB6ADD4"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 xml:space="preserve">Продукт должен иметь в рамках отдельного задания, выполнения его по расписанию и создания отчета возможность проверки сетевого туннеля в </w:t>
            </w:r>
            <w:proofErr w:type="spellStart"/>
            <w:r w:rsidRPr="00B51A17">
              <w:rPr>
                <w:sz w:val="20"/>
              </w:rPr>
              <w:t>агентном</w:t>
            </w:r>
            <w:proofErr w:type="spellEnd"/>
            <w:r w:rsidRPr="00B51A17">
              <w:rPr>
                <w:sz w:val="20"/>
              </w:rPr>
              <w:t xml:space="preserve"> и </w:t>
            </w:r>
            <w:proofErr w:type="spellStart"/>
            <w:r w:rsidRPr="00B51A17">
              <w:rPr>
                <w:sz w:val="20"/>
              </w:rPr>
              <w:t>безагентном</w:t>
            </w:r>
            <w:proofErr w:type="spellEnd"/>
            <w:r w:rsidRPr="00B51A17">
              <w:rPr>
                <w:sz w:val="20"/>
              </w:rPr>
              <w:t xml:space="preserve"> режимах системного сканирования, с возможностью множественного выбора привилегированных учетных записей и соответствующих стандартизованных протоколов SSH, HTTP, </w:t>
            </w:r>
            <w:proofErr w:type="spellStart"/>
            <w:r w:rsidRPr="00B51A17">
              <w:rPr>
                <w:sz w:val="20"/>
              </w:rPr>
              <w:t>WinRM</w:t>
            </w:r>
            <w:proofErr w:type="spellEnd"/>
            <w:r w:rsidRPr="00B51A17">
              <w:rPr>
                <w:sz w:val="20"/>
              </w:rPr>
              <w:t xml:space="preserve"> c использованием протокола </w:t>
            </w:r>
            <w:proofErr w:type="spellStart"/>
            <w:r w:rsidRPr="00B51A17">
              <w:rPr>
                <w:sz w:val="20"/>
              </w:rPr>
              <w:t>Kerberos</w:t>
            </w:r>
            <w:proofErr w:type="spellEnd"/>
            <w:r w:rsidRPr="00B51A17">
              <w:rPr>
                <w:sz w:val="20"/>
              </w:rPr>
              <w:t>.</w:t>
            </w:r>
          </w:p>
          <w:p w14:paraId="32E3372A" w14:textId="51CA088C"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реализовывать формирование отчетов по предварительно заданному профилю сканирования с возможностью определять количественные оценки уязвимостей в безопасности компьютерной системы по стандартам CVSSv2 и CVSSv3 по результатам сканирования в форматах HTML, PDF, MHT, CSV, XML:</w:t>
            </w:r>
          </w:p>
          <w:p w14:paraId="51C81FDF" w14:textId="2F4276E2"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отчет по выбранному диапазону элементов ИТ-инфраструктуры, по последним результатам сканирования;</w:t>
            </w:r>
          </w:p>
          <w:p w14:paraId="057B9125" w14:textId="23D7998A"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отчет по выбранному заданию сканирования;</w:t>
            </w:r>
          </w:p>
          <w:p w14:paraId="707BF7D4" w14:textId="64CF0ED9"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дифференциальный отчет, сравнивающий два результата сканирования одной задачи за разные промежутки времени.</w:t>
            </w:r>
          </w:p>
          <w:p w14:paraId="5EDF737B" w14:textId="76797B09"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Сформированный отчет по результатам сканирования должен содержать следующие разделы:</w:t>
            </w:r>
          </w:p>
          <w:p w14:paraId="3D5E0C14" w14:textId="2D72112A"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статистические данные аудита в виде диаграммы или таблицы;</w:t>
            </w:r>
          </w:p>
          <w:p w14:paraId="5C021F4D" w14:textId="0C094CB5"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сводную информацию о результатах аудита;</w:t>
            </w:r>
          </w:p>
          <w:p w14:paraId="5877A41D" w14:textId="5BD06410"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детализированную информацию о данных аудита, сгруппированную по сканируемым элементам ИТ-инфраструктуры.</w:t>
            </w:r>
          </w:p>
          <w:p w14:paraId="00DFCFE5" w14:textId="37013C4B"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color w:val="000000" w:themeColor="text1"/>
                <w:sz w:val="20"/>
              </w:rPr>
              <w:t>Продукт должен обеспечивать возможность формирования отчетов по заранее созданному шаблону и отправку отчетов по результатам сканирования заданному списку получателей на электронный почтовый ящик, сетевой каталог</w:t>
            </w:r>
            <w:r w:rsidRPr="00B51A17">
              <w:rPr>
                <w:sz w:val="20"/>
              </w:rPr>
              <w:t>.</w:t>
            </w:r>
          </w:p>
          <w:p w14:paraId="4572E34F" w14:textId="1E2013C5"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 xml:space="preserve">Продукт должен обеспечивать удаление неактуальных результатов сканирований и отчётов для уменьшения размера баз данных вручную и по заданному расписанию, а также уведомлять о превышении размеров баз </w:t>
            </w:r>
            <w:r w:rsidRPr="00B51A17">
              <w:rPr>
                <w:sz w:val="20"/>
              </w:rPr>
              <w:lastRenderedPageBreak/>
              <w:t>данных на указанный адрес электронной почты.</w:t>
            </w:r>
          </w:p>
          <w:p w14:paraId="25373220" w14:textId="43A3CF7D"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обеспечивать контроль целостности собственных исполняемых файлов, отвечающих за реализацию механизмов безопасности, с использованием метода контрольного суммирования.</w:t>
            </w:r>
          </w:p>
          <w:p w14:paraId="518AB65D" w14:textId="7E5BD189"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иметь возможность диагностики собственных служб в графическом окне Продукта, включая проверку работоспособности базы данных, службы синхронизации, службы сканирования и состояния лицензии на Продукт.</w:t>
            </w:r>
          </w:p>
          <w:p w14:paraId="5182F0BA" w14:textId="5F2B80B9"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Производитель Продукта должен предоставить доступ к описаниям уязвимостей, хранящимся на специализированном портале, доступном в сети Интернет:</w:t>
            </w:r>
          </w:p>
          <w:p w14:paraId="2759F71F" w14:textId="087E9B4E"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На специализированном портале Производителя должны содержаться описания уязвимостей и ссылки на источники информации, базы знаний;</w:t>
            </w:r>
          </w:p>
          <w:p w14:paraId="416A3B26" w14:textId="7C18C431"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Описания баз уязвимостей, используемых Продуктом, должны быть выполнены в соответствии с требованиями:</w:t>
            </w:r>
          </w:p>
          <w:p w14:paraId="236C074F" w14:textId="663360DC" w:rsidR="00B51A17" w:rsidRPr="00B51A17" w:rsidRDefault="00B51A17" w:rsidP="00C022FB">
            <w:pPr>
              <w:pStyle w:val="af1"/>
              <w:widowControl w:val="0"/>
              <w:numPr>
                <w:ilvl w:val="0"/>
                <w:numId w:val="35"/>
              </w:numPr>
              <w:suppressAutoHyphens/>
              <w:ind w:left="1191" w:hanging="340"/>
              <w:jc w:val="both"/>
              <w:rPr>
                <w:sz w:val="20"/>
              </w:rPr>
            </w:pPr>
            <w:r w:rsidRPr="00B51A17">
              <w:rPr>
                <w:sz w:val="20"/>
              </w:rPr>
              <w:t>ГОСТ Р 56546-2015 «Защита информации. Уязвимости информационных систем. Классификация уязвимостей информационных систем»;</w:t>
            </w:r>
          </w:p>
          <w:p w14:paraId="026127C3" w14:textId="5C17B342" w:rsidR="00B51A17" w:rsidRPr="00B51A17" w:rsidRDefault="00B51A17" w:rsidP="00C022FB">
            <w:pPr>
              <w:pStyle w:val="af1"/>
              <w:widowControl w:val="0"/>
              <w:numPr>
                <w:ilvl w:val="0"/>
                <w:numId w:val="35"/>
              </w:numPr>
              <w:suppressAutoHyphens/>
              <w:ind w:left="1191" w:hanging="340"/>
              <w:jc w:val="both"/>
              <w:rPr>
                <w:sz w:val="20"/>
              </w:rPr>
            </w:pPr>
            <w:r w:rsidRPr="00B51A17">
              <w:rPr>
                <w:sz w:val="20"/>
              </w:rPr>
              <w:t>ГОСТ Р 56545-2015 «Защита информации. Уязвимости информационных систем. Правила описания уязвимостей»;</w:t>
            </w:r>
          </w:p>
          <w:p w14:paraId="643F10F2" w14:textId="035DF4AA"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В качества языка описания уязвимостей должен использоваться стандартизованный язык OVAL;</w:t>
            </w:r>
          </w:p>
          <w:p w14:paraId="6279FB17" w14:textId="467FD761"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 xml:space="preserve">Классификаторы уязвимостей, перечни идентифицируемых продуктов, степень опасности, критерии опасности и другая информация о выявленных проблемах безопасности должны быть стандартизованы и выполнены с поддержкой протокола SCAP (Security Content </w:t>
            </w:r>
            <w:proofErr w:type="spellStart"/>
            <w:r w:rsidRPr="00B51A17">
              <w:rPr>
                <w:sz w:val="20"/>
              </w:rPr>
              <w:t>Automation</w:t>
            </w:r>
            <w:proofErr w:type="spellEnd"/>
            <w:r w:rsidRPr="00B51A17">
              <w:rPr>
                <w:sz w:val="20"/>
              </w:rPr>
              <w:t xml:space="preserve"> Protocol).</w:t>
            </w:r>
          </w:p>
          <w:p w14:paraId="7CA296C4" w14:textId="317671DD"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иметь возможность импорта и использования сторонних OVAL-определений, предоставляемых Производителем продукта или другими авторитетными источниками.</w:t>
            </w:r>
          </w:p>
          <w:p w14:paraId="4FA32117" w14:textId="3211ABFF"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 xml:space="preserve">Продукт должен обеспечивать возможность аутентификации в единой </w:t>
            </w:r>
            <w:r w:rsidRPr="00B51A17">
              <w:rPr>
                <w:sz w:val="20"/>
                <w:lang w:val="en-US"/>
              </w:rPr>
              <w:t>Web</w:t>
            </w:r>
            <w:r w:rsidRPr="00B51A17">
              <w:rPr>
                <w:sz w:val="20"/>
              </w:rPr>
              <w:t xml:space="preserve">-консоли управления с помощью внутренних локальных учетных записей, а также с помощью </w:t>
            </w:r>
            <w:r w:rsidRPr="00B51A17">
              <w:rPr>
                <w:sz w:val="20"/>
                <w:lang w:val="en-US"/>
              </w:rPr>
              <w:t>Windows-</w:t>
            </w:r>
            <w:r w:rsidRPr="00B51A17">
              <w:rPr>
                <w:sz w:val="20"/>
              </w:rPr>
              <w:t xml:space="preserve">аутентификации с использованием протокола </w:t>
            </w:r>
            <w:r w:rsidRPr="00B51A17">
              <w:rPr>
                <w:sz w:val="20"/>
                <w:lang w:val="en-US"/>
              </w:rPr>
              <w:t>Kerberos</w:t>
            </w:r>
            <w:r w:rsidRPr="00B51A17">
              <w:rPr>
                <w:sz w:val="20"/>
              </w:rPr>
              <w:t>.</w:t>
            </w:r>
          </w:p>
          <w:p w14:paraId="047ECF3F" w14:textId="27FB0C05" w:rsidR="00B51A17" w:rsidRPr="00B51A17" w:rsidRDefault="00B51A17" w:rsidP="00C022FB">
            <w:pPr>
              <w:pStyle w:val="af1"/>
              <w:widowControl w:val="0"/>
              <w:numPr>
                <w:ilvl w:val="2"/>
                <w:numId w:val="33"/>
              </w:numPr>
              <w:suppressAutoHyphens/>
              <w:ind w:left="0" w:firstLine="284"/>
              <w:contextualSpacing w:val="0"/>
              <w:jc w:val="both"/>
              <w:rPr>
                <w:sz w:val="20"/>
              </w:rPr>
            </w:pPr>
            <w:r w:rsidRPr="00B51A17">
              <w:rPr>
                <w:sz w:val="20"/>
              </w:rPr>
              <w:t>Продукт должен обеспечивать разграничение прав доступа пользователей на основе групп безопасности единого каталога домена Microsoft Active Directory, локальных групп безопасности на сервере Продукта:</w:t>
            </w:r>
          </w:p>
          <w:p w14:paraId="0FE1690C" w14:textId="59033F05"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Администратор Продукта с полными правами;</w:t>
            </w:r>
          </w:p>
          <w:p w14:paraId="5587BDEF" w14:textId="6C959694"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Администратор безопасности;</w:t>
            </w:r>
          </w:p>
          <w:p w14:paraId="538E6C17" w14:textId="41BE9DF5"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Пользователь Продукта;</w:t>
            </w:r>
          </w:p>
          <w:p w14:paraId="47CE6FFF" w14:textId="48BE92F3"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Администратор обслуживания Продукта, для выполнения обновлений, обслуживания учетных записей сканирования и сканируемых сетевых узлов, диагностики и устранения проблем.</w:t>
            </w:r>
          </w:p>
        </w:tc>
        <w:tc>
          <w:tcPr>
            <w:tcW w:w="994" w:type="dxa"/>
          </w:tcPr>
          <w:p w14:paraId="1B872E23" w14:textId="72B23384" w:rsidR="00B51A17" w:rsidRPr="00B51A17" w:rsidRDefault="00B51A17" w:rsidP="00071E06">
            <w:pPr>
              <w:widowControl w:val="0"/>
              <w:suppressAutoHyphens/>
              <w:jc w:val="center"/>
              <w:rPr>
                <w:sz w:val="20"/>
              </w:rPr>
            </w:pPr>
            <w:r w:rsidRPr="00B51A17">
              <w:rPr>
                <w:sz w:val="20"/>
              </w:rPr>
              <w:lastRenderedPageBreak/>
              <w:t>1</w:t>
            </w:r>
          </w:p>
        </w:tc>
        <w:tc>
          <w:tcPr>
            <w:tcW w:w="1842" w:type="dxa"/>
          </w:tcPr>
          <w:p w14:paraId="1F696806" w14:textId="5A8E8FDB" w:rsidR="00B51A17" w:rsidRPr="00B51A17" w:rsidRDefault="00B51A17" w:rsidP="00071E06">
            <w:pPr>
              <w:widowControl w:val="0"/>
              <w:suppressAutoHyphens/>
              <w:jc w:val="center"/>
              <w:rPr>
                <w:sz w:val="20"/>
              </w:rPr>
            </w:pPr>
            <w:r>
              <w:rPr>
                <w:sz w:val="20"/>
              </w:rPr>
              <w:t>398 400,00</w:t>
            </w:r>
          </w:p>
        </w:tc>
      </w:tr>
      <w:tr w:rsidR="00B51A17" w:rsidRPr="0013239B" w14:paraId="277129BF" w14:textId="29C87B22" w:rsidTr="00B51A17">
        <w:trPr>
          <w:trHeight w:val="132"/>
        </w:trPr>
        <w:tc>
          <w:tcPr>
            <w:tcW w:w="542" w:type="dxa"/>
          </w:tcPr>
          <w:p w14:paraId="2925A73D" w14:textId="656C14B8" w:rsidR="00B51A17" w:rsidRPr="00B51A17" w:rsidRDefault="00B51A17" w:rsidP="00C022FB">
            <w:pPr>
              <w:pStyle w:val="af1"/>
              <w:numPr>
                <w:ilvl w:val="0"/>
                <w:numId w:val="10"/>
              </w:numPr>
              <w:ind w:left="0" w:firstLine="0"/>
              <w:jc w:val="center"/>
              <w:rPr>
                <w:sz w:val="20"/>
              </w:rPr>
            </w:pPr>
          </w:p>
        </w:tc>
        <w:tc>
          <w:tcPr>
            <w:tcW w:w="1933" w:type="dxa"/>
          </w:tcPr>
          <w:p w14:paraId="09312EF5" w14:textId="77777777" w:rsidR="00B51A17" w:rsidRPr="00B51A17" w:rsidRDefault="00B51A17" w:rsidP="00FD04B7">
            <w:pPr>
              <w:rPr>
                <w:sz w:val="20"/>
              </w:rPr>
            </w:pPr>
            <w:r w:rsidRPr="00B51A17">
              <w:rPr>
                <w:sz w:val="20"/>
              </w:rPr>
              <w:t>Установочный комплект средства анализа защищенности.</w:t>
            </w:r>
          </w:p>
          <w:p w14:paraId="248D9479" w14:textId="4A54CF66" w:rsidR="00B51A17" w:rsidRPr="00B51A17" w:rsidRDefault="00B51A17" w:rsidP="00FD04B7">
            <w:pPr>
              <w:rPr>
                <w:sz w:val="20"/>
              </w:rPr>
            </w:pPr>
            <w:r w:rsidRPr="00B51A17">
              <w:rPr>
                <w:sz w:val="20"/>
              </w:rPr>
              <w:t>Код ОКПД 2 – 58.29.12.000</w:t>
            </w:r>
          </w:p>
        </w:tc>
        <w:tc>
          <w:tcPr>
            <w:tcW w:w="5457" w:type="dxa"/>
          </w:tcPr>
          <w:p w14:paraId="61BCD507" w14:textId="059215E2" w:rsidR="00B51A17" w:rsidRPr="00B51A17" w:rsidRDefault="00B51A17" w:rsidP="00C022FB">
            <w:pPr>
              <w:pStyle w:val="af1"/>
              <w:widowControl w:val="0"/>
              <w:numPr>
                <w:ilvl w:val="0"/>
                <w:numId w:val="37"/>
              </w:numPr>
              <w:suppressAutoHyphens/>
              <w:ind w:firstLine="284"/>
              <w:contextualSpacing w:val="0"/>
              <w:jc w:val="both"/>
              <w:rPr>
                <w:sz w:val="20"/>
              </w:rPr>
            </w:pPr>
            <w:r w:rsidRPr="00B51A17">
              <w:rPr>
                <w:sz w:val="20"/>
              </w:rPr>
              <w:t xml:space="preserve">Установочный комплект САЗС должен быть полностью совместим с САЗС, характеристики которого представлены в </w:t>
            </w:r>
            <w:proofErr w:type="spellStart"/>
            <w:r w:rsidRPr="00B51A17">
              <w:rPr>
                <w:sz w:val="20"/>
              </w:rPr>
              <w:t>п.п</w:t>
            </w:r>
            <w:proofErr w:type="spellEnd"/>
            <w:r w:rsidRPr="00B51A17">
              <w:rPr>
                <w:sz w:val="20"/>
              </w:rPr>
              <w:t>. 1 настоящей таблицы.</w:t>
            </w:r>
          </w:p>
          <w:p w14:paraId="7FC0EDD6" w14:textId="244566EE" w:rsidR="00B51A17" w:rsidRPr="00B51A17" w:rsidRDefault="00B51A17" w:rsidP="00C022FB">
            <w:pPr>
              <w:pStyle w:val="af1"/>
              <w:widowControl w:val="0"/>
              <w:numPr>
                <w:ilvl w:val="0"/>
                <w:numId w:val="37"/>
              </w:numPr>
              <w:suppressAutoHyphens/>
              <w:ind w:firstLine="284"/>
              <w:contextualSpacing w:val="0"/>
              <w:jc w:val="both"/>
              <w:rPr>
                <w:sz w:val="20"/>
              </w:rPr>
            </w:pPr>
            <w:r w:rsidRPr="00B51A17">
              <w:rPr>
                <w:sz w:val="20"/>
              </w:rPr>
              <w:t>Установочный комплект САЗС должен поставляться в виде CD-диска в комплекте с заверенной копией сертификата ФСТЭК России, формуляром и кратким руководством</w:t>
            </w:r>
          </w:p>
        </w:tc>
        <w:tc>
          <w:tcPr>
            <w:tcW w:w="994" w:type="dxa"/>
          </w:tcPr>
          <w:p w14:paraId="568452A3" w14:textId="158A75D5" w:rsidR="00B51A17" w:rsidRPr="00B51A17" w:rsidRDefault="00B51A17" w:rsidP="00071E06">
            <w:pPr>
              <w:widowControl w:val="0"/>
              <w:suppressAutoHyphens/>
              <w:jc w:val="center"/>
              <w:rPr>
                <w:sz w:val="20"/>
              </w:rPr>
            </w:pPr>
            <w:r w:rsidRPr="00B51A17">
              <w:rPr>
                <w:sz w:val="20"/>
              </w:rPr>
              <w:t>1</w:t>
            </w:r>
          </w:p>
        </w:tc>
        <w:tc>
          <w:tcPr>
            <w:tcW w:w="1842" w:type="dxa"/>
          </w:tcPr>
          <w:p w14:paraId="0B288FBC" w14:textId="478FA388" w:rsidR="00B51A17" w:rsidRPr="00B51A17" w:rsidRDefault="00B51A17" w:rsidP="00071E06">
            <w:pPr>
              <w:widowControl w:val="0"/>
              <w:suppressAutoHyphens/>
              <w:jc w:val="center"/>
              <w:rPr>
                <w:sz w:val="20"/>
              </w:rPr>
            </w:pPr>
            <w:r>
              <w:rPr>
                <w:sz w:val="20"/>
              </w:rPr>
              <w:t>1 583,33</w:t>
            </w:r>
          </w:p>
        </w:tc>
      </w:tr>
      <w:tr w:rsidR="00B51A17" w:rsidRPr="0013239B" w14:paraId="45E8E38C" w14:textId="2E1EE49B" w:rsidTr="00B51A17">
        <w:trPr>
          <w:trHeight w:val="50"/>
        </w:trPr>
        <w:tc>
          <w:tcPr>
            <w:tcW w:w="542" w:type="dxa"/>
          </w:tcPr>
          <w:p w14:paraId="3B5B59BB" w14:textId="77777777" w:rsidR="00B51A17" w:rsidRPr="00B51A17" w:rsidRDefault="00B51A17" w:rsidP="00C022FB">
            <w:pPr>
              <w:pStyle w:val="af1"/>
              <w:numPr>
                <w:ilvl w:val="0"/>
                <w:numId w:val="10"/>
              </w:numPr>
              <w:ind w:left="0" w:firstLine="0"/>
              <w:jc w:val="center"/>
              <w:rPr>
                <w:sz w:val="20"/>
              </w:rPr>
            </w:pPr>
          </w:p>
        </w:tc>
        <w:tc>
          <w:tcPr>
            <w:tcW w:w="1933" w:type="dxa"/>
          </w:tcPr>
          <w:p w14:paraId="00BA54E9" w14:textId="77777777" w:rsidR="00B51A17" w:rsidRPr="00B51A17" w:rsidRDefault="00B51A17" w:rsidP="00493F8D">
            <w:pPr>
              <w:rPr>
                <w:rFonts w:eastAsia="Times New Roman"/>
                <w:color w:val="000000"/>
                <w:sz w:val="20"/>
              </w:rPr>
            </w:pPr>
            <w:r w:rsidRPr="00B51A17">
              <w:rPr>
                <w:rFonts w:eastAsia="Times New Roman"/>
                <w:color w:val="000000"/>
                <w:sz w:val="20"/>
              </w:rPr>
              <w:t xml:space="preserve">Ключ активации сервиса технической поддержки для </w:t>
            </w:r>
            <w:r w:rsidRPr="00B51A17">
              <w:rPr>
                <w:rFonts w:eastAsia="Times New Roman"/>
                <w:color w:val="000000"/>
                <w:sz w:val="20"/>
              </w:rPr>
              <w:lastRenderedPageBreak/>
              <w:t>АПКШ "Континент" *</w:t>
            </w:r>
          </w:p>
          <w:p w14:paraId="3A8E3081" w14:textId="7820EFE9" w:rsidR="00B51A17" w:rsidRPr="00B51A17" w:rsidRDefault="00B51A17" w:rsidP="00493F8D">
            <w:pPr>
              <w:rPr>
                <w:sz w:val="20"/>
              </w:rPr>
            </w:pPr>
            <w:r w:rsidRPr="00B51A17">
              <w:rPr>
                <w:sz w:val="20"/>
              </w:rPr>
              <w:t>Код ОКПД 2 – 62.02.30.000</w:t>
            </w:r>
          </w:p>
        </w:tc>
        <w:tc>
          <w:tcPr>
            <w:tcW w:w="5457" w:type="dxa"/>
          </w:tcPr>
          <w:p w14:paraId="1CDF61EA" w14:textId="2EFA1FA7" w:rsidR="00B51A17" w:rsidRPr="00B51A17" w:rsidRDefault="00B51A17" w:rsidP="00C022FB">
            <w:pPr>
              <w:pStyle w:val="af1"/>
              <w:widowControl w:val="0"/>
              <w:numPr>
                <w:ilvl w:val="0"/>
                <w:numId w:val="38"/>
              </w:numPr>
              <w:suppressAutoHyphens/>
              <w:ind w:firstLine="284"/>
              <w:contextualSpacing w:val="0"/>
              <w:jc w:val="both"/>
              <w:rPr>
                <w:color w:val="000000"/>
                <w:sz w:val="20"/>
              </w:rPr>
            </w:pPr>
            <w:r w:rsidRPr="00B51A17">
              <w:rPr>
                <w:sz w:val="20"/>
              </w:rPr>
              <w:lastRenderedPageBreak/>
              <w:t xml:space="preserve">Ключ активации сервиса прямой технической поддержки уровня "Стандартный" для АПКШ "Континент" 3.9. Отказоустойчивый (HA) кластер 2-х </w:t>
            </w:r>
            <w:proofErr w:type="spellStart"/>
            <w:r w:rsidRPr="00B51A17">
              <w:rPr>
                <w:sz w:val="20"/>
              </w:rPr>
              <w:t>Криптошлюзов</w:t>
            </w:r>
            <w:proofErr w:type="spellEnd"/>
            <w:r w:rsidRPr="00B51A17">
              <w:rPr>
                <w:sz w:val="20"/>
              </w:rPr>
              <w:t>. Платформа IPCR50. KC3.</w:t>
            </w:r>
          </w:p>
          <w:p w14:paraId="40BC0A7A" w14:textId="6964941A" w:rsidR="00B51A17" w:rsidRPr="00B51A17" w:rsidRDefault="00B51A17" w:rsidP="00C022FB">
            <w:pPr>
              <w:pStyle w:val="af1"/>
              <w:widowControl w:val="0"/>
              <w:numPr>
                <w:ilvl w:val="0"/>
                <w:numId w:val="38"/>
              </w:numPr>
              <w:suppressAutoHyphens/>
              <w:ind w:firstLine="284"/>
              <w:contextualSpacing w:val="0"/>
              <w:jc w:val="both"/>
              <w:rPr>
                <w:sz w:val="20"/>
              </w:rPr>
            </w:pPr>
            <w:r w:rsidRPr="00B51A17">
              <w:rPr>
                <w:sz w:val="20"/>
              </w:rPr>
              <w:t>Количество поддерживаемых АПКШ "Континент": 2.</w:t>
            </w:r>
          </w:p>
          <w:p w14:paraId="08EAB434" w14:textId="30F92438" w:rsidR="00B51A17" w:rsidRPr="00B51A17" w:rsidRDefault="00B51A17" w:rsidP="00C022FB">
            <w:pPr>
              <w:pStyle w:val="af1"/>
              <w:widowControl w:val="0"/>
              <w:numPr>
                <w:ilvl w:val="0"/>
                <w:numId w:val="38"/>
              </w:numPr>
              <w:suppressAutoHyphens/>
              <w:ind w:firstLine="284"/>
              <w:contextualSpacing w:val="0"/>
              <w:jc w:val="both"/>
              <w:rPr>
                <w:sz w:val="20"/>
              </w:rPr>
            </w:pPr>
            <w:r w:rsidRPr="00B51A17">
              <w:rPr>
                <w:sz w:val="20"/>
              </w:rPr>
              <w:lastRenderedPageBreak/>
              <w:t>Срок действия технической поддержки: 12 (двенадцать) месяцев.</w:t>
            </w:r>
          </w:p>
          <w:p w14:paraId="2C81F13F" w14:textId="11722D03" w:rsidR="00B51A17" w:rsidRPr="00B51A17" w:rsidRDefault="00B51A17" w:rsidP="00C022FB">
            <w:pPr>
              <w:pStyle w:val="af1"/>
              <w:widowControl w:val="0"/>
              <w:numPr>
                <w:ilvl w:val="0"/>
                <w:numId w:val="38"/>
              </w:numPr>
              <w:suppressAutoHyphens/>
              <w:ind w:firstLine="284"/>
              <w:contextualSpacing w:val="0"/>
              <w:jc w:val="both"/>
              <w:rPr>
                <w:sz w:val="20"/>
              </w:rPr>
            </w:pPr>
            <w:r w:rsidRPr="00B51A17">
              <w:rPr>
                <w:sz w:val="20"/>
              </w:rPr>
              <w:t xml:space="preserve">Способ предоставления: посредством отправки на электронную почту представителя Заказчика, в виде электронной скан-копии формата </w:t>
            </w:r>
            <w:r w:rsidRPr="00B51A17">
              <w:rPr>
                <w:sz w:val="20"/>
                <w:lang w:val="en-US"/>
              </w:rPr>
              <w:t>PDF</w:t>
            </w:r>
            <w:r w:rsidRPr="00B51A17">
              <w:rPr>
                <w:sz w:val="20"/>
              </w:rPr>
              <w:t>.</w:t>
            </w:r>
          </w:p>
          <w:p w14:paraId="2F0FE61D" w14:textId="77777777" w:rsidR="00B51A17" w:rsidRPr="00B51A17" w:rsidRDefault="00B51A17" w:rsidP="00C022FB">
            <w:pPr>
              <w:pStyle w:val="af1"/>
              <w:widowControl w:val="0"/>
              <w:numPr>
                <w:ilvl w:val="0"/>
                <w:numId w:val="38"/>
              </w:numPr>
              <w:suppressAutoHyphens/>
              <w:ind w:firstLine="284"/>
              <w:contextualSpacing w:val="0"/>
              <w:jc w:val="both"/>
              <w:rPr>
                <w:sz w:val="20"/>
              </w:rPr>
            </w:pPr>
            <w:r w:rsidRPr="00B51A17">
              <w:rPr>
                <w:sz w:val="20"/>
              </w:rPr>
              <w:t>Общие требования:</w:t>
            </w:r>
          </w:p>
          <w:p w14:paraId="4CD90851" w14:textId="3D20F97F"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Самостоятельная регистрация и контроль обращений через портал самообслуживания</w:t>
            </w:r>
          </w:p>
          <w:p w14:paraId="1DD6B4DB" w14:textId="0AE5DE4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Работа над инцидентами в режиме 8х5 (рабочие дни МСК 10:00–18:00)</w:t>
            </w:r>
          </w:p>
          <w:p w14:paraId="7A0EC174" w14:textId="089D4A33"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Консультирование по установке и использованию продукта</w:t>
            </w:r>
          </w:p>
          <w:p w14:paraId="3082E790" w14:textId="2B545DAE"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Информирование о доступных обновлениях продукта по запросу</w:t>
            </w:r>
          </w:p>
          <w:p w14:paraId="248BFDC0" w14:textId="118645B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Доступ к пакетам обновлений продукта</w:t>
            </w:r>
          </w:p>
          <w:p w14:paraId="739D90E6" w14:textId="6BD5797F"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Доступ к БЗ (известные ошибки и типовые решения)</w:t>
            </w:r>
          </w:p>
          <w:p w14:paraId="62AA9A28" w14:textId="4E6FA7B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Прием предложений по улучшению продукта.</w:t>
            </w:r>
          </w:p>
        </w:tc>
        <w:tc>
          <w:tcPr>
            <w:tcW w:w="994" w:type="dxa"/>
          </w:tcPr>
          <w:p w14:paraId="4C4FFABB" w14:textId="411ABE69" w:rsidR="00B51A17" w:rsidRPr="00B51A17" w:rsidRDefault="00B51A17" w:rsidP="00071E06">
            <w:pPr>
              <w:pStyle w:val="110"/>
              <w:widowControl w:val="0"/>
              <w:numPr>
                <w:ilvl w:val="0"/>
                <w:numId w:val="0"/>
              </w:numPr>
              <w:spacing w:line="240" w:lineRule="auto"/>
              <w:jc w:val="center"/>
              <w:rPr>
                <w:color w:val="000000"/>
                <w:sz w:val="20"/>
                <w:szCs w:val="20"/>
              </w:rPr>
            </w:pPr>
            <w:r w:rsidRPr="00B51A17">
              <w:rPr>
                <w:color w:val="000000"/>
                <w:sz w:val="20"/>
                <w:szCs w:val="20"/>
              </w:rPr>
              <w:lastRenderedPageBreak/>
              <w:t>1</w:t>
            </w:r>
          </w:p>
        </w:tc>
        <w:tc>
          <w:tcPr>
            <w:tcW w:w="1842" w:type="dxa"/>
          </w:tcPr>
          <w:p w14:paraId="7234E8D2" w14:textId="3E953AC1" w:rsidR="00B51A17" w:rsidRPr="00B51A17" w:rsidRDefault="00B51A17" w:rsidP="00071E06">
            <w:pPr>
              <w:pStyle w:val="110"/>
              <w:widowControl w:val="0"/>
              <w:numPr>
                <w:ilvl w:val="0"/>
                <w:numId w:val="0"/>
              </w:numPr>
              <w:spacing w:line="240" w:lineRule="auto"/>
              <w:jc w:val="center"/>
              <w:rPr>
                <w:color w:val="000000"/>
                <w:sz w:val="20"/>
                <w:szCs w:val="20"/>
              </w:rPr>
            </w:pPr>
            <w:r>
              <w:rPr>
                <w:color w:val="000000"/>
                <w:sz w:val="20"/>
                <w:szCs w:val="20"/>
              </w:rPr>
              <w:t>491 472,00</w:t>
            </w:r>
          </w:p>
        </w:tc>
      </w:tr>
      <w:tr w:rsidR="00B51A17" w:rsidRPr="0013239B" w14:paraId="018C587D" w14:textId="72D4AA4F" w:rsidTr="00B51A17">
        <w:trPr>
          <w:trHeight w:val="50"/>
        </w:trPr>
        <w:tc>
          <w:tcPr>
            <w:tcW w:w="542" w:type="dxa"/>
          </w:tcPr>
          <w:p w14:paraId="108D6B0D" w14:textId="604A4900" w:rsidR="00B51A17" w:rsidRPr="00B51A17" w:rsidRDefault="00B51A17" w:rsidP="00C022FB">
            <w:pPr>
              <w:pStyle w:val="af1"/>
              <w:numPr>
                <w:ilvl w:val="0"/>
                <w:numId w:val="10"/>
              </w:numPr>
              <w:ind w:left="0" w:firstLine="0"/>
              <w:jc w:val="center"/>
              <w:rPr>
                <w:sz w:val="20"/>
              </w:rPr>
            </w:pPr>
          </w:p>
        </w:tc>
        <w:tc>
          <w:tcPr>
            <w:tcW w:w="1933" w:type="dxa"/>
          </w:tcPr>
          <w:p w14:paraId="09C894CB" w14:textId="77777777" w:rsidR="00B51A17" w:rsidRPr="00B51A17" w:rsidRDefault="00B51A17" w:rsidP="00493F8D">
            <w:pPr>
              <w:rPr>
                <w:sz w:val="20"/>
              </w:rPr>
            </w:pPr>
            <w:r w:rsidRPr="00B51A17">
              <w:rPr>
                <w:sz w:val="20"/>
              </w:rPr>
              <w:t>Продление права на использование АПКШ "Континент" (платформа IPC-25) *</w:t>
            </w:r>
          </w:p>
          <w:p w14:paraId="1C507ED5" w14:textId="570469D4" w:rsidR="00B51A17" w:rsidRPr="00B51A17" w:rsidRDefault="00B51A17" w:rsidP="00493F8D">
            <w:pPr>
              <w:rPr>
                <w:sz w:val="20"/>
              </w:rPr>
            </w:pPr>
            <w:r w:rsidRPr="00B51A17">
              <w:rPr>
                <w:sz w:val="20"/>
              </w:rPr>
              <w:t>Код ОКПД 2 – 58.29.50.000</w:t>
            </w:r>
          </w:p>
        </w:tc>
        <w:tc>
          <w:tcPr>
            <w:tcW w:w="5457" w:type="dxa"/>
          </w:tcPr>
          <w:p w14:paraId="238A4405" w14:textId="77777777" w:rsidR="00B51A17" w:rsidRPr="00B51A17" w:rsidRDefault="00B51A17" w:rsidP="00C022FB">
            <w:pPr>
              <w:pStyle w:val="af1"/>
              <w:widowControl w:val="0"/>
              <w:numPr>
                <w:ilvl w:val="0"/>
                <w:numId w:val="39"/>
              </w:numPr>
              <w:suppressAutoHyphens/>
              <w:ind w:firstLine="284"/>
              <w:contextualSpacing w:val="0"/>
              <w:jc w:val="both"/>
              <w:rPr>
                <w:sz w:val="20"/>
              </w:rPr>
            </w:pPr>
            <w:r w:rsidRPr="00B51A17">
              <w:rPr>
                <w:sz w:val="20"/>
              </w:rPr>
              <w:t xml:space="preserve">Продление права на использование АПКШ "Континент". Версия 3.9" на платформе IPC-25. </w:t>
            </w:r>
            <w:proofErr w:type="spellStart"/>
            <w:r w:rsidRPr="00B51A17">
              <w:rPr>
                <w:sz w:val="20"/>
              </w:rPr>
              <w:t>Криптошлюз</w:t>
            </w:r>
            <w:proofErr w:type="spellEnd"/>
            <w:r w:rsidRPr="00B51A17">
              <w:rPr>
                <w:sz w:val="20"/>
              </w:rPr>
              <w:t>.</w:t>
            </w:r>
          </w:p>
          <w:p w14:paraId="3E9D5576" w14:textId="135B9CD1" w:rsidR="00B51A17" w:rsidRPr="00B51A17" w:rsidRDefault="00B51A17" w:rsidP="00C022FB">
            <w:pPr>
              <w:pStyle w:val="af1"/>
              <w:widowControl w:val="0"/>
              <w:numPr>
                <w:ilvl w:val="0"/>
                <w:numId w:val="39"/>
              </w:numPr>
              <w:suppressAutoHyphens/>
              <w:ind w:firstLine="284"/>
              <w:contextualSpacing w:val="0"/>
              <w:jc w:val="both"/>
              <w:rPr>
                <w:sz w:val="20"/>
              </w:rPr>
            </w:pPr>
            <w:r w:rsidRPr="00B51A17">
              <w:rPr>
                <w:sz w:val="20"/>
              </w:rPr>
              <w:t>Количество АПКШ, на которые продлеваются права на использование АПКШ: 2</w:t>
            </w:r>
          </w:p>
          <w:p w14:paraId="6B870C69" w14:textId="77777777" w:rsidR="00B51A17" w:rsidRPr="00B51A17" w:rsidRDefault="00B51A17" w:rsidP="00C022FB">
            <w:pPr>
              <w:pStyle w:val="af1"/>
              <w:widowControl w:val="0"/>
              <w:numPr>
                <w:ilvl w:val="0"/>
                <w:numId w:val="39"/>
              </w:numPr>
              <w:suppressAutoHyphens/>
              <w:ind w:firstLine="284"/>
              <w:contextualSpacing w:val="0"/>
              <w:jc w:val="both"/>
              <w:rPr>
                <w:sz w:val="20"/>
              </w:rPr>
            </w:pPr>
            <w:r w:rsidRPr="00B51A17">
              <w:rPr>
                <w:sz w:val="20"/>
              </w:rPr>
              <w:t>Срок действия права: бессрочно.</w:t>
            </w:r>
          </w:p>
          <w:p w14:paraId="33A84106" w14:textId="471A9AD2" w:rsidR="00B51A17" w:rsidRPr="00B51A17" w:rsidRDefault="00B51A17" w:rsidP="00C022FB">
            <w:pPr>
              <w:pStyle w:val="af1"/>
              <w:widowControl w:val="0"/>
              <w:numPr>
                <w:ilvl w:val="0"/>
                <w:numId w:val="39"/>
              </w:numPr>
              <w:suppressAutoHyphens/>
              <w:ind w:firstLine="284"/>
              <w:contextualSpacing w:val="0"/>
              <w:jc w:val="both"/>
              <w:rPr>
                <w:sz w:val="20"/>
              </w:rPr>
            </w:pPr>
            <w:r w:rsidRPr="00B51A17">
              <w:rPr>
                <w:sz w:val="20"/>
              </w:rPr>
              <w:t>Уровень включенной технической поддержки: базовый.</w:t>
            </w:r>
          </w:p>
          <w:p w14:paraId="74716B42" w14:textId="77777777" w:rsidR="00B51A17" w:rsidRPr="00B51A17" w:rsidRDefault="00B51A17" w:rsidP="00C022FB">
            <w:pPr>
              <w:pStyle w:val="af1"/>
              <w:widowControl w:val="0"/>
              <w:numPr>
                <w:ilvl w:val="0"/>
                <w:numId w:val="39"/>
              </w:numPr>
              <w:suppressAutoHyphens/>
              <w:ind w:firstLine="284"/>
              <w:contextualSpacing w:val="0"/>
              <w:jc w:val="both"/>
              <w:rPr>
                <w:sz w:val="20"/>
              </w:rPr>
            </w:pPr>
            <w:r w:rsidRPr="00B51A17">
              <w:rPr>
                <w:sz w:val="20"/>
              </w:rPr>
              <w:t>Срок действия включенной технической поддержки: 12 (двенадцать) месяцев.</w:t>
            </w:r>
          </w:p>
          <w:p w14:paraId="12632B99" w14:textId="54266607" w:rsidR="00B51A17" w:rsidRPr="00B51A17" w:rsidRDefault="00B51A17" w:rsidP="00C022FB">
            <w:pPr>
              <w:pStyle w:val="af1"/>
              <w:widowControl w:val="0"/>
              <w:numPr>
                <w:ilvl w:val="0"/>
                <w:numId w:val="39"/>
              </w:numPr>
              <w:suppressAutoHyphens/>
              <w:ind w:firstLine="284"/>
              <w:contextualSpacing w:val="0"/>
              <w:jc w:val="both"/>
              <w:rPr>
                <w:sz w:val="20"/>
              </w:rPr>
            </w:pPr>
            <w:r w:rsidRPr="00B51A17">
              <w:rPr>
                <w:sz w:val="20"/>
              </w:rPr>
              <w:t xml:space="preserve">Способ предоставления: посредством отправки на электронную почту представителя Заказчика, в виде электронной скан-копии формата </w:t>
            </w:r>
            <w:r w:rsidRPr="00B51A17">
              <w:rPr>
                <w:sz w:val="20"/>
                <w:lang w:val="en-US"/>
              </w:rPr>
              <w:t>PDF</w:t>
            </w:r>
            <w:r w:rsidRPr="00B51A17">
              <w:rPr>
                <w:sz w:val="20"/>
              </w:rPr>
              <w:t>.</w:t>
            </w:r>
          </w:p>
        </w:tc>
        <w:tc>
          <w:tcPr>
            <w:tcW w:w="994" w:type="dxa"/>
          </w:tcPr>
          <w:p w14:paraId="091E4C37" w14:textId="0CE64923" w:rsidR="00B51A17" w:rsidRPr="00B51A17" w:rsidRDefault="00B51A17" w:rsidP="00071E06">
            <w:pPr>
              <w:pStyle w:val="aff6"/>
              <w:widowControl w:val="0"/>
              <w:contextualSpacing/>
              <w:jc w:val="center"/>
              <w:rPr>
                <w:rFonts w:ascii="Times New Roman" w:hAnsi="Times New Roman" w:cs="Times New Roman"/>
              </w:rPr>
            </w:pPr>
            <w:r w:rsidRPr="00B51A17">
              <w:rPr>
                <w:rFonts w:ascii="Times New Roman" w:hAnsi="Times New Roman" w:cs="Times New Roman"/>
              </w:rPr>
              <w:t>1</w:t>
            </w:r>
          </w:p>
        </w:tc>
        <w:tc>
          <w:tcPr>
            <w:tcW w:w="1842" w:type="dxa"/>
          </w:tcPr>
          <w:p w14:paraId="639699CC" w14:textId="33290B60" w:rsidR="00B51A17" w:rsidRPr="00B51A17" w:rsidRDefault="0083034E" w:rsidP="00071E06">
            <w:pPr>
              <w:pStyle w:val="aff6"/>
              <w:widowControl w:val="0"/>
              <w:contextualSpacing/>
              <w:jc w:val="center"/>
              <w:rPr>
                <w:rFonts w:ascii="Times New Roman" w:hAnsi="Times New Roman" w:cs="Times New Roman"/>
              </w:rPr>
            </w:pPr>
            <w:r>
              <w:rPr>
                <w:rFonts w:ascii="Times New Roman" w:hAnsi="Times New Roman" w:cs="Times New Roman"/>
              </w:rPr>
              <w:t>266 964,00</w:t>
            </w:r>
          </w:p>
        </w:tc>
      </w:tr>
      <w:tr w:rsidR="00B51A17" w:rsidRPr="0013239B" w14:paraId="6918D111" w14:textId="2397261D" w:rsidTr="00B51A17">
        <w:trPr>
          <w:trHeight w:val="50"/>
        </w:trPr>
        <w:tc>
          <w:tcPr>
            <w:tcW w:w="542" w:type="dxa"/>
          </w:tcPr>
          <w:p w14:paraId="47E5E476" w14:textId="58D362DD" w:rsidR="00B51A17" w:rsidRPr="00B51A17" w:rsidRDefault="00B51A17" w:rsidP="00C022FB">
            <w:pPr>
              <w:pStyle w:val="af1"/>
              <w:numPr>
                <w:ilvl w:val="0"/>
                <w:numId w:val="10"/>
              </w:numPr>
              <w:ind w:left="0" w:firstLine="0"/>
              <w:jc w:val="center"/>
              <w:rPr>
                <w:sz w:val="20"/>
              </w:rPr>
            </w:pPr>
          </w:p>
        </w:tc>
        <w:tc>
          <w:tcPr>
            <w:tcW w:w="1933" w:type="dxa"/>
          </w:tcPr>
          <w:p w14:paraId="0442C0B3" w14:textId="77777777" w:rsidR="00B51A17" w:rsidRPr="00B51A17" w:rsidRDefault="00B51A17" w:rsidP="00D54666">
            <w:pPr>
              <w:rPr>
                <w:sz w:val="20"/>
              </w:rPr>
            </w:pPr>
            <w:r w:rsidRPr="00B51A17">
              <w:rPr>
                <w:sz w:val="20"/>
              </w:rPr>
              <w:t>Продление права на использование АПКШ "Континент" (платформа IPC-100) *</w:t>
            </w:r>
          </w:p>
          <w:p w14:paraId="597A501E" w14:textId="47D63405" w:rsidR="00B51A17" w:rsidRPr="00B51A17" w:rsidRDefault="00B51A17" w:rsidP="00D54666">
            <w:pPr>
              <w:rPr>
                <w:sz w:val="20"/>
              </w:rPr>
            </w:pPr>
            <w:r w:rsidRPr="00B51A17">
              <w:rPr>
                <w:sz w:val="20"/>
              </w:rPr>
              <w:t>Код ОКПД 2 – 58.29.50.000</w:t>
            </w:r>
          </w:p>
        </w:tc>
        <w:tc>
          <w:tcPr>
            <w:tcW w:w="5457" w:type="dxa"/>
          </w:tcPr>
          <w:p w14:paraId="3A73E248" w14:textId="2F4A38C1" w:rsidR="00B51A17" w:rsidRPr="00B51A17" w:rsidRDefault="00B51A17" w:rsidP="00C022FB">
            <w:pPr>
              <w:pStyle w:val="af1"/>
              <w:widowControl w:val="0"/>
              <w:numPr>
                <w:ilvl w:val="0"/>
                <w:numId w:val="40"/>
              </w:numPr>
              <w:suppressAutoHyphens/>
              <w:ind w:firstLine="284"/>
              <w:contextualSpacing w:val="0"/>
              <w:jc w:val="both"/>
              <w:rPr>
                <w:sz w:val="20"/>
              </w:rPr>
            </w:pPr>
            <w:r w:rsidRPr="00B51A17">
              <w:rPr>
                <w:sz w:val="20"/>
              </w:rPr>
              <w:t xml:space="preserve">Продление права на использование АПКШ "Континент". Версия 3.9" на отказоустойчивом кластере из 2-х платформ IPC-100. </w:t>
            </w:r>
            <w:proofErr w:type="spellStart"/>
            <w:r w:rsidRPr="00B51A17">
              <w:rPr>
                <w:sz w:val="20"/>
              </w:rPr>
              <w:t>Криптошлюз</w:t>
            </w:r>
            <w:proofErr w:type="spellEnd"/>
            <w:r w:rsidRPr="00B51A17">
              <w:rPr>
                <w:sz w:val="20"/>
              </w:rPr>
              <w:t>. КС3.</w:t>
            </w:r>
          </w:p>
          <w:p w14:paraId="0D69F06A" w14:textId="77777777" w:rsidR="00B51A17" w:rsidRPr="00B51A17" w:rsidRDefault="00B51A17" w:rsidP="00C022FB">
            <w:pPr>
              <w:pStyle w:val="af1"/>
              <w:widowControl w:val="0"/>
              <w:numPr>
                <w:ilvl w:val="0"/>
                <w:numId w:val="40"/>
              </w:numPr>
              <w:suppressAutoHyphens/>
              <w:ind w:firstLine="284"/>
              <w:contextualSpacing w:val="0"/>
              <w:jc w:val="both"/>
              <w:rPr>
                <w:sz w:val="20"/>
              </w:rPr>
            </w:pPr>
            <w:r w:rsidRPr="00B51A17">
              <w:rPr>
                <w:sz w:val="20"/>
              </w:rPr>
              <w:t>Количество АПКШ в виде отказоустойчивого кластера, на которые продлеваются права на использование АПКШ: 2.</w:t>
            </w:r>
          </w:p>
          <w:p w14:paraId="5776DFE8" w14:textId="77777777" w:rsidR="00B51A17" w:rsidRPr="00B51A17" w:rsidRDefault="00B51A17" w:rsidP="00C022FB">
            <w:pPr>
              <w:pStyle w:val="af1"/>
              <w:widowControl w:val="0"/>
              <w:numPr>
                <w:ilvl w:val="0"/>
                <w:numId w:val="40"/>
              </w:numPr>
              <w:suppressAutoHyphens/>
              <w:ind w:firstLine="284"/>
              <w:contextualSpacing w:val="0"/>
              <w:jc w:val="both"/>
              <w:rPr>
                <w:sz w:val="20"/>
              </w:rPr>
            </w:pPr>
            <w:r w:rsidRPr="00B51A17">
              <w:rPr>
                <w:sz w:val="20"/>
              </w:rPr>
              <w:t>Срок действия права: бессрочно.</w:t>
            </w:r>
          </w:p>
          <w:p w14:paraId="0591696A" w14:textId="77777777" w:rsidR="00B51A17" w:rsidRPr="00B51A17" w:rsidRDefault="00B51A17" w:rsidP="00C022FB">
            <w:pPr>
              <w:pStyle w:val="af1"/>
              <w:widowControl w:val="0"/>
              <w:numPr>
                <w:ilvl w:val="0"/>
                <w:numId w:val="40"/>
              </w:numPr>
              <w:suppressAutoHyphens/>
              <w:ind w:firstLine="284"/>
              <w:contextualSpacing w:val="0"/>
              <w:jc w:val="both"/>
              <w:rPr>
                <w:sz w:val="20"/>
              </w:rPr>
            </w:pPr>
            <w:r w:rsidRPr="00B51A17">
              <w:rPr>
                <w:sz w:val="20"/>
              </w:rPr>
              <w:t>Уровень включенной технической поддержки: базовый.</w:t>
            </w:r>
          </w:p>
          <w:p w14:paraId="60250AA2" w14:textId="77777777" w:rsidR="00B51A17" w:rsidRPr="00B51A17" w:rsidRDefault="00B51A17" w:rsidP="00C022FB">
            <w:pPr>
              <w:pStyle w:val="af1"/>
              <w:widowControl w:val="0"/>
              <w:numPr>
                <w:ilvl w:val="0"/>
                <w:numId w:val="40"/>
              </w:numPr>
              <w:suppressAutoHyphens/>
              <w:ind w:firstLine="284"/>
              <w:contextualSpacing w:val="0"/>
              <w:jc w:val="both"/>
              <w:rPr>
                <w:sz w:val="20"/>
              </w:rPr>
            </w:pPr>
            <w:r w:rsidRPr="00B51A17">
              <w:rPr>
                <w:sz w:val="20"/>
              </w:rPr>
              <w:t>Срок действия включенной технической поддержки: 12 (двенадцать) месяцев.</w:t>
            </w:r>
          </w:p>
          <w:p w14:paraId="44607327" w14:textId="4A13A159" w:rsidR="00B51A17" w:rsidRPr="00B51A17" w:rsidRDefault="00B51A17" w:rsidP="00C022FB">
            <w:pPr>
              <w:pStyle w:val="af1"/>
              <w:widowControl w:val="0"/>
              <w:numPr>
                <w:ilvl w:val="0"/>
                <w:numId w:val="40"/>
              </w:numPr>
              <w:suppressAutoHyphens/>
              <w:ind w:firstLine="284"/>
              <w:contextualSpacing w:val="0"/>
              <w:jc w:val="both"/>
              <w:rPr>
                <w:sz w:val="20"/>
              </w:rPr>
            </w:pPr>
            <w:r w:rsidRPr="00B51A17">
              <w:rPr>
                <w:sz w:val="20"/>
              </w:rPr>
              <w:t xml:space="preserve">Способ предоставления: посредством отправки на электронную почту представителя Заказчика, в виде электронной скан-копии формата </w:t>
            </w:r>
            <w:r w:rsidRPr="00B51A17">
              <w:rPr>
                <w:sz w:val="20"/>
                <w:lang w:val="en-US"/>
              </w:rPr>
              <w:t>PDF</w:t>
            </w:r>
            <w:r w:rsidRPr="00B51A17">
              <w:rPr>
                <w:sz w:val="20"/>
              </w:rPr>
              <w:t>.</w:t>
            </w:r>
          </w:p>
        </w:tc>
        <w:tc>
          <w:tcPr>
            <w:tcW w:w="994" w:type="dxa"/>
          </w:tcPr>
          <w:p w14:paraId="432E7A5B" w14:textId="57E1CF9B" w:rsidR="00B51A17" w:rsidRPr="00B51A17" w:rsidRDefault="00B51A17" w:rsidP="00071E06">
            <w:pPr>
              <w:pStyle w:val="aff6"/>
              <w:widowControl w:val="0"/>
              <w:contextualSpacing/>
              <w:jc w:val="center"/>
              <w:rPr>
                <w:rFonts w:ascii="Times New Roman" w:hAnsi="Times New Roman" w:cs="Times New Roman"/>
              </w:rPr>
            </w:pPr>
            <w:r w:rsidRPr="00B51A17">
              <w:rPr>
                <w:rFonts w:ascii="Times New Roman" w:hAnsi="Times New Roman" w:cs="Times New Roman"/>
              </w:rPr>
              <w:t>1</w:t>
            </w:r>
          </w:p>
        </w:tc>
        <w:tc>
          <w:tcPr>
            <w:tcW w:w="1842" w:type="dxa"/>
          </w:tcPr>
          <w:p w14:paraId="789DFBCD" w14:textId="46963186" w:rsidR="00B51A17" w:rsidRPr="00B51A17" w:rsidRDefault="00B51A17" w:rsidP="00071E06">
            <w:pPr>
              <w:pStyle w:val="aff6"/>
              <w:widowControl w:val="0"/>
              <w:contextualSpacing/>
              <w:jc w:val="center"/>
              <w:rPr>
                <w:rFonts w:ascii="Times New Roman" w:hAnsi="Times New Roman" w:cs="Times New Roman"/>
              </w:rPr>
            </w:pPr>
            <w:r>
              <w:rPr>
                <w:rFonts w:ascii="Times New Roman" w:hAnsi="Times New Roman" w:cs="Times New Roman"/>
              </w:rPr>
              <w:t>428 828,00</w:t>
            </w:r>
          </w:p>
        </w:tc>
      </w:tr>
      <w:tr w:rsidR="00B51A17" w:rsidRPr="0013239B" w14:paraId="65319334" w14:textId="5FD1DC6F" w:rsidTr="00B51A17">
        <w:trPr>
          <w:trHeight w:val="50"/>
        </w:trPr>
        <w:tc>
          <w:tcPr>
            <w:tcW w:w="542" w:type="dxa"/>
          </w:tcPr>
          <w:p w14:paraId="72E70011" w14:textId="77777777" w:rsidR="00B51A17" w:rsidRPr="00B51A17" w:rsidRDefault="00B51A17" w:rsidP="00C022FB">
            <w:pPr>
              <w:pStyle w:val="af1"/>
              <w:numPr>
                <w:ilvl w:val="0"/>
                <w:numId w:val="10"/>
              </w:numPr>
              <w:ind w:left="0" w:firstLine="0"/>
              <w:jc w:val="center"/>
              <w:rPr>
                <w:sz w:val="20"/>
              </w:rPr>
            </w:pPr>
          </w:p>
        </w:tc>
        <w:tc>
          <w:tcPr>
            <w:tcW w:w="1933" w:type="dxa"/>
          </w:tcPr>
          <w:p w14:paraId="4AFDAC1A" w14:textId="77777777" w:rsidR="00B51A17" w:rsidRPr="00B51A17" w:rsidRDefault="00B51A17" w:rsidP="00493F8D">
            <w:pPr>
              <w:rPr>
                <w:sz w:val="20"/>
              </w:rPr>
            </w:pPr>
            <w:r w:rsidRPr="00B51A17">
              <w:rPr>
                <w:sz w:val="20"/>
              </w:rPr>
              <w:t>Установочный комплект для обновления АПКШ "Континент" *</w:t>
            </w:r>
          </w:p>
          <w:p w14:paraId="22FA8364" w14:textId="46D65260" w:rsidR="00B51A17" w:rsidRPr="00B51A17" w:rsidRDefault="00B51A17" w:rsidP="00493F8D">
            <w:pPr>
              <w:rPr>
                <w:sz w:val="20"/>
              </w:rPr>
            </w:pPr>
            <w:r w:rsidRPr="00B51A17">
              <w:rPr>
                <w:sz w:val="20"/>
              </w:rPr>
              <w:t>Код ОКПД 2 – 58.29.12.000</w:t>
            </w:r>
          </w:p>
        </w:tc>
        <w:tc>
          <w:tcPr>
            <w:tcW w:w="5457" w:type="dxa"/>
          </w:tcPr>
          <w:p w14:paraId="520AF4F3" w14:textId="1B2934D3" w:rsidR="00B51A17" w:rsidRPr="00B51A17" w:rsidRDefault="00B51A17" w:rsidP="00C022FB">
            <w:pPr>
              <w:pStyle w:val="af1"/>
              <w:widowControl w:val="0"/>
              <w:numPr>
                <w:ilvl w:val="0"/>
                <w:numId w:val="41"/>
              </w:numPr>
              <w:suppressAutoHyphens/>
              <w:ind w:firstLine="284"/>
              <w:contextualSpacing w:val="0"/>
              <w:jc w:val="both"/>
              <w:rPr>
                <w:sz w:val="20"/>
              </w:rPr>
            </w:pPr>
            <w:r w:rsidRPr="00B51A17">
              <w:rPr>
                <w:sz w:val="20"/>
              </w:rPr>
              <w:t xml:space="preserve">Установочный комплект АПКШ должен быть полностью совместим с АПКШ, характеристики которого представлены в </w:t>
            </w:r>
            <w:proofErr w:type="spellStart"/>
            <w:r w:rsidRPr="00B51A17">
              <w:rPr>
                <w:sz w:val="20"/>
              </w:rPr>
              <w:t>п.п</w:t>
            </w:r>
            <w:proofErr w:type="spellEnd"/>
            <w:r w:rsidRPr="00B51A17">
              <w:rPr>
                <w:sz w:val="20"/>
              </w:rPr>
              <w:t>. 4,5 настоящей таблицы.</w:t>
            </w:r>
          </w:p>
          <w:p w14:paraId="7F8F4680" w14:textId="69225280" w:rsidR="00B51A17" w:rsidRPr="00B51A17" w:rsidRDefault="00B51A17" w:rsidP="00C022FB">
            <w:pPr>
              <w:pStyle w:val="af1"/>
              <w:widowControl w:val="0"/>
              <w:numPr>
                <w:ilvl w:val="0"/>
                <w:numId w:val="41"/>
              </w:numPr>
              <w:suppressAutoHyphens/>
              <w:ind w:firstLine="284"/>
              <w:contextualSpacing w:val="0"/>
              <w:jc w:val="both"/>
              <w:rPr>
                <w:sz w:val="20"/>
              </w:rPr>
            </w:pPr>
            <w:r w:rsidRPr="00B51A17">
              <w:rPr>
                <w:sz w:val="20"/>
              </w:rPr>
              <w:t>Установочный комплект АПКШ должен поставляться в виде CD-диска в комплекте с заверенной копией сертификата ФСТЭК России, формуляром и кратким руководством.</w:t>
            </w:r>
          </w:p>
        </w:tc>
        <w:tc>
          <w:tcPr>
            <w:tcW w:w="994" w:type="dxa"/>
          </w:tcPr>
          <w:p w14:paraId="36909F07" w14:textId="244A77C7" w:rsidR="00B51A17" w:rsidRPr="00B51A17" w:rsidRDefault="00B51A17" w:rsidP="00071E06">
            <w:pPr>
              <w:pStyle w:val="aff6"/>
              <w:widowControl w:val="0"/>
              <w:contextualSpacing/>
              <w:jc w:val="center"/>
              <w:rPr>
                <w:rFonts w:ascii="Times New Roman" w:hAnsi="Times New Roman" w:cs="Times New Roman"/>
              </w:rPr>
            </w:pPr>
            <w:r w:rsidRPr="00B51A17">
              <w:rPr>
                <w:rFonts w:ascii="Times New Roman" w:hAnsi="Times New Roman" w:cs="Times New Roman"/>
              </w:rPr>
              <w:t>3</w:t>
            </w:r>
          </w:p>
        </w:tc>
        <w:tc>
          <w:tcPr>
            <w:tcW w:w="1842" w:type="dxa"/>
          </w:tcPr>
          <w:p w14:paraId="11027CFF" w14:textId="16113F41" w:rsidR="00B51A17" w:rsidRPr="00B51A17" w:rsidRDefault="00C82D34" w:rsidP="00071E06">
            <w:pPr>
              <w:pStyle w:val="aff6"/>
              <w:widowControl w:val="0"/>
              <w:contextualSpacing/>
              <w:jc w:val="center"/>
              <w:rPr>
                <w:rFonts w:ascii="Times New Roman" w:hAnsi="Times New Roman" w:cs="Times New Roman"/>
              </w:rPr>
            </w:pPr>
            <w:r>
              <w:rPr>
                <w:rFonts w:ascii="Times New Roman" w:hAnsi="Times New Roman" w:cs="Times New Roman"/>
              </w:rPr>
              <w:t>1 333,33</w:t>
            </w:r>
          </w:p>
        </w:tc>
      </w:tr>
      <w:tr w:rsidR="00B51A17" w:rsidRPr="0013239B" w14:paraId="3AE53E67" w14:textId="278200FB" w:rsidTr="00B51A17">
        <w:trPr>
          <w:trHeight w:val="3818"/>
        </w:trPr>
        <w:tc>
          <w:tcPr>
            <w:tcW w:w="542" w:type="dxa"/>
          </w:tcPr>
          <w:p w14:paraId="0F5E095F" w14:textId="77777777" w:rsidR="00B51A17" w:rsidRPr="00B51A17" w:rsidRDefault="00B51A17" w:rsidP="00C022FB">
            <w:pPr>
              <w:pStyle w:val="af1"/>
              <w:numPr>
                <w:ilvl w:val="0"/>
                <w:numId w:val="10"/>
              </w:numPr>
              <w:ind w:left="0" w:firstLine="0"/>
              <w:jc w:val="center"/>
              <w:rPr>
                <w:sz w:val="20"/>
              </w:rPr>
            </w:pPr>
          </w:p>
        </w:tc>
        <w:tc>
          <w:tcPr>
            <w:tcW w:w="1933" w:type="dxa"/>
          </w:tcPr>
          <w:p w14:paraId="0FFCF5C2" w14:textId="77777777" w:rsidR="00B51A17" w:rsidRPr="00B51A17" w:rsidRDefault="00B51A17" w:rsidP="00493F8D">
            <w:pPr>
              <w:rPr>
                <w:sz w:val="20"/>
              </w:rPr>
            </w:pPr>
            <w:r w:rsidRPr="00B51A17">
              <w:rPr>
                <w:sz w:val="20"/>
              </w:rPr>
              <w:t>Средство защиты информации для ОС Linux (модуль межсетевого экрана).</w:t>
            </w:r>
          </w:p>
          <w:p w14:paraId="259A4181" w14:textId="6288BD25" w:rsidR="00B51A17" w:rsidRPr="00B51A17" w:rsidRDefault="00B51A17" w:rsidP="00493F8D">
            <w:pPr>
              <w:rPr>
                <w:sz w:val="20"/>
              </w:rPr>
            </w:pPr>
            <w:r w:rsidRPr="00B51A17">
              <w:rPr>
                <w:sz w:val="20"/>
              </w:rPr>
              <w:t>Код ОКПД 2 – 58.29.50.000</w:t>
            </w:r>
          </w:p>
        </w:tc>
        <w:tc>
          <w:tcPr>
            <w:tcW w:w="5457" w:type="dxa"/>
          </w:tcPr>
          <w:p w14:paraId="2DD6760F" w14:textId="1C9215C2" w:rsidR="00B51A17" w:rsidRPr="00B51A17" w:rsidRDefault="00B51A17" w:rsidP="00C022FB">
            <w:pPr>
              <w:pStyle w:val="af1"/>
              <w:widowControl w:val="0"/>
              <w:numPr>
                <w:ilvl w:val="0"/>
                <w:numId w:val="42"/>
              </w:numPr>
              <w:suppressAutoHyphens/>
              <w:ind w:firstLine="284"/>
              <w:contextualSpacing w:val="0"/>
              <w:jc w:val="both"/>
              <w:rPr>
                <w:sz w:val="20"/>
              </w:rPr>
            </w:pPr>
            <w:r w:rsidRPr="00B51A17">
              <w:rPr>
                <w:sz w:val="20"/>
              </w:rPr>
              <w:t>Срок использования: бессрочно.</w:t>
            </w:r>
          </w:p>
          <w:p w14:paraId="05CF7EF2" w14:textId="42BE550A" w:rsidR="00B51A17" w:rsidRPr="00B51A17" w:rsidRDefault="00B51A17" w:rsidP="00C022FB">
            <w:pPr>
              <w:pStyle w:val="af1"/>
              <w:widowControl w:val="0"/>
              <w:numPr>
                <w:ilvl w:val="0"/>
                <w:numId w:val="42"/>
              </w:numPr>
              <w:suppressAutoHyphens/>
              <w:ind w:firstLine="284"/>
              <w:contextualSpacing w:val="0"/>
              <w:jc w:val="both"/>
              <w:rPr>
                <w:sz w:val="20"/>
              </w:rPr>
            </w:pPr>
            <w:r w:rsidRPr="00B51A17">
              <w:rPr>
                <w:sz w:val="20"/>
              </w:rPr>
              <w:t>Количество защищаемых объектов: 111.</w:t>
            </w:r>
          </w:p>
          <w:p w14:paraId="7066B5DA" w14:textId="77777777" w:rsidR="00B51A17" w:rsidRPr="00B51A17" w:rsidRDefault="00B51A17" w:rsidP="00C022FB">
            <w:pPr>
              <w:pStyle w:val="af1"/>
              <w:widowControl w:val="0"/>
              <w:numPr>
                <w:ilvl w:val="0"/>
                <w:numId w:val="42"/>
              </w:numPr>
              <w:suppressAutoHyphens/>
              <w:ind w:firstLine="284"/>
              <w:contextualSpacing w:val="0"/>
              <w:jc w:val="both"/>
              <w:rPr>
                <w:sz w:val="20"/>
              </w:rPr>
            </w:pPr>
            <w:r w:rsidRPr="00B51A17">
              <w:rPr>
                <w:sz w:val="20"/>
              </w:rPr>
              <w:t xml:space="preserve">Способ предоставления: посредством отправки на электронную почту представителя Заказчика, в виде электронной скан-копии формата </w:t>
            </w:r>
            <w:r w:rsidRPr="00B51A17">
              <w:rPr>
                <w:sz w:val="20"/>
                <w:lang w:val="en-US"/>
              </w:rPr>
              <w:t>PDF</w:t>
            </w:r>
            <w:r w:rsidRPr="00B51A17">
              <w:rPr>
                <w:sz w:val="20"/>
              </w:rPr>
              <w:t>.</w:t>
            </w:r>
          </w:p>
          <w:p w14:paraId="5DC12B97" w14:textId="77777777" w:rsidR="00B51A17" w:rsidRPr="00B51A17" w:rsidRDefault="00B51A17" w:rsidP="00C022FB">
            <w:pPr>
              <w:pStyle w:val="af1"/>
              <w:widowControl w:val="0"/>
              <w:numPr>
                <w:ilvl w:val="0"/>
                <w:numId w:val="42"/>
              </w:numPr>
              <w:suppressAutoHyphens/>
              <w:ind w:firstLine="284"/>
              <w:contextualSpacing w:val="0"/>
              <w:jc w:val="both"/>
              <w:rPr>
                <w:sz w:val="20"/>
              </w:rPr>
            </w:pPr>
            <w:r w:rsidRPr="00B51A17">
              <w:rPr>
                <w:sz w:val="20"/>
              </w:rPr>
              <w:t>Уровень включенной технической поддержки: базовый.</w:t>
            </w:r>
          </w:p>
          <w:p w14:paraId="1A8C7C29" w14:textId="77777777" w:rsidR="00B51A17" w:rsidRPr="00B51A17" w:rsidRDefault="00B51A17" w:rsidP="00C022FB">
            <w:pPr>
              <w:pStyle w:val="af1"/>
              <w:widowControl w:val="0"/>
              <w:numPr>
                <w:ilvl w:val="0"/>
                <w:numId w:val="42"/>
              </w:numPr>
              <w:suppressAutoHyphens/>
              <w:ind w:firstLine="284"/>
              <w:contextualSpacing w:val="0"/>
              <w:jc w:val="both"/>
              <w:rPr>
                <w:sz w:val="20"/>
              </w:rPr>
            </w:pPr>
            <w:r w:rsidRPr="00B51A17">
              <w:rPr>
                <w:sz w:val="20"/>
              </w:rPr>
              <w:t>Срок действия включенной технической поддержки: 12 (двенадцать) месяцев.</w:t>
            </w:r>
          </w:p>
          <w:p w14:paraId="3B1D4FEE" w14:textId="77777777" w:rsidR="00B51A17" w:rsidRPr="00B51A17" w:rsidRDefault="00B51A17" w:rsidP="00C022FB">
            <w:pPr>
              <w:pStyle w:val="af1"/>
              <w:widowControl w:val="0"/>
              <w:numPr>
                <w:ilvl w:val="0"/>
                <w:numId w:val="42"/>
              </w:numPr>
              <w:suppressAutoHyphens/>
              <w:ind w:firstLine="284"/>
              <w:contextualSpacing w:val="0"/>
              <w:jc w:val="both"/>
              <w:rPr>
                <w:sz w:val="20"/>
              </w:rPr>
            </w:pPr>
            <w:r w:rsidRPr="00B51A17">
              <w:rPr>
                <w:sz w:val="20"/>
              </w:rPr>
              <w:t>Технические требования.</w:t>
            </w:r>
          </w:p>
          <w:p w14:paraId="4FCAFE39" w14:textId="12855068" w:rsidR="00B51A17" w:rsidRPr="00B51A17" w:rsidRDefault="00B51A17" w:rsidP="00C022FB">
            <w:pPr>
              <w:pStyle w:val="af1"/>
              <w:widowControl w:val="0"/>
              <w:numPr>
                <w:ilvl w:val="1"/>
                <w:numId w:val="42"/>
              </w:numPr>
              <w:suppressAutoHyphens/>
              <w:ind w:left="0" w:firstLine="284"/>
              <w:contextualSpacing w:val="0"/>
              <w:jc w:val="both"/>
              <w:rPr>
                <w:sz w:val="20"/>
              </w:rPr>
            </w:pPr>
            <w:r w:rsidRPr="00B51A17">
              <w:rPr>
                <w:sz w:val="20"/>
              </w:rPr>
              <w:t>Средство защиты информации должно осуществлять:</w:t>
            </w:r>
          </w:p>
          <w:p w14:paraId="7E144F9A" w14:textId="7777777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контроль входа пользователей в систему, в том числе с использованием аппаратных средств защиты;</w:t>
            </w:r>
          </w:p>
          <w:p w14:paraId="4C913521" w14:textId="7777777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уничтожение (затирание) содержимого файлов при их удалении;</w:t>
            </w:r>
          </w:p>
          <w:p w14:paraId="37B2F8F0" w14:textId="7777777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очистку освобождаемых областей оперативной памяти компьютера и запоминающих устройств (жестких дисков, внешних запоминающих устройств);</w:t>
            </w:r>
          </w:p>
          <w:p w14:paraId="7D8B8BD1" w14:textId="7777777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lastRenderedPageBreak/>
              <w:t>контроль целостности ключевых компонентов Secret Net LSP и объектов файловой системы;</w:t>
            </w:r>
          </w:p>
          <w:p w14:paraId="154E823B" w14:textId="7777777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межсетевое экранирование сетевого трафика;</w:t>
            </w:r>
          </w:p>
          <w:p w14:paraId="2C80C928" w14:textId="7777777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регистрацию событий безопасности в журналах;</w:t>
            </w:r>
          </w:p>
          <w:p w14:paraId="54282ACE" w14:textId="7777777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проведение аудита действий субъектов (пользователей, процессов) с объектами файловой системы и аудита сетевых соединений</w:t>
            </w:r>
          </w:p>
          <w:p w14:paraId="162C0D5D" w14:textId="77777777" w:rsidR="00B51A17" w:rsidRPr="00B51A17" w:rsidRDefault="00B51A17" w:rsidP="00C022FB">
            <w:pPr>
              <w:pStyle w:val="af1"/>
              <w:widowControl w:val="0"/>
              <w:numPr>
                <w:ilvl w:val="1"/>
                <w:numId w:val="42"/>
              </w:numPr>
              <w:suppressAutoHyphens/>
              <w:ind w:left="0" w:firstLine="284"/>
              <w:contextualSpacing w:val="0"/>
              <w:jc w:val="both"/>
              <w:rPr>
                <w:sz w:val="20"/>
              </w:rPr>
            </w:pPr>
            <w:r w:rsidRPr="00B51A17">
              <w:rPr>
                <w:sz w:val="20"/>
              </w:rPr>
              <w:t>Требования к операционной системе и аппаратной части:</w:t>
            </w:r>
          </w:p>
          <w:p w14:paraId="4EF34CBF" w14:textId="7E223EF2"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Операционные системы:</w:t>
            </w:r>
          </w:p>
          <w:tbl>
            <w:tblPr>
              <w:tblW w:w="998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57" w:type="dxa"/>
              </w:tblCellMar>
              <w:tblLook w:val="01E0" w:firstRow="1" w:lastRow="1" w:firstColumn="1" w:lastColumn="1" w:noHBand="0" w:noVBand="0"/>
            </w:tblPr>
            <w:tblGrid>
              <w:gridCol w:w="3171"/>
              <w:gridCol w:w="1984"/>
              <w:gridCol w:w="2126"/>
              <w:gridCol w:w="2701"/>
            </w:tblGrid>
            <w:tr w:rsidR="00B51A17" w:rsidRPr="00B51A17" w14:paraId="16713EF2" w14:textId="77777777" w:rsidTr="00103585">
              <w:trPr>
                <w:trHeight w:val="28"/>
                <w:tblHeader/>
              </w:trPr>
              <w:tc>
                <w:tcPr>
                  <w:tcW w:w="3171" w:type="dxa"/>
                  <w:shd w:val="clear" w:color="auto" w:fill="FFFFFF" w:themeFill="background1"/>
                  <w:noWrap/>
                </w:tcPr>
                <w:p w14:paraId="66D4142D" w14:textId="77777777" w:rsidR="00B51A17" w:rsidRPr="00B51A17" w:rsidRDefault="00B51A17" w:rsidP="00103585">
                  <w:pPr>
                    <w:pStyle w:val="affff1"/>
                    <w:spacing w:before="0" w:after="0"/>
                    <w:rPr>
                      <w:rFonts w:ascii="Times New Roman" w:hAnsi="Times New Roman" w:cs="Times New Roman"/>
                      <w:noProof/>
                      <w:sz w:val="20"/>
                      <w:szCs w:val="20"/>
                    </w:rPr>
                  </w:pPr>
                  <w:r w:rsidRPr="00B51A17">
                    <w:rPr>
                      <w:rFonts w:ascii="Times New Roman" w:hAnsi="Times New Roman" w:cs="Times New Roman"/>
                      <w:noProof/>
                      <w:sz w:val="20"/>
                      <w:szCs w:val="20"/>
                    </w:rPr>
                    <w:t>ОС</w:t>
                  </w:r>
                </w:p>
              </w:tc>
              <w:tc>
                <w:tcPr>
                  <w:tcW w:w="6811" w:type="dxa"/>
                  <w:gridSpan w:val="3"/>
                  <w:shd w:val="clear" w:color="auto" w:fill="FFFFFF" w:themeFill="background1"/>
                  <w:noWrap/>
                </w:tcPr>
                <w:p w14:paraId="7116E58D" w14:textId="77777777" w:rsidR="00B51A17" w:rsidRPr="00B51A17" w:rsidRDefault="00B51A17" w:rsidP="00103585">
                  <w:pPr>
                    <w:pStyle w:val="affff1"/>
                    <w:spacing w:before="0" w:after="0"/>
                    <w:rPr>
                      <w:rFonts w:ascii="Times New Roman" w:hAnsi="Times New Roman" w:cs="Times New Roman"/>
                      <w:sz w:val="20"/>
                      <w:szCs w:val="20"/>
                    </w:rPr>
                  </w:pPr>
                  <w:r w:rsidRPr="00B51A17">
                    <w:rPr>
                      <w:rFonts w:ascii="Times New Roman" w:hAnsi="Times New Roman" w:cs="Times New Roman"/>
                      <w:sz w:val="20"/>
                      <w:szCs w:val="20"/>
                    </w:rPr>
                    <w:t>Версия ядра</w:t>
                  </w:r>
                </w:p>
              </w:tc>
            </w:tr>
            <w:tr w:rsidR="00B51A17" w:rsidRPr="00B51A17" w14:paraId="7DB65169" w14:textId="77777777" w:rsidTr="00103585">
              <w:tc>
                <w:tcPr>
                  <w:tcW w:w="3171" w:type="dxa"/>
                  <w:noWrap/>
                </w:tcPr>
                <w:p w14:paraId="118892F9"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Ред ОС 7.3</w:t>
                  </w:r>
                </w:p>
                <w:p w14:paraId="3F7B11C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eastAsia="Arial" w:hAnsi="Times New Roman" w:cs="Times New Roman"/>
                      <w:sz w:val="20"/>
                      <w:szCs w:val="20"/>
                    </w:rPr>
                    <w:t>(DE: MATE)</w:t>
                  </w:r>
                </w:p>
              </w:tc>
              <w:tc>
                <w:tcPr>
                  <w:tcW w:w="6811" w:type="dxa"/>
                  <w:gridSpan w:val="3"/>
                  <w:noWrap/>
                </w:tcPr>
                <w:p w14:paraId="6F64F4E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5.10.29-1.el7.x86_64</w:t>
                  </w:r>
                </w:p>
                <w:p w14:paraId="0F1408F4"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5.15.35-1.el7.3.x86_64</w:t>
                  </w:r>
                </w:p>
                <w:p w14:paraId="0EA8339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5.15.87-1.el7.3.x86_64</w:t>
                  </w:r>
                </w:p>
                <w:p w14:paraId="65D0BFA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5.15.106-1.el7.3.x86_64</w:t>
                  </w:r>
                </w:p>
                <w:p w14:paraId="1454B37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5.15.117-1.el7.3.x86_64</w:t>
                  </w:r>
                </w:p>
                <w:p w14:paraId="1076DC77"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5.15.125-1.el7.3.x86_64</w:t>
                  </w:r>
                </w:p>
                <w:p w14:paraId="3AF48617"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5.15.131-1.el7.3.x86_64</w:t>
                  </w:r>
                </w:p>
                <w:p w14:paraId="51C8F76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6.1.20-2.el7.3.x86_64</w:t>
                  </w:r>
                </w:p>
                <w:p w14:paraId="25C8C69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6.1.44-1.el7.3.x86_64</w:t>
                  </w:r>
                </w:p>
                <w:p w14:paraId="22789A2E"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6.1.52-1.el7.3.x86_64</w:t>
                  </w:r>
                </w:p>
                <w:p w14:paraId="07BF9714"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6.1.85-1.el7.3.x86_64</w:t>
                  </w:r>
                </w:p>
                <w:p w14:paraId="5C138ED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6.1.94-1.el7.3.x86_64</w:t>
                  </w:r>
                </w:p>
                <w:p w14:paraId="755CA1C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6.1.110-1.el7.3.x86_64</w:t>
                  </w:r>
                </w:p>
              </w:tc>
            </w:tr>
            <w:tr w:rsidR="00B51A17" w:rsidRPr="00B51A17" w14:paraId="6F9C5B08" w14:textId="77777777" w:rsidTr="00103585">
              <w:tc>
                <w:tcPr>
                  <w:tcW w:w="3171" w:type="dxa"/>
                  <w:noWrap/>
                </w:tcPr>
                <w:p w14:paraId="565E235A"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Ред ОС 8</w:t>
                  </w:r>
                </w:p>
                <w:p w14:paraId="747F176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rPr>
                    <w:t>(DE: MATE)</w:t>
                  </w:r>
                </w:p>
              </w:tc>
              <w:tc>
                <w:tcPr>
                  <w:tcW w:w="6811" w:type="dxa"/>
                  <w:gridSpan w:val="3"/>
                  <w:noWrap/>
                </w:tcPr>
                <w:p w14:paraId="4AB2815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6.6.6-1.red80.x86_64</w:t>
                  </w:r>
                </w:p>
                <w:p w14:paraId="3D19EC28"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6.6.26-1.red80.x86_64</w:t>
                  </w:r>
                </w:p>
                <w:p w14:paraId="2685A1C9"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6.6.51-1.red80.x86_64</w:t>
                  </w:r>
                </w:p>
              </w:tc>
            </w:tr>
            <w:tr w:rsidR="00B51A17" w:rsidRPr="00B51A17" w14:paraId="57903625" w14:textId="77777777" w:rsidTr="00103585">
              <w:tc>
                <w:tcPr>
                  <w:tcW w:w="3171" w:type="dxa"/>
                  <w:noWrap/>
                </w:tcPr>
                <w:p w14:paraId="5C5D38E4" w14:textId="77777777" w:rsidR="00B51A17" w:rsidRPr="00B51A17" w:rsidRDefault="00B51A17" w:rsidP="00103585">
                  <w:pPr>
                    <w:pStyle w:val="affff2"/>
                    <w:pageBreakBefore/>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Альт 8 СП релиз 9</w:t>
                  </w:r>
                </w:p>
                <w:p w14:paraId="7F5C6DBF" w14:textId="77777777" w:rsidR="00B51A17" w:rsidRPr="00B51A17" w:rsidRDefault="00B51A17" w:rsidP="00103585">
                  <w:pPr>
                    <w:pStyle w:val="affff2"/>
                    <w:pageBreakBefore/>
                    <w:spacing w:before="0" w:after="0"/>
                    <w:rPr>
                      <w:rFonts w:ascii="Times New Roman" w:hAnsi="Times New Roman" w:cs="Times New Roman"/>
                      <w:sz w:val="20"/>
                      <w:szCs w:val="20"/>
                      <w:lang w:val="es-ES"/>
                    </w:rPr>
                  </w:pPr>
                  <w:r w:rsidRPr="00B51A17">
                    <w:rPr>
                      <w:rFonts w:ascii="Times New Roman" w:eastAsia="Arial" w:hAnsi="Times New Roman" w:cs="Times New Roman"/>
                      <w:sz w:val="20"/>
                      <w:szCs w:val="20"/>
                      <w:lang w:val="en-US"/>
                    </w:rPr>
                    <w:t>(DE: MATE)</w:t>
                  </w:r>
                </w:p>
              </w:tc>
              <w:tc>
                <w:tcPr>
                  <w:tcW w:w="6811" w:type="dxa"/>
                  <w:gridSpan w:val="3"/>
                  <w:noWrap/>
                </w:tcPr>
                <w:p w14:paraId="17EB404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5.10.110-std-def-alt0.c9f.2</w:t>
                  </w:r>
                </w:p>
                <w:p w14:paraId="370EDD5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5.10.176-std-def-alt0.c9f.2</w:t>
                  </w:r>
                </w:p>
                <w:p w14:paraId="504ED0E9"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5.10.185-std-def-alt0.c9f.2</w:t>
                  </w:r>
                </w:p>
                <w:p w14:paraId="7AB1673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5.10.188-std-def-alt0.c9f.2</w:t>
                  </w:r>
                </w:p>
                <w:p w14:paraId="02D18A64"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5.10.198-std-def-alt0.c9f.2</w:t>
                  </w:r>
                </w:p>
                <w:p w14:paraId="3BB6D6E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5.10.199-std-def-alt0.c9f.2</w:t>
                  </w:r>
                </w:p>
                <w:p w14:paraId="705F14B7"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5.10.206-std-def-alt0.c9f.2</w:t>
                  </w:r>
                </w:p>
                <w:p w14:paraId="0AAA9530"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5.10.214-std-def-alt0.c9f.2</w:t>
                  </w:r>
                </w:p>
                <w:p w14:paraId="4D2A0AB5"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5.10.219-std-def-alt0.c9f.2</w:t>
                  </w:r>
                </w:p>
                <w:p w14:paraId="60E9AB67"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5.10.221-std-def-alt0.c9f.2</w:t>
                  </w:r>
                </w:p>
                <w:p w14:paraId="7F616C99"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5.10.224-std-def-alt0.c9f.2</w:t>
                  </w:r>
                </w:p>
              </w:tc>
            </w:tr>
            <w:tr w:rsidR="00B51A17" w:rsidRPr="00B51A17" w14:paraId="66095FA6" w14:textId="77777777" w:rsidTr="00103585">
              <w:tc>
                <w:tcPr>
                  <w:tcW w:w="3171" w:type="dxa"/>
                  <w:noWrap/>
                </w:tcPr>
                <w:p w14:paraId="527A205A"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Альт 8 СП релиз 10</w:t>
                  </w:r>
                </w:p>
                <w:p w14:paraId="323800A7"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eastAsia="Arial" w:hAnsi="Times New Roman" w:cs="Times New Roman"/>
                      <w:sz w:val="20"/>
                      <w:szCs w:val="20"/>
                      <w:lang w:val="en-US"/>
                    </w:rPr>
                    <w:t>(DE: MATE)</w:t>
                  </w:r>
                </w:p>
              </w:tc>
              <w:tc>
                <w:tcPr>
                  <w:tcW w:w="6811" w:type="dxa"/>
                  <w:gridSpan w:val="3"/>
                  <w:noWrap/>
                </w:tcPr>
                <w:p w14:paraId="297DC5F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6.1.29-un-def-alt1</w:t>
                  </w:r>
                </w:p>
                <w:p w14:paraId="59211AAE"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6.1.85-un-def-alt0.c10f.1</w:t>
                  </w:r>
                </w:p>
              </w:tc>
            </w:tr>
            <w:tr w:rsidR="00B51A17" w:rsidRPr="00B51A17" w14:paraId="77C354DC" w14:textId="77777777" w:rsidTr="00103585">
              <w:tc>
                <w:tcPr>
                  <w:tcW w:w="3171" w:type="dxa"/>
                  <w:noWrap/>
                </w:tcPr>
                <w:p w14:paraId="10A7465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Альт Рабочая станция/</w:t>
                  </w:r>
                  <w:r w:rsidRPr="00B51A17">
                    <w:rPr>
                      <w:rFonts w:ascii="Times New Roman" w:hAnsi="Times New Roman" w:cs="Times New Roman"/>
                      <w:sz w:val="20"/>
                      <w:szCs w:val="20"/>
                    </w:rPr>
                    <w:t>Сервер</w:t>
                  </w:r>
                  <w:r w:rsidRPr="00B51A17">
                    <w:rPr>
                      <w:rFonts w:ascii="Times New Roman" w:hAnsi="Times New Roman" w:cs="Times New Roman"/>
                      <w:sz w:val="20"/>
                      <w:szCs w:val="20"/>
                      <w:lang w:val="es-ES"/>
                    </w:rPr>
                    <w:t xml:space="preserve"> 9</w:t>
                  </w:r>
                </w:p>
                <w:p w14:paraId="7C431634"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eastAsia="Arial" w:hAnsi="Times New Roman" w:cs="Times New Roman"/>
                      <w:sz w:val="20"/>
                      <w:szCs w:val="20"/>
                    </w:rPr>
                    <w:t>(DE: MATE)</w:t>
                  </w:r>
                </w:p>
              </w:tc>
              <w:tc>
                <w:tcPr>
                  <w:tcW w:w="1984" w:type="dxa"/>
                  <w:noWrap/>
                </w:tcPr>
                <w:p w14:paraId="34B7C07A"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5.4.236-std-def-alt1</w:t>
                  </w:r>
                </w:p>
                <w:p w14:paraId="085FDE44"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5.4.238-std-def-alt1</w:t>
                  </w:r>
                </w:p>
                <w:p w14:paraId="60DE974A"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5.4.240-std-def-alt1</w:t>
                  </w:r>
                </w:p>
                <w:p w14:paraId="565EE1C0"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5.4.242-std-def-alt1</w:t>
                  </w:r>
                </w:p>
                <w:p w14:paraId="110763D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5.4.243-std-def-alt1</w:t>
                  </w:r>
                </w:p>
                <w:p w14:paraId="638EB1FB"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5.4.244-std-def-alt1</w:t>
                  </w:r>
                </w:p>
                <w:p w14:paraId="744ED9D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5.4.245-std-def-alt1</w:t>
                  </w:r>
                </w:p>
                <w:p w14:paraId="10076639"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5.4.247-std-def-alt1</w:t>
                  </w:r>
                </w:p>
                <w:p w14:paraId="06E941D9"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5.4.248-std-def-alt1</w:t>
                  </w:r>
                </w:p>
                <w:p w14:paraId="3D8FCA98"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5.4.249-std-def-alt1</w:t>
                  </w:r>
                </w:p>
                <w:p w14:paraId="505BFBD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5.4.250-std-def-alt1</w:t>
                  </w:r>
                </w:p>
                <w:p w14:paraId="73DA3489"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5.4.251-std-def-alt1</w:t>
                  </w:r>
                </w:p>
                <w:p w14:paraId="151E5127"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5.4.252-std-def-alt1</w:t>
                  </w:r>
                </w:p>
                <w:p w14:paraId="471BEF8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5.4.254-std-def-alt1</w:t>
                  </w:r>
                </w:p>
                <w:p w14:paraId="15BFF365"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5.4.256-std-def-alt1</w:t>
                  </w:r>
                </w:p>
                <w:p w14:paraId="7FE920C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5.4.257-std-def-alt1</w:t>
                  </w:r>
                </w:p>
                <w:p w14:paraId="2D9AC61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5.4.258-std-def-alt1</w:t>
                  </w:r>
                </w:p>
                <w:p w14:paraId="25AE0D8A"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5.4.259-std-def-alt1</w:t>
                  </w:r>
                </w:p>
                <w:p w14:paraId="214A2EEB"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5.4.260-std-def-alt1</w:t>
                  </w:r>
                </w:p>
                <w:p w14:paraId="35F6A14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5.4.261-std-def-alt1</w:t>
                  </w:r>
                </w:p>
                <w:p w14:paraId="5196B5BA"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5.4.265-std-def-alt1</w:t>
                  </w:r>
                </w:p>
                <w:p w14:paraId="1DC68799"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5.4.266-std-def-alt1</w:t>
                  </w:r>
                </w:p>
                <w:p w14:paraId="644CC90E"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5.4.267-std-def-alt1</w:t>
                  </w:r>
                </w:p>
              </w:tc>
              <w:tc>
                <w:tcPr>
                  <w:tcW w:w="2126" w:type="dxa"/>
                </w:tcPr>
                <w:p w14:paraId="70C9FB12"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5.4.268-std-def-alt2</w:t>
                  </w:r>
                </w:p>
                <w:p w14:paraId="0FB1CB57"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5.4.269-std-def-alt1</w:t>
                  </w:r>
                </w:p>
                <w:p w14:paraId="32D28E5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5.4.271-std-def-alt1</w:t>
                  </w:r>
                </w:p>
                <w:p w14:paraId="52AC63B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5.4.272-std-def-alt1</w:t>
                  </w:r>
                </w:p>
                <w:p w14:paraId="3A7B67A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5.4.273-std-def-alt1</w:t>
                  </w:r>
                </w:p>
                <w:p w14:paraId="2B45817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5.4.274-std-def-alt1</w:t>
                  </w:r>
                </w:p>
                <w:p w14:paraId="248554E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5.4.275-std-def-alt1</w:t>
                  </w:r>
                </w:p>
                <w:p w14:paraId="2A16059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5.4.277-std-def-alt1</w:t>
                  </w:r>
                </w:p>
                <w:p w14:paraId="29E25BF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5.4.278-std-def-alt1</w:t>
                  </w:r>
                </w:p>
                <w:p w14:paraId="6BEFA75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5.4.279-std-def-alt1</w:t>
                  </w:r>
                </w:p>
                <w:p w14:paraId="63F48C4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5.4.281-std-def-alt1</w:t>
                  </w:r>
                </w:p>
                <w:p w14:paraId="37B7470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5.4.282-std-def-alt1</w:t>
                  </w:r>
                </w:p>
                <w:p w14:paraId="0D2BD3D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5.4.284-std-def-alt1</w:t>
                  </w:r>
                </w:p>
                <w:p w14:paraId="6569ECB0"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5.10.118-un-def-alt1</w:t>
                  </w:r>
                </w:p>
                <w:p w14:paraId="2BAA0E2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5.10.174-un-def-alt1</w:t>
                  </w:r>
                </w:p>
                <w:p w14:paraId="35ECDAE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5.10.176-un-def-alt1</w:t>
                  </w:r>
                </w:p>
                <w:p w14:paraId="5A97DF9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5.10.177-un-def-alt1</w:t>
                  </w:r>
                </w:p>
                <w:p w14:paraId="0F695264"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5.10.179-un-def-alt1</w:t>
                  </w:r>
                </w:p>
                <w:p w14:paraId="568A721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5.10.180-un-def-alt1</w:t>
                  </w:r>
                </w:p>
                <w:p w14:paraId="184792D5"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5.10.181-un-def-alt1</w:t>
                  </w:r>
                </w:p>
                <w:p w14:paraId="0CD8AAE2"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5.10.182-un-def-alt1</w:t>
                  </w:r>
                </w:p>
                <w:p w14:paraId="6F2047B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5.10.184-un-def-alt1</w:t>
                  </w:r>
                </w:p>
              </w:tc>
              <w:tc>
                <w:tcPr>
                  <w:tcW w:w="2701" w:type="dxa"/>
                </w:tcPr>
                <w:p w14:paraId="446CFAD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5.10.185-un-def-alt1</w:t>
                  </w:r>
                </w:p>
                <w:p w14:paraId="23E1155B"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5.10.186-un-def-alt1</w:t>
                  </w:r>
                </w:p>
                <w:p w14:paraId="0CFCFD75"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5.10.187-un-def-alt1</w:t>
                  </w:r>
                </w:p>
                <w:p w14:paraId="60942A39"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5.10.188-un-def-alt1</w:t>
                  </w:r>
                </w:p>
                <w:p w14:paraId="2F24B9CE"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5.10.189-un-def-alt1</w:t>
                  </w:r>
                </w:p>
                <w:p w14:paraId="2EF8D94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5.10.191-un-def-alt1</w:t>
                  </w:r>
                </w:p>
                <w:p w14:paraId="1BB4FAB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5.10.192-un-def-alt1</w:t>
                  </w:r>
                </w:p>
                <w:p w14:paraId="0902607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5.10.194-un-def-alt1</w:t>
                  </w:r>
                </w:p>
                <w:p w14:paraId="3B3AD0D4"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5.10.195-un-def-alt1</w:t>
                  </w:r>
                </w:p>
                <w:p w14:paraId="5A6A1F9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5.10.197-un-def-alt1</w:t>
                  </w:r>
                </w:p>
                <w:p w14:paraId="3449F39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5.10.198-un-def-alt1</w:t>
                  </w:r>
                </w:p>
                <w:p w14:paraId="1413A42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5.10.199-un-def-alt1</w:t>
                  </w:r>
                </w:p>
                <w:p w14:paraId="508C548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5.10.200-un-def-alt1</w:t>
                  </w:r>
                </w:p>
                <w:p w14:paraId="32930D38"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5.10.205-un-def-alt1</w:t>
                  </w:r>
                </w:p>
                <w:p w14:paraId="4E6ED8D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5.10.206-un-def-alt1</w:t>
                  </w:r>
                </w:p>
                <w:p w14:paraId="0D816C20"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5.10.208-un-def-alt1</w:t>
                  </w:r>
                </w:p>
                <w:p w14:paraId="391DCE0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5.10.209-un-def-alt2</w:t>
                  </w:r>
                </w:p>
                <w:p w14:paraId="4776E56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5.10.215-un-def-alt1</w:t>
                  </w:r>
                </w:p>
                <w:p w14:paraId="374B4CA0"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5.10.216-un-def-alt2</w:t>
                  </w:r>
                </w:p>
                <w:p w14:paraId="5EC77668"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5.10.218-un-def-alt1</w:t>
                  </w:r>
                </w:p>
                <w:p w14:paraId="25165D48"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5.10.219-un-def-alt1</w:t>
                  </w:r>
                </w:p>
                <w:p w14:paraId="66056367"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5.10.226-un-def-alt1</w:t>
                  </w:r>
                </w:p>
              </w:tc>
            </w:tr>
            <w:tr w:rsidR="00B51A17" w:rsidRPr="00B51A17" w14:paraId="10A11093" w14:textId="77777777" w:rsidTr="00103585">
              <w:tc>
                <w:tcPr>
                  <w:tcW w:w="3171" w:type="dxa"/>
                  <w:noWrap/>
                </w:tcPr>
                <w:p w14:paraId="1B9B721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lastRenderedPageBreak/>
                    <w:t>Альт Рабочая станция/</w:t>
                  </w:r>
                  <w:r w:rsidRPr="00B51A17">
                    <w:rPr>
                      <w:rFonts w:ascii="Times New Roman" w:hAnsi="Times New Roman" w:cs="Times New Roman"/>
                      <w:sz w:val="20"/>
                      <w:szCs w:val="20"/>
                    </w:rPr>
                    <w:t>Сервер</w:t>
                  </w:r>
                  <w:r w:rsidRPr="00B51A17">
                    <w:rPr>
                      <w:rFonts w:ascii="Times New Roman" w:hAnsi="Times New Roman" w:cs="Times New Roman"/>
                      <w:sz w:val="20"/>
                      <w:szCs w:val="20"/>
                      <w:lang w:val="es-ES"/>
                    </w:rPr>
                    <w:t xml:space="preserve"> 10</w:t>
                  </w:r>
                </w:p>
                <w:p w14:paraId="35747AB4" w14:textId="77777777" w:rsidR="00B51A17" w:rsidRPr="00B51A17" w:rsidRDefault="00B51A17" w:rsidP="00103585">
                  <w:pPr>
                    <w:pStyle w:val="affff2"/>
                    <w:spacing w:before="0" w:after="0"/>
                    <w:rPr>
                      <w:rFonts w:ascii="Times New Roman" w:eastAsia="Arial" w:hAnsi="Times New Roman" w:cs="Times New Roman"/>
                      <w:sz w:val="20"/>
                      <w:szCs w:val="20"/>
                    </w:rPr>
                  </w:pPr>
                  <w:r w:rsidRPr="00B51A17">
                    <w:rPr>
                      <w:rFonts w:ascii="Times New Roman" w:eastAsia="Arial" w:hAnsi="Times New Roman" w:cs="Times New Roman"/>
                      <w:sz w:val="20"/>
                      <w:szCs w:val="20"/>
                    </w:rPr>
                    <w:t>(DE: MATE)</w:t>
                  </w:r>
                </w:p>
                <w:p w14:paraId="50941485"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Альт Рабочая Станция К 10</w:t>
                  </w:r>
                </w:p>
                <w:p w14:paraId="5BE416F2"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rPr>
                    <w:t>(DE: KDE)</w:t>
                  </w:r>
                </w:p>
              </w:tc>
              <w:tc>
                <w:tcPr>
                  <w:tcW w:w="1984" w:type="dxa"/>
                  <w:noWrap/>
                </w:tcPr>
                <w:p w14:paraId="58511994"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5.10.82-std-def-alt1</w:t>
                  </w:r>
                </w:p>
                <w:p w14:paraId="3A4F3089"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5.10.164-std-def-alt1</w:t>
                  </w:r>
                </w:p>
                <w:p w14:paraId="0B05D595"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5.10.198-std-def-alt1</w:t>
                  </w:r>
                </w:p>
                <w:p w14:paraId="79DF787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5.10.199-std-def-alt2</w:t>
                  </w:r>
                </w:p>
                <w:p w14:paraId="0D1E389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5.10.200-std-def-alt1</w:t>
                  </w:r>
                </w:p>
                <w:p w14:paraId="5B6CCE8B"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5.10.204-std-def-alt1</w:t>
                  </w:r>
                </w:p>
                <w:p w14:paraId="783C895A"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5.10.205-std-def-alt1</w:t>
                  </w:r>
                </w:p>
                <w:p w14:paraId="456E4040"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5.10.206-std-def-alt1</w:t>
                  </w:r>
                </w:p>
                <w:p w14:paraId="31A3A92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5.10.207-std-def-alt1</w:t>
                  </w:r>
                </w:p>
                <w:p w14:paraId="6E9CDEB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5.10.208-std-def-alt1</w:t>
                  </w:r>
                </w:p>
                <w:p w14:paraId="1319BA8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5.10.209-std-def-alt2</w:t>
                  </w:r>
                </w:p>
                <w:p w14:paraId="5D1573A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5.10.211-std-def-alt1</w:t>
                  </w:r>
                </w:p>
                <w:p w14:paraId="1B01D63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5.10.212-std-def-alt1</w:t>
                  </w:r>
                </w:p>
                <w:p w14:paraId="3084811B"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5.10.213-std-def-alt1</w:t>
                  </w:r>
                </w:p>
                <w:p w14:paraId="6659C352"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5.10.216-std-def-alt1</w:t>
                  </w:r>
                </w:p>
                <w:p w14:paraId="1CA70AD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5.10.217-std-def-alt1</w:t>
                  </w:r>
                </w:p>
                <w:p w14:paraId="4F56A83A"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5.10.218-std-def-alt1</w:t>
                  </w:r>
                </w:p>
                <w:p w14:paraId="4A808AAB"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5.10.219-std-def-alt1</w:t>
                  </w:r>
                </w:p>
              </w:tc>
              <w:tc>
                <w:tcPr>
                  <w:tcW w:w="2126" w:type="dxa"/>
                </w:tcPr>
                <w:p w14:paraId="4054948B"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5.10.220-std-def-alt2</w:t>
                  </w:r>
                </w:p>
                <w:p w14:paraId="07D36AD9"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5.10.221-std-def-alt1</w:t>
                  </w:r>
                </w:p>
                <w:p w14:paraId="54B6ABD8"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5.10.223-std-def-alt1</w:t>
                  </w:r>
                </w:p>
                <w:p w14:paraId="7EEB7354"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5.10.224-std-def-alt1</w:t>
                  </w:r>
                </w:p>
                <w:p w14:paraId="29B4530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5.10.226-std-def-alt1</w:t>
                  </w:r>
                </w:p>
                <w:p w14:paraId="05E1200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5.15.37-un-def-alt1</w:t>
                  </w:r>
                </w:p>
                <w:p w14:paraId="2895D3FB"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5.15.104-un-def-alt1</w:t>
                  </w:r>
                </w:p>
                <w:p w14:paraId="16F2033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5.15.105-un-def-alt1</w:t>
                  </w:r>
                </w:p>
                <w:p w14:paraId="5D718C2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5.15.106-un-def-alt1</w:t>
                  </w:r>
                </w:p>
                <w:p w14:paraId="681A78BA"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5.15.109-un-def-alt1</w:t>
                  </w:r>
                </w:p>
                <w:p w14:paraId="5A965920"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6.1.61-un-def-alt1</w:t>
                  </w:r>
                </w:p>
                <w:p w14:paraId="54E60D7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6.1.62-un-def-alt1</w:t>
                  </w:r>
                </w:p>
                <w:p w14:paraId="18A0980E"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6.1.63-un-def-alt1</w:t>
                  </w:r>
                </w:p>
                <w:p w14:paraId="63F61F89"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6.1.65-un-def-alt1</w:t>
                  </w:r>
                </w:p>
                <w:p w14:paraId="7424AB6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6.1.67-un-def-alt1</w:t>
                  </w:r>
                </w:p>
                <w:p w14:paraId="3DD15A9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6.1.68-un-def-alt1</w:t>
                  </w:r>
                </w:p>
                <w:p w14:paraId="238C9B7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6.1.69-un-def-alt1</w:t>
                  </w:r>
                </w:p>
                <w:p w14:paraId="6435B4F8"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6.1.71-un-def-alt1</w:t>
                  </w:r>
                </w:p>
              </w:tc>
              <w:tc>
                <w:tcPr>
                  <w:tcW w:w="2701" w:type="dxa"/>
                </w:tcPr>
                <w:p w14:paraId="7B6C6E8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6.1.72-un-def-alt1</w:t>
                  </w:r>
                </w:p>
                <w:p w14:paraId="09D9021E"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6.1.73-un-def-alt1</w:t>
                  </w:r>
                </w:p>
                <w:p w14:paraId="6533010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6.1.74-un-def-alt1</w:t>
                  </w:r>
                </w:p>
                <w:p w14:paraId="70BC4CDA"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6.1.75-un-def-alt1</w:t>
                  </w:r>
                </w:p>
                <w:p w14:paraId="02DD2E1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6.1.77-un-def-alt1</w:t>
                  </w:r>
                </w:p>
                <w:p w14:paraId="7A3D518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6.1.78-un-def-alt1</w:t>
                  </w:r>
                </w:p>
                <w:p w14:paraId="1D6CFACB"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6.1.79-un-def-alt1</w:t>
                  </w:r>
                </w:p>
                <w:p w14:paraId="78DDED0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6.1.80-un-def-alt1</w:t>
                  </w:r>
                </w:p>
                <w:p w14:paraId="74DAF09E"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6.1.81-un-def-alt1</w:t>
                  </w:r>
                </w:p>
                <w:p w14:paraId="0E4DDDE7"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6.1.82-un-def-alt1</w:t>
                  </w:r>
                </w:p>
                <w:p w14:paraId="5C46AE2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6.1.83-un-def-alt1</w:t>
                  </w:r>
                </w:p>
                <w:p w14:paraId="1E94C439"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6.1.84-un-def-alt1</w:t>
                  </w:r>
                </w:p>
                <w:p w14:paraId="4C388A4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6.1.85-un-def-alt1</w:t>
                  </w:r>
                </w:p>
                <w:p w14:paraId="301EDD1B"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6.1.90-un-def-alt1</w:t>
                  </w:r>
                </w:p>
                <w:p w14:paraId="2B151792"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6.1.94-un-def-alt1</w:t>
                  </w:r>
                </w:p>
                <w:p w14:paraId="63360FC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6.1.96-un-def-alt1</w:t>
                  </w:r>
                </w:p>
                <w:p w14:paraId="2C0954E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6.1.99-un-def-alt1</w:t>
                  </w:r>
                </w:p>
                <w:p w14:paraId="7D0A566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6.1.100-un-def-alt1</w:t>
                  </w:r>
                </w:p>
              </w:tc>
            </w:tr>
            <w:tr w:rsidR="00B51A17" w:rsidRPr="00B51A17" w14:paraId="52129789" w14:textId="77777777" w:rsidTr="00103585">
              <w:tc>
                <w:tcPr>
                  <w:tcW w:w="3171" w:type="dxa"/>
                  <w:noWrap/>
                </w:tcPr>
                <w:p w14:paraId="0E058D94"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s-ES"/>
                    </w:rPr>
                    <w:t>CentOS 7</w:t>
                  </w:r>
                  <w:r w:rsidRPr="00B51A17">
                    <w:rPr>
                      <w:rFonts w:ascii="Times New Roman" w:hAnsi="Times New Roman" w:cs="Times New Roman"/>
                      <w:sz w:val="20"/>
                      <w:szCs w:val="20"/>
                      <w:lang w:val="en-US"/>
                    </w:rPr>
                    <w:t>.9</w:t>
                  </w:r>
                </w:p>
                <w:p w14:paraId="061526C2"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(DE: GNOME)</w:t>
                  </w:r>
                </w:p>
                <w:p w14:paraId="747C9898"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s-ES"/>
                    </w:rPr>
                    <w:t>Red Hat Enterprise Linux 7</w:t>
                  </w:r>
                  <w:r w:rsidRPr="00B51A17">
                    <w:rPr>
                      <w:rFonts w:ascii="Times New Roman" w:hAnsi="Times New Roman" w:cs="Times New Roman"/>
                      <w:sz w:val="20"/>
                      <w:szCs w:val="20"/>
                      <w:lang w:val="en-US"/>
                    </w:rPr>
                    <w:t>.9</w:t>
                  </w:r>
                </w:p>
                <w:p w14:paraId="6AF7014B"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(DE: GNOME)</w:t>
                  </w:r>
                </w:p>
              </w:tc>
              <w:tc>
                <w:tcPr>
                  <w:tcW w:w="6811" w:type="dxa"/>
                  <w:gridSpan w:val="3"/>
                  <w:noWrap/>
                </w:tcPr>
                <w:p w14:paraId="20F980A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3.10.0-1160.el7.x86_64</w:t>
                  </w:r>
                </w:p>
                <w:p w14:paraId="1ECA2C04"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3.10.0-1160.66.1.el7.x86_64</w:t>
                  </w:r>
                </w:p>
                <w:p w14:paraId="4D074DA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3.10.0-1160.76.1.el7.x86_64</w:t>
                  </w:r>
                </w:p>
                <w:p w14:paraId="2C3ABBF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3.10.0-1160.83.1.el7.x86_64</w:t>
                  </w:r>
                </w:p>
                <w:p w14:paraId="644A94DA"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3.10.0-1160.88.1.el7.x86_64</w:t>
                  </w:r>
                </w:p>
                <w:p w14:paraId="1C3D550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3.10.0-1160.90.1.el7.x86_64</w:t>
                  </w:r>
                </w:p>
                <w:p w14:paraId="77F39B3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3.10.0-1160.99.1.el7.x86_64</w:t>
                  </w:r>
                </w:p>
                <w:p w14:paraId="5797B872"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3.10.0-1160.102.1.el7.x86_64</w:t>
                  </w:r>
                </w:p>
                <w:p w14:paraId="728BD14A"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3.10.0-1160.105.1.el7.x86_64</w:t>
                  </w:r>
                </w:p>
                <w:p w14:paraId="78E908F4"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3.10.0-1160.108.1.el7.x86_64</w:t>
                  </w:r>
                </w:p>
                <w:p w14:paraId="1F09694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3.10.0-1160.114.2.el7.x86_64</w:t>
                  </w:r>
                </w:p>
                <w:p w14:paraId="4717E31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3.10.0-1160.118.1.el7.x86_64</w:t>
                  </w:r>
                </w:p>
                <w:p w14:paraId="7A70BD14"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3.10.0-1160.119.1.el7.x86_64</w:t>
                  </w:r>
                </w:p>
              </w:tc>
            </w:tr>
            <w:tr w:rsidR="00B51A17" w:rsidRPr="00B51A17" w14:paraId="00FD1456" w14:textId="77777777" w:rsidTr="00103585">
              <w:tc>
                <w:tcPr>
                  <w:tcW w:w="3171" w:type="dxa"/>
                  <w:noWrap/>
                </w:tcPr>
                <w:p w14:paraId="2E4C3292"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CentOS 8.5</w:t>
                  </w:r>
                </w:p>
                <w:p w14:paraId="3C3CCFA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(DE: GNOME)</w:t>
                  </w:r>
                </w:p>
                <w:p w14:paraId="03F7E20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Oracle Linux 8.6</w:t>
                  </w:r>
                </w:p>
                <w:p w14:paraId="57A64F7A"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(DE: GNOME)</w:t>
                  </w:r>
                </w:p>
                <w:p w14:paraId="2243D29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Red Hat Enterprise Linux 8.5/8.6</w:t>
                  </w:r>
                </w:p>
                <w:p w14:paraId="1EF39BF7"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(DE: GNOME)</w:t>
                  </w:r>
                </w:p>
              </w:tc>
              <w:tc>
                <w:tcPr>
                  <w:tcW w:w="6811" w:type="dxa"/>
                  <w:gridSpan w:val="3"/>
                  <w:noWrap/>
                </w:tcPr>
                <w:p w14:paraId="02B31EC9"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4.18.0-348.7.1.el8_5.x86_64</w:t>
                  </w:r>
                </w:p>
                <w:p w14:paraId="2CB0C682"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4.18.0-372.9.1.el8.x86_64</w:t>
                  </w:r>
                </w:p>
                <w:p w14:paraId="14BC39A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4.18.0-477.15.1.el8_8.x86_64</w:t>
                  </w:r>
                </w:p>
                <w:p w14:paraId="13FB9C2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4.18.0-513.9.1.el8_9.x86_64</w:t>
                  </w:r>
                </w:p>
                <w:p w14:paraId="36A21C4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5.4.17-2136.307.3.4.el8uek.x86_64</w:t>
                  </w:r>
                </w:p>
                <w:p w14:paraId="042455D2"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5.4.17-2136.328.3.el8uek.x86_64</w:t>
                  </w:r>
                </w:p>
              </w:tc>
            </w:tr>
            <w:tr w:rsidR="00B51A17" w:rsidRPr="00B51A17" w14:paraId="23E939F6" w14:textId="77777777" w:rsidTr="00103585">
              <w:tc>
                <w:tcPr>
                  <w:tcW w:w="3171" w:type="dxa"/>
                  <w:noWrap/>
                </w:tcPr>
                <w:p w14:paraId="0801DFD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Роса "Хром" Рабочая Станция/Сервер 12</w:t>
                  </w:r>
                </w:p>
                <w:p w14:paraId="4AF40DB9"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rPr>
                    <w:t>(DE: KDE)</w:t>
                  </w:r>
                </w:p>
              </w:tc>
              <w:tc>
                <w:tcPr>
                  <w:tcW w:w="6811" w:type="dxa"/>
                  <w:gridSpan w:val="3"/>
                  <w:noWrap/>
                </w:tcPr>
                <w:p w14:paraId="0FBF4B6A"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5.4.150-generic-1rosa2021.1-x86_64</w:t>
                  </w:r>
                </w:p>
                <w:p w14:paraId="38BCCB2B"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5.17.11-generic-121rosa2021.1-x86_64</w:t>
                  </w:r>
                </w:p>
                <w:p w14:paraId="3DCB0A29"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6.1.89-generic-2rosa2021.1-x86_64</w:t>
                  </w:r>
                </w:p>
                <w:p w14:paraId="3151A30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6.6.27-generic-3rosa2021.1-x86_64</w:t>
                  </w:r>
                </w:p>
              </w:tc>
            </w:tr>
            <w:tr w:rsidR="00B51A17" w:rsidRPr="00B51A17" w14:paraId="3821ED27" w14:textId="77777777" w:rsidTr="00103585">
              <w:tc>
                <w:tcPr>
                  <w:tcW w:w="3171" w:type="dxa"/>
                  <w:noWrap/>
                </w:tcPr>
                <w:p w14:paraId="45615F18"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SUSE Linux Enterprise Server 12 SP5</w:t>
                  </w:r>
                </w:p>
                <w:p w14:paraId="4389F58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(DE: GNOME)</w:t>
                  </w:r>
                </w:p>
              </w:tc>
              <w:tc>
                <w:tcPr>
                  <w:tcW w:w="6811" w:type="dxa"/>
                  <w:gridSpan w:val="3"/>
                  <w:noWrap/>
                </w:tcPr>
                <w:p w14:paraId="1E9E40A0"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4.12.14-120-default</w:t>
                  </w:r>
                </w:p>
              </w:tc>
            </w:tr>
            <w:tr w:rsidR="00B51A17" w:rsidRPr="00B51A17" w14:paraId="25887323" w14:textId="77777777" w:rsidTr="00103585">
              <w:tc>
                <w:tcPr>
                  <w:tcW w:w="3171" w:type="dxa"/>
                  <w:noWrap/>
                </w:tcPr>
                <w:p w14:paraId="0893BF6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SUSE Linux Enterprise Server 15 SP3</w:t>
                  </w:r>
                </w:p>
                <w:p w14:paraId="27225172"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(DE: GNOME)</w:t>
                  </w:r>
                </w:p>
              </w:tc>
              <w:tc>
                <w:tcPr>
                  <w:tcW w:w="6811" w:type="dxa"/>
                  <w:gridSpan w:val="3"/>
                  <w:noWrap/>
                </w:tcPr>
                <w:p w14:paraId="6A9B4E64"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5.3.18-57-default</w:t>
                  </w:r>
                </w:p>
                <w:p w14:paraId="631B3335"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5.3.18-150300.59.106-default</w:t>
                  </w:r>
                </w:p>
              </w:tc>
            </w:tr>
            <w:tr w:rsidR="00B51A17" w:rsidRPr="00B51A17" w14:paraId="3EB6E334" w14:textId="77777777" w:rsidTr="00103585">
              <w:tc>
                <w:tcPr>
                  <w:tcW w:w="3171" w:type="dxa"/>
                  <w:noWrap/>
                </w:tcPr>
                <w:p w14:paraId="7EB5DB5B"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s-ES"/>
                    </w:rPr>
                    <w:t xml:space="preserve">Astra Linux Common Edition </w:t>
                  </w:r>
                  <w:r w:rsidRPr="00B51A17">
                    <w:rPr>
                      <w:rFonts w:ascii="Times New Roman" w:hAnsi="Times New Roman" w:cs="Times New Roman"/>
                      <w:sz w:val="20"/>
                      <w:szCs w:val="20"/>
                      <w:lang w:val="en-US"/>
                    </w:rPr>
                    <w:t>2.12</w:t>
                  </w:r>
                </w:p>
                <w:p w14:paraId="21AD2381"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(DE: FLY)</w:t>
                  </w:r>
                </w:p>
              </w:tc>
              <w:tc>
                <w:tcPr>
                  <w:tcW w:w="6811" w:type="dxa"/>
                  <w:gridSpan w:val="3"/>
                  <w:noWrap/>
                </w:tcPr>
                <w:p w14:paraId="0A37BFA4"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4.15.3-141-generic/hardened</w:t>
                  </w:r>
                </w:p>
                <w:p w14:paraId="17BFBDC3"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5.4.0-54-generic/hardened</w:t>
                  </w:r>
                </w:p>
                <w:p w14:paraId="31DFAABF"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5.4.0-71-generic/hardened</w:t>
                  </w:r>
                </w:p>
                <w:p w14:paraId="6CA6311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5.10.0-1038.40-generic/hardened</w:t>
                  </w:r>
                </w:p>
              </w:tc>
            </w:tr>
            <w:tr w:rsidR="00B51A17" w:rsidRPr="00B51A17" w14:paraId="2223DBC9" w14:textId="77777777" w:rsidTr="00103585">
              <w:tc>
                <w:tcPr>
                  <w:tcW w:w="3171" w:type="dxa"/>
                  <w:noWrap/>
                </w:tcPr>
                <w:p w14:paraId="09370841"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s-ES"/>
                    </w:rPr>
                    <w:t xml:space="preserve">Astra Linux Special Edition </w:t>
                  </w:r>
                  <w:r w:rsidRPr="00B51A17">
                    <w:rPr>
                      <w:rFonts w:ascii="Times New Roman" w:hAnsi="Times New Roman" w:cs="Times New Roman"/>
                      <w:sz w:val="20"/>
                      <w:szCs w:val="20"/>
                      <w:lang w:val="en-US"/>
                    </w:rPr>
                    <w:t>1.6</w:t>
                  </w:r>
                </w:p>
                <w:p w14:paraId="1F44483C"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n-US"/>
                    </w:rPr>
                    <w:t>(DE: FLY)</w:t>
                  </w:r>
                </w:p>
              </w:tc>
              <w:tc>
                <w:tcPr>
                  <w:tcW w:w="6811" w:type="dxa"/>
                  <w:gridSpan w:val="3"/>
                  <w:noWrap/>
                </w:tcPr>
                <w:p w14:paraId="1993D62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4.15.3-177-generic/hardened#astra28+ci25</w:t>
                  </w:r>
                </w:p>
                <w:p w14:paraId="578A6988"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5.4.0-110-generic/hardened#astra35+ci109</w:t>
                  </w:r>
                </w:p>
                <w:p w14:paraId="73FF736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5.4.0-162-generic/hardened#astra1+ci21</w:t>
                  </w:r>
                </w:p>
                <w:p w14:paraId="29FC0174"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5.10.142-1-generic/hardened#astra6+ci38</w:t>
                  </w:r>
                </w:p>
                <w:p w14:paraId="43D08580"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5.10.190-1-generic/hardened#astra1+ci17</w:t>
                  </w:r>
                </w:p>
                <w:p w14:paraId="319E487B"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5.15.0-33-generic/hardened#astra2+ci122</w:t>
                  </w:r>
                </w:p>
                <w:p w14:paraId="204F6D6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5.15.0-83-generic/hardened#astra1+ci36</w:t>
                  </w:r>
                </w:p>
              </w:tc>
            </w:tr>
            <w:tr w:rsidR="00B51A17" w:rsidRPr="00B51A17" w14:paraId="563E6EA7" w14:textId="77777777" w:rsidTr="00103585">
              <w:tc>
                <w:tcPr>
                  <w:tcW w:w="3171" w:type="dxa"/>
                  <w:noWrap/>
                </w:tcPr>
                <w:p w14:paraId="54B374AD"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s-ES"/>
                    </w:rPr>
                    <w:t xml:space="preserve">Astra Linux Special Edition </w:t>
                  </w:r>
                  <w:r w:rsidRPr="00B51A17">
                    <w:rPr>
                      <w:rFonts w:ascii="Times New Roman" w:hAnsi="Times New Roman" w:cs="Times New Roman"/>
                      <w:sz w:val="20"/>
                      <w:szCs w:val="20"/>
                      <w:lang w:val="en-US"/>
                    </w:rPr>
                    <w:t>1.7</w:t>
                  </w:r>
                </w:p>
                <w:p w14:paraId="038FF5B5"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n-US"/>
                    </w:rPr>
                    <w:t>(DE: FLY)</w:t>
                  </w:r>
                </w:p>
              </w:tc>
              <w:tc>
                <w:tcPr>
                  <w:tcW w:w="6811" w:type="dxa"/>
                  <w:gridSpan w:val="3"/>
                  <w:noWrap/>
                </w:tcPr>
                <w:p w14:paraId="44D1C099"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5.4.0-54-generic/hardened#astra31+ci49</w:t>
                  </w:r>
                </w:p>
                <w:p w14:paraId="3DD68EFD"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5.4.0-81-generic/hardened#astra34+ci17</w:t>
                  </w:r>
                </w:p>
                <w:p w14:paraId="6B385ED8"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5.4.0-81-generic/hardened#astra34+ci22</w:t>
                  </w:r>
                </w:p>
                <w:p w14:paraId="6C9B63A0"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5.4.0-110-generic/hardened#astra35+ci47</w:t>
                  </w:r>
                </w:p>
                <w:p w14:paraId="2049E557"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5.4.0-110-generic/hardened#astra35+ci91</w:t>
                  </w:r>
                </w:p>
                <w:p w14:paraId="4DF009F4"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lastRenderedPageBreak/>
                    <w:t>5.4.0-110-generic/hardened#astra35+ci107</w:t>
                  </w:r>
                </w:p>
                <w:p w14:paraId="0CBABD32"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5.4.0-110-generic/hardened#astra35+ci130</w:t>
                  </w:r>
                </w:p>
                <w:p w14:paraId="72F8DBB0"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5.4.0-110-generic/hardened#astra35+ci194</w:t>
                  </w:r>
                </w:p>
                <w:p w14:paraId="5010D570"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5.4.0-110-generic/hardened#astra35+ci221</w:t>
                  </w:r>
                </w:p>
                <w:p w14:paraId="30D9161C"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5.4.0-162-generic/hardened#astra1+ci6</w:t>
                  </w:r>
                </w:p>
                <w:p w14:paraId="133203A5"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5.4.0-162-generic/hardened#astra1+ci29</w:t>
                  </w:r>
                </w:p>
                <w:p w14:paraId="00C291C2"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5.4.0-186-generic/hardened</w:t>
                  </w:r>
                </w:p>
                <w:p w14:paraId="435E7786"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5.4.0-186-generic/hardened#astra2+ci2</w:t>
                  </w:r>
                </w:p>
                <w:p w14:paraId="1A1C246D"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5.10.0-1045-generic/hardened#astra34+ci9</w:t>
                  </w:r>
                </w:p>
                <w:p w14:paraId="44AE393F"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5.10.0-1045-generic/hardened#astra5+ci27</w:t>
                  </w:r>
                </w:p>
                <w:p w14:paraId="6AD702F2"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5.10.0-1057-generic/hardened#astra6+ci79</w:t>
                  </w:r>
                </w:p>
                <w:p w14:paraId="5598EEAE"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5.10.142-1-generic/hardened#astra6+ci24</w:t>
                  </w:r>
                </w:p>
                <w:p w14:paraId="67097149"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5.10.142-1-generic/hardened#astra6+ci38</w:t>
                  </w:r>
                </w:p>
                <w:p w14:paraId="704BE2D2"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5.10.142-1-generic/hardened#astra6+ci56</w:t>
                  </w:r>
                </w:p>
                <w:p w14:paraId="2A49824F"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5.10.176-1-generic/hardened#astra1+ci5</w:t>
                  </w:r>
                </w:p>
                <w:p w14:paraId="6118D974"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5.10.176-1-generic/hardened#astra1+ci5</w:t>
                  </w:r>
                </w:p>
                <w:p w14:paraId="115B1F4B"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5.10.190-1-generic/hardened#astra1+ci6</w:t>
                  </w:r>
                </w:p>
                <w:p w14:paraId="6FCC4627"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5.10.190-1-generic/hardened#astra1+ci32</w:t>
                  </w:r>
                </w:p>
                <w:p w14:paraId="0AAC3211"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5.10.216-1-generic/hardened</w:t>
                  </w:r>
                </w:p>
                <w:p w14:paraId="0B097F3C"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5.10.216-1-generic/hardened#astra2+ci2</w:t>
                  </w:r>
                </w:p>
                <w:p w14:paraId="0662D819"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5.15.0-33-generic/hardened#astra2+ci56</w:t>
                  </w:r>
                </w:p>
                <w:p w14:paraId="1908EC82"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5.15.0-33-generic/hardened/lowlatency#astra2+ci96</w:t>
                  </w:r>
                </w:p>
                <w:p w14:paraId="0665FE43"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5.15.0-33-generic/hardened/lowlatency#astra2+ci112</w:t>
                  </w:r>
                </w:p>
                <w:p w14:paraId="11D80B50"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5.15.0-33-generic/hardened/lowlatency#astra2+ci162</w:t>
                  </w:r>
                </w:p>
                <w:p w14:paraId="2836ADAB"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5.15.0-70-generic/hardened/</w:t>
                  </w:r>
                  <w:proofErr w:type="spellStart"/>
                  <w:r w:rsidRPr="00B51A17">
                    <w:rPr>
                      <w:rFonts w:ascii="Times New Roman" w:hAnsi="Times New Roman" w:cs="Times New Roman"/>
                      <w:sz w:val="20"/>
                      <w:szCs w:val="20"/>
                      <w:lang w:val="en-US"/>
                    </w:rPr>
                    <w:t>lowlatency</w:t>
                  </w:r>
                  <w:proofErr w:type="spellEnd"/>
                </w:p>
                <w:p w14:paraId="54B13609"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5.15.0-70-generic/hardened/lowlatency#astra2+ci6</w:t>
                  </w:r>
                </w:p>
                <w:p w14:paraId="2D72EAF6"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5.15.0-83-generic/hardened/lowlatency#astra1+ci14</w:t>
                  </w:r>
                </w:p>
                <w:p w14:paraId="2CACA43A"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5.15.0-83-generic/hardened/lowlatency#astra1+ci50</w:t>
                  </w:r>
                </w:p>
                <w:p w14:paraId="76251C22"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5.15.0-111-generic/hardened/</w:t>
                  </w:r>
                  <w:proofErr w:type="spellStart"/>
                  <w:r w:rsidRPr="00B51A17">
                    <w:rPr>
                      <w:rFonts w:ascii="Times New Roman" w:hAnsi="Times New Roman" w:cs="Times New Roman"/>
                      <w:sz w:val="20"/>
                      <w:szCs w:val="20"/>
                      <w:lang w:val="en-US"/>
                    </w:rPr>
                    <w:t>lowlatency</w:t>
                  </w:r>
                  <w:proofErr w:type="spellEnd"/>
                </w:p>
                <w:p w14:paraId="08B5471B"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5.15.0-111-generic/hardened/lowlatency#astra2+ci1</w:t>
                  </w:r>
                </w:p>
                <w:p w14:paraId="2D7588F0"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6.1.50-1-generic#astra2+ci6</w:t>
                  </w:r>
                </w:p>
                <w:p w14:paraId="11132686"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6.1.50-1-generic#astra4+ci68</w:t>
                  </w:r>
                </w:p>
                <w:p w14:paraId="26B99329"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6.1.90-1-generic#astra3+ci5</w:t>
                  </w:r>
                </w:p>
                <w:p w14:paraId="384F5360" w14:textId="77777777" w:rsidR="00B51A17" w:rsidRPr="00B51A17" w:rsidRDefault="00B51A17" w:rsidP="00103585">
                  <w:pPr>
                    <w:pStyle w:val="affff2"/>
                    <w:spacing w:before="0" w:after="0"/>
                    <w:rPr>
                      <w:rFonts w:ascii="Times New Roman" w:hAnsi="Times New Roman" w:cs="Times New Roman"/>
                      <w:sz w:val="20"/>
                      <w:szCs w:val="20"/>
                    </w:rPr>
                  </w:pPr>
                  <w:r w:rsidRPr="00B51A17">
                    <w:rPr>
                      <w:rFonts w:ascii="Times New Roman" w:hAnsi="Times New Roman" w:cs="Times New Roman"/>
                      <w:sz w:val="20"/>
                      <w:szCs w:val="20"/>
                    </w:rPr>
                    <w:t>6.1.90-1-generic#astra3+ci20</w:t>
                  </w:r>
                </w:p>
              </w:tc>
            </w:tr>
            <w:tr w:rsidR="00B51A17" w:rsidRPr="00B51A17" w14:paraId="2DDD1399" w14:textId="77777777" w:rsidTr="00103585">
              <w:tc>
                <w:tcPr>
                  <w:tcW w:w="3171" w:type="dxa"/>
                  <w:noWrap/>
                </w:tcPr>
                <w:p w14:paraId="3427E246"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n-US"/>
                    </w:rPr>
                    <w:lastRenderedPageBreak/>
                    <w:t>Astra Linux Special Edition 1.8 (DE: FLY)</w:t>
                  </w:r>
                </w:p>
              </w:tc>
              <w:tc>
                <w:tcPr>
                  <w:tcW w:w="6811" w:type="dxa"/>
                  <w:gridSpan w:val="3"/>
                  <w:noWrap/>
                </w:tcPr>
                <w:p w14:paraId="79205697"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 xml:space="preserve">6.1.50-1-generic#astra4+ci95 </w:t>
                  </w:r>
                </w:p>
                <w:p w14:paraId="68A6E3C7"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 xml:space="preserve">6.1.90-1-generic#astra2+ci10 </w:t>
                  </w:r>
                </w:p>
                <w:p w14:paraId="657D2C1F"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 xml:space="preserve">6.1.90-1-generic/debug#astra2+ci15 </w:t>
                  </w:r>
                </w:p>
                <w:p w14:paraId="0E129182"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 xml:space="preserve">6.6.28-1-generic#astra2+ci12 </w:t>
                  </w:r>
                </w:p>
                <w:p w14:paraId="7964DF72"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rPr>
                    <w:t>6.6.28-1-generic/debug#astra2+ci23</w:t>
                  </w:r>
                </w:p>
              </w:tc>
            </w:tr>
            <w:tr w:rsidR="00B51A17" w:rsidRPr="00B51A17" w14:paraId="46128567" w14:textId="77777777" w:rsidTr="00103585">
              <w:tc>
                <w:tcPr>
                  <w:tcW w:w="3171" w:type="dxa"/>
                  <w:noWrap/>
                </w:tcPr>
                <w:p w14:paraId="15459FBD"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Debian 11.3</w:t>
                  </w:r>
                </w:p>
                <w:p w14:paraId="2B0DD041"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rPr>
                    <w:t>(DE: GNOME)</w:t>
                  </w:r>
                </w:p>
              </w:tc>
              <w:tc>
                <w:tcPr>
                  <w:tcW w:w="6811" w:type="dxa"/>
                  <w:gridSpan w:val="3"/>
                  <w:noWrap/>
                </w:tcPr>
                <w:p w14:paraId="4BFB291A" w14:textId="77777777" w:rsidR="00B51A17" w:rsidRPr="00B51A17" w:rsidRDefault="00B51A17" w:rsidP="00103585">
                  <w:pPr>
                    <w:pStyle w:val="affff2"/>
                    <w:spacing w:before="0" w:after="0"/>
                    <w:rPr>
                      <w:rFonts w:ascii="Times New Roman" w:hAnsi="Times New Roman" w:cs="Times New Roman"/>
                      <w:sz w:val="20"/>
                      <w:szCs w:val="20"/>
                    </w:rPr>
                  </w:pPr>
                  <w:r w:rsidRPr="00B51A17">
                    <w:rPr>
                      <w:rFonts w:ascii="Times New Roman" w:hAnsi="Times New Roman" w:cs="Times New Roman"/>
                      <w:sz w:val="20"/>
                      <w:szCs w:val="20"/>
                    </w:rPr>
                    <w:t>5.10.0-10-amd64</w:t>
                  </w:r>
                </w:p>
                <w:p w14:paraId="7D649BF7" w14:textId="77777777" w:rsidR="00B51A17" w:rsidRPr="00B51A17" w:rsidRDefault="00B51A17" w:rsidP="00103585">
                  <w:pPr>
                    <w:pStyle w:val="affff2"/>
                    <w:spacing w:before="0" w:after="0"/>
                    <w:rPr>
                      <w:rFonts w:ascii="Times New Roman" w:hAnsi="Times New Roman" w:cs="Times New Roman"/>
                      <w:sz w:val="20"/>
                      <w:szCs w:val="20"/>
                    </w:rPr>
                  </w:pPr>
                  <w:r w:rsidRPr="00B51A17">
                    <w:rPr>
                      <w:rFonts w:ascii="Times New Roman" w:hAnsi="Times New Roman" w:cs="Times New Roman"/>
                      <w:sz w:val="20"/>
                      <w:szCs w:val="20"/>
                    </w:rPr>
                    <w:t>5.10.0-13-amd64</w:t>
                  </w:r>
                </w:p>
                <w:p w14:paraId="17C0448D" w14:textId="77777777" w:rsidR="00B51A17" w:rsidRPr="00B51A17" w:rsidRDefault="00B51A17" w:rsidP="00103585">
                  <w:pPr>
                    <w:pStyle w:val="affff2"/>
                    <w:spacing w:before="0" w:after="0"/>
                    <w:rPr>
                      <w:rFonts w:ascii="Times New Roman" w:hAnsi="Times New Roman" w:cs="Times New Roman"/>
                      <w:sz w:val="20"/>
                      <w:szCs w:val="20"/>
                    </w:rPr>
                  </w:pPr>
                  <w:r w:rsidRPr="00B51A17">
                    <w:rPr>
                      <w:rFonts w:ascii="Times New Roman" w:hAnsi="Times New Roman" w:cs="Times New Roman"/>
                      <w:sz w:val="20"/>
                      <w:szCs w:val="20"/>
                    </w:rPr>
                    <w:t>5.10.0-28-amd64</w:t>
                  </w:r>
                </w:p>
              </w:tc>
            </w:tr>
            <w:tr w:rsidR="00B51A17" w:rsidRPr="00B51A17" w14:paraId="6F72E878" w14:textId="77777777" w:rsidTr="00103585">
              <w:tc>
                <w:tcPr>
                  <w:tcW w:w="3171" w:type="dxa"/>
                  <w:noWrap/>
                </w:tcPr>
                <w:p w14:paraId="4F949264"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Ubuntu 18.04</w:t>
                  </w:r>
                </w:p>
                <w:p w14:paraId="11C0D53B"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rPr>
                    <w:t>(DE: GNOME)</w:t>
                  </w:r>
                </w:p>
              </w:tc>
              <w:tc>
                <w:tcPr>
                  <w:tcW w:w="6811" w:type="dxa"/>
                  <w:gridSpan w:val="3"/>
                  <w:noWrap/>
                </w:tcPr>
                <w:p w14:paraId="2DC0F62D" w14:textId="77777777" w:rsidR="00B51A17" w:rsidRPr="00B51A17" w:rsidRDefault="00B51A17" w:rsidP="00103585">
                  <w:pPr>
                    <w:pStyle w:val="affff2"/>
                    <w:spacing w:before="0" w:after="0"/>
                    <w:rPr>
                      <w:rFonts w:ascii="Times New Roman" w:hAnsi="Times New Roman" w:cs="Times New Roman"/>
                      <w:sz w:val="20"/>
                      <w:szCs w:val="20"/>
                    </w:rPr>
                  </w:pPr>
                  <w:r w:rsidRPr="00B51A17">
                    <w:rPr>
                      <w:rFonts w:ascii="Times New Roman" w:hAnsi="Times New Roman" w:cs="Times New Roman"/>
                      <w:sz w:val="20"/>
                      <w:szCs w:val="20"/>
                    </w:rPr>
                    <w:t>5.4.0-42-generic</w:t>
                  </w:r>
                </w:p>
                <w:p w14:paraId="5EB0E999" w14:textId="77777777" w:rsidR="00B51A17" w:rsidRPr="00B51A17" w:rsidRDefault="00B51A17" w:rsidP="00103585">
                  <w:pPr>
                    <w:pStyle w:val="affff2"/>
                    <w:spacing w:before="0" w:after="0"/>
                    <w:rPr>
                      <w:rFonts w:ascii="Times New Roman" w:hAnsi="Times New Roman" w:cs="Times New Roman"/>
                      <w:sz w:val="20"/>
                      <w:szCs w:val="20"/>
                    </w:rPr>
                  </w:pPr>
                  <w:r w:rsidRPr="00B51A17">
                    <w:rPr>
                      <w:rFonts w:ascii="Times New Roman" w:hAnsi="Times New Roman" w:cs="Times New Roman"/>
                      <w:sz w:val="20"/>
                      <w:szCs w:val="20"/>
                    </w:rPr>
                    <w:t>5.4.0-110-generic</w:t>
                  </w:r>
                </w:p>
                <w:p w14:paraId="43FE76D6" w14:textId="77777777" w:rsidR="00B51A17" w:rsidRPr="00B51A17" w:rsidRDefault="00B51A17" w:rsidP="00103585">
                  <w:pPr>
                    <w:pStyle w:val="affff2"/>
                    <w:spacing w:before="0" w:after="0"/>
                    <w:rPr>
                      <w:rFonts w:ascii="Times New Roman" w:hAnsi="Times New Roman" w:cs="Times New Roman"/>
                      <w:sz w:val="20"/>
                      <w:szCs w:val="20"/>
                    </w:rPr>
                  </w:pPr>
                  <w:r w:rsidRPr="00B51A17">
                    <w:rPr>
                      <w:rFonts w:ascii="Times New Roman" w:hAnsi="Times New Roman" w:cs="Times New Roman"/>
                      <w:sz w:val="20"/>
                      <w:szCs w:val="20"/>
                    </w:rPr>
                    <w:t>5.4.0-150-generic</w:t>
                  </w:r>
                </w:p>
                <w:p w14:paraId="1421CAEF" w14:textId="77777777" w:rsidR="00B51A17" w:rsidRPr="00B51A17" w:rsidRDefault="00B51A17" w:rsidP="00103585">
                  <w:pPr>
                    <w:pStyle w:val="affff2"/>
                    <w:spacing w:before="0" w:after="0"/>
                    <w:rPr>
                      <w:rFonts w:ascii="Times New Roman" w:hAnsi="Times New Roman" w:cs="Times New Roman"/>
                      <w:sz w:val="20"/>
                      <w:szCs w:val="20"/>
                    </w:rPr>
                  </w:pPr>
                  <w:r w:rsidRPr="00B51A17">
                    <w:rPr>
                      <w:rFonts w:ascii="Times New Roman" w:hAnsi="Times New Roman" w:cs="Times New Roman"/>
                      <w:sz w:val="20"/>
                      <w:szCs w:val="20"/>
                    </w:rPr>
                    <w:t>5.4.134-19</w:t>
                  </w:r>
                </w:p>
              </w:tc>
            </w:tr>
            <w:tr w:rsidR="00B51A17" w:rsidRPr="00B51A17" w14:paraId="01C7DCCD" w14:textId="77777777" w:rsidTr="00103585">
              <w:tc>
                <w:tcPr>
                  <w:tcW w:w="3171" w:type="dxa"/>
                  <w:noWrap/>
                </w:tcPr>
                <w:p w14:paraId="264D45E5"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lang w:val="es-ES"/>
                    </w:rPr>
                    <w:t>Ubuntu 20.04</w:t>
                  </w:r>
                </w:p>
                <w:p w14:paraId="7D7F373B" w14:textId="77777777" w:rsidR="00B51A17" w:rsidRPr="00B51A17" w:rsidRDefault="00B51A17" w:rsidP="00103585">
                  <w:pPr>
                    <w:pStyle w:val="affff2"/>
                    <w:spacing w:before="0" w:after="0"/>
                    <w:rPr>
                      <w:rFonts w:ascii="Times New Roman" w:hAnsi="Times New Roman" w:cs="Times New Roman"/>
                      <w:sz w:val="20"/>
                      <w:szCs w:val="20"/>
                      <w:lang w:val="es-ES"/>
                    </w:rPr>
                  </w:pPr>
                  <w:r w:rsidRPr="00B51A17">
                    <w:rPr>
                      <w:rFonts w:ascii="Times New Roman" w:hAnsi="Times New Roman" w:cs="Times New Roman"/>
                      <w:sz w:val="20"/>
                      <w:szCs w:val="20"/>
                    </w:rPr>
                    <w:t>(DE: GNOME)</w:t>
                  </w:r>
                </w:p>
              </w:tc>
              <w:tc>
                <w:tcPr>
                  <w:tcW w:w="6811" w:type="dxa"/>
                  <w:gridSpan w:val="3"/>
                  <w:noWrap/>
                </w:tcPr>
                <w:p w14:paraId="1476D8DC"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5.4.0-26-generic</w:t>
                  </w:r>
                </w:p>
                <w:p w14:paraId="2E6A1E4E"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5.4.0-156-generic</w:t>
                  </w:r>
                </w:p>
                <w:p w14:paraId="38195A86"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5.10.65+yc0.406</w:t>
                  </w:r>
                </w:p>
                <w:p w14:paraId="3FB28565"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5.11.0-27-generic</w:t>
                  </w:r>
                </w:p>
                <w:p w14:paraId="3EB44ECE"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5.13.0-41-generic</w:t>
                  </w:r>
                </w:p>
                <w:p w14:paraId="264009E2"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5.15.0-94-generic</w:t>
                  </w:r>
                </w:p>
              </w:tc>
            </w:tr>
            <w:tr w:rsidR="00B51A17" w:rsidRPr="00B51A17" w14:paraId="7C601A09" w14:textId="77777777" w:rsidTr="00103585">
              <w:tc>
                <w:tcPr>
                  <w:tcW w:w="3171" w:type="dxa"/>
                  <w:noWrap/>
                </w:tcPr>
                <w:p w14:paraId="6B6E52B3" w14:textId="77777777" w:rsidR="00B51A17" w:rsidRPr="00B51A17" w:rsidRDefault="00B51A17" w:rsidP="00103585">
                  <w:pPr>
                    <w:pStyle w:val="affff2"/>
                    <w:spacing w:before="0" w:after="0"/>
                    <w:rPr>
                      <w:rFonts w:ascii="Times New Roman" w:hAnsi="Times New Roman" w:cs="Times New Roman"/>
                      <w:sz w:val="20"/>
                      <w:szCs w:val="20"/>
                    </w:rPr>
                  </w:pPr>
                  <w:r w:rsidRPr="00B51A17">
                    <w:rPr>
                      <w:rFonts w:ascii="Times New Roman" w:hAnsi="Times New Roman" w:cs="Times New Roman"/>
                      <w:sz w:val="20"/>
                      <w:szCs w:val="20"/>
                      <w:lang w:val="es-ES"/>
                    </w:rPr>
                    <w:t>Ubuntu 22.04</w:t>
                  </w:r>
                  <w:r w:rsidRPr="00B51A17">
                    <w:rPr>
                      <w:rFonts w:ascii="Times New Roman" w:hAnsi="Times New Roman" w:cs="Times New Roman"/>
                      <w:sz w:val="20"/>
                      <w:szCs w:val="20"/>
                    </w:rPr>
                    <w:t xml:space="preserve"> </w:t>
                  </w:r>
                </w:p>
                <w:p w14:paraId="0267A002" w14:textId="77777777" w:rsidR="00B51A17" w:rsidRPr="00B51A17" w:rsidRDefault="00B51A17" w:rsidP="00103585">
                  <w:pPr>
                    <w:pStyle w:val="affff2"/>
                    <w:spacing w:before="0" w:after="0"/>
                    <w:rPr>
                      <w:rFonts w:ascii="Times New Roman" w:hAnsi="Times New Roman" w:cs="Times New Roman"/>
                      <w:sz w:val="20"/>
                      <w:szCs w:val="20"/>
                    </w:rPr>
                  </w:pPr>
                  <w:r w:rsidRPr="00B51A17">
                    <w:rPr>
                      <w:rFonts w:ascii="Times New Roman" w:hAnsi="Times New Roman" w:cs="Times New Roman"/>
                      <w:sz w:val="20"/>
                      <w:szCs w:val="20"/>
                    </w:rPr>
                    <w:t>(DE: GNOME)</w:t>
                  </w:r>
                </w:p>
              </w:tc>
              <w:tc>
                <w:tcPr>
                  <w:tcW w:w="6811" w:type="dxa"/>
                  <w:gridSpan w:val="3"/>
                  <w:noWrap/>
                </w:tcPr>
                <w:p w14:paraId="5C722466"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5.15.0-30-generic</w:t>
                  </w:r>
                </w:p>
                <w:p w14:paraId="21EB3553"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5.15.0-73-generic</w:t>
                  </w:r>
                </w:p>
                <w:p w14:paraId="57697A95"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5.15.0-78-generic</w:t>
                  </w:r>
                </w:p>
                <w:p w14:paraId="04908046"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5.15.0-87-generic</w:t>
                  </w:r>
                </w:p>
                <w:p w14:paraId="36959E40"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5.19.0-50-generic</w:t>
                  </w:r>
                </w:p>
                <w:p w14:paraId="24E4C628"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6.2.0-39-generic</w:t>
                  </w:r>
                </w:p>
                <w:p w14:paraId="7792BC40"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6.2.0-1014-azure</w:t>
                  </w:r>
                </w:p>
                <w:p w14:paraId="534CEDA4"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6.2.0-1015-azure</w:t>
                  </w:r>
                </w:p>
                <w:p w14:paraId="4945994D"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6.2.0-1016-azure</w:t>
                  </w:r>
                </w:p>
                <w:p w14:paraId="0E16E7F5"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6.2.0-1018-azure</w:t>
                  </w:r>
                </w:p>
                <w:p w14:paraId="1FCD5256"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t>6.5.0-17-generic</w:t>
                  </w:r>
                </w:p>
                <w:p w14:paraId="22DC66CA" w14:textId="77777777" w:rsidR="00B51A17" w:rsidRPr="00B51A17" w:rsidRDefault="00B51A17" w:rsidP="00103585">
                  <w:pPr>
                    <w:pStyle w:val="affff2"/>
                    <w:spacing w:before="0" w:after="0"/>
                    <w:rPr>
                      <w:rFonts w:ascii="Times New Roman" w:hAnsi="Times New Roman" w:cs="Times New Roman"/>
                      <w:sz w:val="20"/>
                      <w:szCs w:val="20"/>
                      <w:lang w:val="en-US"/>
                    </w:rPr>
                  </w:pPr>
                  <w:r w:rsidRPr="00B51A17">
                    <w:rPr>
                      <w:rFonts w:ascii="Times New Roman" w:hAnsi="Times New Roman" w:cs="Times New Roman"/>
                      <w:sz w:val="20"/>
                      <w:szCs w:val="20"/>
                      <w:lang w:val="en-US"/>
                    </w:rPr>
                    <w:lastRenderedPageBreak/>
                    <w:t>6.5.0-26-generic</w:t>
                  </w:r>
                </w:p>
              </w:tc>
            </w:tr>
          </w:tbl>
          <w:p w14:paraId="01EA5A55" w14:textId="7777777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lastRenderedPageBreak/>
              <w:t>Наличие привода CD-ROM.</w:t>
            </w:r>
          </w:p>
          <w:p w14:paraId="16981A31" w14:textId="1E27F484"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Оперативная память: минимально - 2 Гбайт, рекомендуется – 4 Гбайт.</w:t>
            </w:r>
          </w:p>
          <w:p w14:paraId="64317CD4" w14:textId="7DDC31B5"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Свободное пространство на жестком диске: минимально – 1 Гбайт.</w:t>
            </w:r>
          </w:p>
          <w:p w14:paraId="598EB63E" w14:textId="036BF115"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Поддерживаемые файловые системы: ext2, ext3, ext4.</w:t>
            </w:r>
          </w:p>
          <w:p w14:paraId="71D34F13" w14:textId="5F0C5DB6"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 xml:space="preserve">В случае совместного применения средств доверенной загрузки – наличие свободного разъема системной шины стандарта PCI версий 2.0, 2.1, 2.2, 2.3 с напряжением питания 5 В или 3,3 В,  либо стандарта </w:t>
            </w:r>
            <w:proofErr w:type="spellStart"/>
            <w:r w:rsidRPr="00B51A17">
              <w:rPr>
                <w:sz w:val="20"/>
              </w:rPr>
              <w:t>PCIe</w:t>
            </w:r>
            <w:proofErr w:type="spellEnd"/>
            <w:r w:rsidRPr="00B51A17">
              <w:rPr>
                <w:sz w:val="20"/>
              </w:rPr>
              <w:t xml:space="preserve"> (версии 1.0а и выше), либо стандарта Mini PCI Express, либо стандарта M.2</w:t>
            </w:r>
          </w:p>
          <w:p w14:paraId="5F5F455B" w14:textId="77777777" w:rsidR="00B51A17" w:rsidRPr="00B51A17" w:rsidRDefault="00B51A17" w:rsidP="00C022FB">
            <w:pPr>
              <w:pStyle w:val="af1"/>
              <w:widowControl w:val="0"/>
              <w:numPr>
                <w:ilvl w:val="1"/>
                <w:numId w:val="42"/>
              </w:numPr>
              <w:suppressAutoHyphens/>
              <w:ind w:left="0" w:firstLine="284"/>
              <w:contextualSpacing w:val="0"/>
              <w:jc w:val="both"/>
              <w:rPr>
                <w:sz w:val="20"/>
              </w:rPr>
            </w:pPr>
            <w:r w:rsidRPr="00B51A17">
              <w:rPr>
                <w:sz w:val="20"/>
              </w:rPr>
              <w:t>Требования по сертификации:</w:t>
            </w:r>
          </w:p>
          <w:p w14:paraId="64F491DE" w14:textId="7A9E8516" w:rsidR="00B51A17" w:rsidRPr="00B51A17" w:rsidRDefault="00B51A17" w:rsidP="00443347">
            <w:pPr>
              <w:pStyle w:val="af1"/>
              <w:widowControl w:val="0"/>
              <w:suppressAutoHyphens/>
              <w:ind w:left="0" w:firstLine="284"/>
              <w:contextualSpacing w:val="0"/>
              <w:jc w:val="both"/>
              <w:rPr>
                <w:sz w:val="20"/>
              </w:rPr>
            </w:pPr>
            <w:r w:rsidRPr="00B51A17">
              <w:rPr>
                <w:sz w:val="20"/>
              </w:rPr>
              <w:t>СЗИ должно соответствовать требованиям руководящих документов:</w:t>
            </w:r>
          </w:p>
          <w:p w14:paraId="158CDB60" w14:textId="36FDD480"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 xml:space="preserve">«Требования к межсетевым экранам» (ФСТЭК России, 2016) – не ниже 4 класса защиты, </w:t>
            </w:r>
          </w:p>
          <w:p w14:paraId="57C8B0AA" w14:textId="42CE0FB6"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«Профиль защиты межсетевых экранов типа «В» четвертого класса защиты. ИТ.МЭ.В</w:t>
            </w:r>
            <w:proofErr w:type="gramStart"/>
            <w:r w:rsidRPr="00B51A17">
              <w:rPr>
                <w:sz w:val="20"/>
              </w:rPr>
              <w:t>4.ПЗ</w:t>
            </w:r>
            <w:proofErr w:type="gramEnd"/>
            <w:r w:rsidRPr="00B51A17">
              <w:rPr>
                <w:sz w:val="20"/>
              </w:rPr>
              <w:t>» (ФСТЭК России, 2016),</w:t>
            </w:r>
          </w:p>
          <w:p w14:paraId="10204808" w14:textId="49C1DAB0"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«Требования по безопасности информации, устанавливающие уровни доверия к средствам технической защиты информации и средствам обеспечения безопасности информационных технологий» (ФСТЭК России, 2018) - не ниже 4 уровня доверия.</w:t>
            </w:r>
          </w:p>
          <w:p w14:paraId="417814FA" w14:textId="77777777" w:rsidR="00B51A17" w:rsidRPr="00B51A17" w:rsidRDefault="00B51A17" w:rsidP="00443347">
            <w:pPr>
              <w:pStyle w:val="af1"/>
              <w:widowControl w:val="0"/>
              <w:suppressAutoHyphens/>
              <w:ind w:left="0" w:firstLine="284"/>
              <w:contextualSpacing w:val="0"/>
              <w:jc w:val="both"/>
              <w:rPr>
                <w:sz w:val="20"/>
              </w:rPr>
            </w:pPr>
            <w:r w:rsidRPr="00B51A17">
              <w:rPr>
                <w:sz w:val="20"/>
              </w:rPr>
              <w:t>СЗИ должно допускать использование в следующих информационных системах:</w:t>
            </w:r>
          </w:p>
          <w:p w14:paraId="36C98BE5" w14:textId="38E2A25C"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автоматизированные системы - до класса 1Г (включительно);</w:t>
            </w:r>
          </w:p>
          <w:p w14:paraId="6D089832" w14:textId="697B76F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государственные информационные системы – до 1 класса защищенности (включительно);</w:t>
            </w:r>
          </w:p>
          <w:p w14:paraId="7DC3A55B" w14:textId="2CA1B4E1"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информационные системы персональных данных – до 1 уровня защищенности (включительно);</w:t>
            </w:r>
          </w:p>
          <w:p w14:paraId="55AB832D" w14:textId="52A4DC6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автоматизированные системы управления производственными и технологическими процессами – до 1 класса защищенности (включительно).</w:t>
            </w:r>
          </w:p>
          <w:p w14:paraId="2FD43D93" w14:textId="61A9A894" w:rsidR="00B51A17" w:rsidRPr="00B51A17" w:rsidRDefault="00B51A17" w:rsidP="00C022FB">
            <w:pPr>
              <w:pStyle w:val="af1"/>
              <w:widowControl w:val="0"/>
              <w:numPr>
                <w:ilvl w:val="1"/>
                <w:numId w:val="42"/>
              </w:numPr>
              <w:suppressAutoHyphens/>
              <w:ind w:left="0" w:firstLine="284"/>
              <w:contextualSpacing w:val="0"/>
              <w:jc w:val="both"/>
              <w:rPr>
                <w:sz w:val="20"/>
              </w:rPr>
            </w:pPr>
            <w:r w:rsidRPr="00B51A17">
              <w:rPr>
                <w:sz w:val="20"/>
              </w:rPr>
              <w:t>Требования к функциональности:</w:t>
            </w:r>
          </w:p>
          <w:p w14:paraId="7C4AFD47" w14:textId="77777777" w:rsidR="00B51A17" w:rsidRPr="00B51A17" w:rsidRDefault="00B51A17" w:rsidP="00C10B18">
            <w:pPr>
              <w:pStyle w:val="af1"/>
              <w:widowControl w:val="0"/>
              <w:suppressAutoHyphens/>
              <w:ind w:left="0" w:firstLine="284"/>
              <w:contextualSpacing w:val="0"/>
              <w:jc w:val="both"/>
              <w:rPr>
                <w:sz w:val="20"/>
              </w:rPr>
            </w:pPr>
            <w:r w:rsidRPr="00B51A17">
              <w:rPr>
                <w:sz w:val="20"/>
              </w:rPr>
              <w:t>СЗИ должно выполнять следующие функции по защите информации:</w:t>
            </w:r>
          </w:p>
          <w:p w14:paraId="63E37491" w14:textId="1DFD62DF"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Контроль входа пользователей в систему как по логину/паролю, так и с использованием аппаратных средств усиленной аутентификации.</w:t>
            </w:r>
          </w:p>
          <w:p w14:paraId="27FBCE8C" w14:textId="1CC6D197"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Совместное функционирование с программно-аппаратными средствами доверенной загрузки для обеспечения защиты компьютера от несанкционированной загрузки автоматизированной системы с внешних носителей.</w:t>
            </w:r>
          </w:p>
          <w:p w14:paraId="022F8B9B" w14:textId="50981A62"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 xml:space="preserve">Поддержка аппаратных средств усиленной аутентификации: </w:t>
            </w:r>
          </w:p>
          <w:p w14:paraId="750B7C5E" w14:textId="76391031" w:rsidR="00B51A17" w:rsidRPr="00B51A17" w:rsidRDefault="00B51A17" w:rsidP="00C022FB">
            <w:pPr>
              <w:pStyle w:val="af1"/>
              <w:widowControl w:val="0"/>
              <w:numPr>
                <w:ilvl w:val="0"/>
                <w:numId w:val="35"/>
              </w:numPr>
              <w:suppressAutoHyphens/>
              <w:ind w:left="1191" w:hanging="340"/>
              <w:jc w:val="both"/>
              <w:rPr>
                <w:sz w:val="20"/>
              </w:rPr>
            </w:pPr>
            <w:r w:rsidRPr="00B51A17">
              <w:rPr>
                <w:sz w:val="20"/>
              </w:rPr>
              <w:t xml:space="preserve">персональные идентификаторы </w:t>
            </w:r>
            <w:proofErr w:type="spellStart"/>
            <w:r w:rsidRPr="00B51A17">
              <w:rPr>
                <w:sz w:val="20"/>
              </w:rPr>
              <w:t>iButton</w:t>
            </w:r>
            <w:proofErr w:type="spellEnd"/>
            <w:r w:rsidRPr="00B51A17">
              <w:rPr>
                <w:sz w:val="20"/>
              </w:rPr>
              <w:t xml:space="preserve"> (поддерживаемые типы DS1993 — DS1996 при совместном использовании со средствами доверенной загрузки); </w:t>
            </w:r>
          </w:p>
          <w:p w14:paraId="54AF11CB" w14:textId="1A846DE8" w:rsidR="00B51A17" w:rsidRPr="00B51A17" w:rsidRDefault="00B51A17" w:rsidP="00C022FB">
            <w:pPr>
              <w:pStyle w:val="af1"/>
              <w:widowControl w:val="0"/>
              <w:numPr>
                <w:ilvl w:val="0"/>
                <w:numId w:val="35"/>
              </w:numPr>
              <w:suppressAutoHyphens/>
              <w:ind w:left="1191" w:hanging="340"/>
              <w:jc w:val="both"/>
              <w:rPr>
                <w:sz w:val="20"/>
              </w:rPr>
            </w:pPr>
            <w:r w:rsidRPr="00B51A17">
              <w:rPr>
                <w:sz w:val="20"/>
              </w:rPr>
              <w:t xml:space="preserve">USB-ключи: </w:t>
            </w:r>
            <w:proofErr w:type="spellStart"/>
            <w:r w:rsidRPr="00B51A17">
              <w:rPr>
                <w:sz w:val="20"/>
                <w:lang w:val="en-US"/>
              </w:rPr>
              <w:t>eRutoken</w:t>
            </w:r>
            <w:proofErr w:type="spellEnd"/>
            <w:r w:rsidRPr="00B51A17">
              <w:rPr>
                <w:sz w:val="20"/>
              </w:rPr>
              <w:t xml:space="preserve"> (</w:t>
            </w:r>
            <w:proofErr w:type="spellStart"/>
            <w:r w:rsidRPr="00B51A17">
              <w:rPr>
                <w:sz w:val="20"/>
                <w:lang w:val="en-US"/>
              </w:rPr>
              <w:t>Rutoken</w:t>
            </w:r>
            <w:proofErr w:type="spellEnd"/>
            <w:r w:rsidRPr="00B51A17">
              <w:rPr>
                <w:sz w:val="20"/>
              </w:rPr>
              <w:t xml:space="preserve"> </w:t>
            </w:r>
            <w:r w:rsidRPr="00B51A17">
              <w:rPr>
                <w:sz w:val="20"/>
                <w:lang w:val="en-US"/>
              </w:rPr>
              <w:t>S</w:t>
            </w:r>
            <w:r w:rsidRPr="00B51A17">
              <w:rPr>
                <w:sz w:val="20"/>
              </w:rPr>
              <w:t xml:space="preserve">), </w:t>
            </w:r>
            <w:proofErr w:type="spellStart"/>
            <w:r w:rsidRPr="00B51A17">
              <w:rPr>
                <w:sz w:val="20"/>
                <w:lang w:val="en-US"/>
              </w:rPr>
              <w:t>Rutoken</w:t>
            </w:r>
            <w:proofErr w:type="spellEnd"/>
            <w:r w:rsidRPr="00B51A17">
              <w:rPr>
                <w:sz w:val="20"/>
              </w:rPr>
              <w:t xml:space="preserve"> </w:t>
            </w:r>
            <w:r w:rsidRPr="00B51A17">
              <w:rPr>
                <w:sz w:val="20"/>
                <w:lang w:val="en-US"/>
              </w:rPr>
              <w:t>S</w:t>
            </w:r>
            <w:r w:rsidRPr="00B51A17">
              <w:rPr>
                <w:sz w:val="20"/>
              </w:rPr>
              <w:t xml:space="preserve"> </w:t>
            </w:r>
            <w:r w:rsidRPr="00B51A17">
              <w:rPr>
                <w:sz w:val="20"/>
                <w:lang w:val="en-US"/>
              </w:rPr>
              <w:t>RF</w:t>
            </w:r>
            <w:r w:rsidRPr="00B51A17">
              <w:rPr>
                <w:sz w:val="20"/>
              </w:rPr>
              <w:t xml:space="preserve">, </w:t>
            </w:r>
            <w:proofErr w:type="spellStart"/>
            <w:r w:rsidRPr="00B51A17">
              <w:rPr>
                <w:sz w:val="20"/>
                <w:lang w:val="en-US"/>
              </w:rPr>
              <w:t>Rutoken</w:t>
            </w:r>
            <w:proofErr w:type="spellEnd"/>
            <w:r w:rsidRPr="00B51A17">
              <w:rPr>
                <w:sz w:val="20"/>
              </w:rPr>
              <w:t xml:space="preserve"> ЭЦП, </w:t>
            </w:r>
            <w:proofErr w:type="spellStart"/>
            <w:r w:rsidRPr="00B51A17">
              <w:rPr>
                <w:sz w:val="20"/>
                <w:lang w:val="en-US"/>
              </w:rPr>
              <w:t>Rutoken</w:t>
            </w:r>
            <w:proofErr w:type="spellEnd"/>
            <w:r w:rsidRPr="00B51A17">
              <w:rPr>
                <w:sz w:val="20"/>
              </w:rPr>
              <w:t xml:space="preserve"> ЭЦП 2.0, </w:t>
            </w:r>
            <w:proofErr w:type="spellStart"/>
            <w:r w:rsidRPr="00B51A17">
              <w:rPr>
                <w:sz w:val="20"/>
                <w:lang w:val="en-US"/>
              </w:rPr>
              <w:t>Rutoken</w:t>
            </w:r>
            <w:proofErr w:type="spellEnd"/>
            <w:r w:rsidRPr="00B51A17">
              <w:rPr>
                <w:sz w:val="20"/>
              </w:rPr>
              <w:t xml:space="preserve"> ЭЦП </w:t>
            </w:r>
            <w:r w:rsidRPr="00B51A17">
              <w:rPr>
                <w:sz w:val="20"/>
                <w:lang w:val="en-US"/>
              </w:rPr>
              <w:t>PKI</w:t>
            </w:r>
            <w:r w:rsidRPr="00B51A17">
              <w:rPr>
                <w:sz w:val="20"/>
              </w:rPr>
              <w:t xml:space="preserve">, </w:t>
            </w:r>
            <w:proofErr w:type="spellStart"/>
            <w:r w:rsidRPr="00B51A17">
              <w:rPr>
                <w:sz w:val="20"/>
                <w:lang w:val="en-US"/>
              </w:rPr>
              <w:t>Rutoken</w:t>
            </w:r>
            <w:proofErr w:type="spellEnd"/>
            <w:r w:rsidRPr="00B51A17">
              <w:rPr>
                <w:sz w:val="20"/>
              </w:rPr>
              <w:t xml:space="preserve"> </w:t>
            </w:r>
            <w:r w:rsidRPr="00B51A17">
              <w:rPr>
                <w:sz w:val="20"/>
                <w:lang w:val="en-US"/>
              </w:rPr>
              <w:t>Lite</w:t>
            </w:r>
            <w:r w:rsidRPr="00B51A17">
              <w:rPr>
                <w:sz w:val="20"/>
              </w:rPr>
              <w:t xml:space="preserve">, </w:t>
            </w:r>
            <w:proofErr w:type="spellStart"/>
            <w:r w:rsidRPr="00B51A17">
              <w:rPr>
                <w:sz w:val="20"/>
                <w:lang w:val="en-US"/>
              </w:rPr>
              <w:t>JaCarta</w:t>
            </w:r>
            <w:proofErr w:type="spellEnd"/>
            <w:r w:rsidRPr="00B51A17">
              <w:rPr>
                <w:sz w:val="20"/>
              </w:rPr>
              <w:t xml:space="preserve"> ГОСТ, </w:t>
            </w:r>
            <w:proofErr w:type="spellStart"/>
            <w:r w:rsidRPr="00B51A17">
              <w:rPr>
                <w:sz w:val="20"/>
                <w:lang w:val="en-US"/>
              </w:rPr>
              <w:t>JaCarta</w:t>
            </w:r>
            <w:proofErr w:type="spellEnd"/>
            <w:r w:rsidRPr="00B51A17">
              <w:rPr>
                <w:sz w:val="20"/>
              </w:rPr>
              <w:t xml:space="preserve"> </w:t>
            </w:r>
            <w:r w:rsidRPr="00B51A17">
              <w:rPr>
                <w:sz w:val="20"/>
                <w:lang w:val="en-US"/>
              </w:rPr>
              <w:t>PKI</w:t>
            </w:r>
            <w:r w:rsidRPr="00B51A17">
              <w:rPr>
                <w:sz w:val="20"/>
              </w:rPr>
              <w:t xml:space="preserve">/ГОСТ, </w:t>
            </w:r>
            <w:proofErr w:type="spellStart"/>
            <w:r w:rsidRPr="00B51A17">
              <w:rPr>
                <w:sz w:val="20"/>
                <w:lang w:val="en-US"/>
              </w:rPr>
              <w:t>JaCarta</w:t>
            </w:r>
            <w:proofErr w:type="spellEnd"/>
            <w:r w:rsidRPr="00B51A17">
              <w:rPr>
                <w:sz w:val="20"/>
              </w:rPr>
              <w:t xml:space="preserve">-2 ГОСТ, </w:t>
            </w:r>
            <w:proofErr w:type="spellStart"/>
            <w:r w:rsidRPr="00B51A17">
              <w:rPr>
                <w:sz w:val="20"/>
                <w:lang w:val="en-US"/>
              </w:rPr>
              <w:t>JaCarta</w:t>
            </w:r>
            <w:proofErr w:type="spellEnd"/>
            <w:r w:rsidRPr="00B51A17">
              <w:rPr>
                <w:sz w:val="20"/>
              </w:rPr>
              <w:t xml:space="preserve">-2 </w:t>
            </w:r>
            <w:r w:rsidRPr="00B51A17">
              <w:rPr>
                <w:sz w:val="20"/>
                <w:lang w:val="en-US"/>
              </w:rPr>
              <w:t>PKI</w:t>
            </w:r>
            <w:r w:rsidRPr="00B51A17">
              <w:rPr>
                <w:sz w:val="20"/>
              </w:rPr>
              <w:t xml:space="preserve">/ГОСТ, </w:t>
            </w:r>
            <w:proofErr w:type="spellStart"/>
            <w:r w:rsidRPr="00B51A17">
              <w:rPr>
                <w:sz w:val="20"/>
                <w:lang w:val="en-US"/>
              </w:rPr>
              <w:t>JaCarta</w:t>
            </w:r>
            <w:proofErr w:type="spellEnd"/>
            <w:r w:rsidRPr="00B51A17">
              <w:rPr>
                <w:sz w:val="20"/>
              </w:rPr>
              <w:t xml:space="preserve"> </w:t>
            </w:r>
            <w:r w:rsidRPr="00B51A17">
              <w:rPr>
                <w:sz w:val="20"/>
                <w:lang w:val="en-US"/>
              </w:rPr>
              <w:t>SF</w:t>
            </w:r>
            <w:r w:rsidRPr="00B51A17">
              <w:rPr>
                <w:sz w:val="20"/>
              </w:rPr>
              <w:t xml:space="preserve">/ГОСТ, </w:t>
            </w:r>
            <w:r w:rsidRPr="00B51A17">
              <w:rPr>
                <w:sz w:val="20"/>
                <w:lang w:val="en-US"/>
              </w:rPr>
              <w:t>ESMART</w:t>
            </w:r>
            <w:r w:rsidRPr="00B51A17">
              <w:rPr>
                <w:sz w:val="20"/>
              </w:rPr>
              <w:t xml:space="preserve"> </w:t>
            </w:r>
            <w:r w:rsidRPr="00B51A17">
              <w:rPr>
                <w:sz w:val="20"/>
                <w:lang w:val="en-US"/>
              </w:rPr>
              <w:t>Token</w:t>
            </w:r>
            <w:r w:rsidRPr="00B51A17">
              <w:rPr>
                <w:sz w:val="20"/>
              </w:rPr>
              <w:t xml:space="preserve">, </w:t>
            </w:r>
            <w:proofErr w:type="spellStart"/>
            <w:r w:rsidRPr="00B51A17">
              <w:rPr>
                <w:sz w:val="20"/>
                <w:lang w:val="en-US"/>
              </w:rPr>
              <w:t>vdToken</w:t>
            </w:r>
            <w:proofErr w:type="spellEnd"/>
            <w:r w:rsidRPr="00B51A17">
              <w:rPr>
                <w:sz w:val="20"/>
              </w:rPr>
              <w:t xml:space="preserve">, </w:t>
            </w:r>
            <w:proofErr w:type="spellStart"/>
            <w:r w:rsidRPr="00B51A17">
              <w:rPr>
                <w:sz w:val="20"/>
                <w:lang w:val="en-US"/>
              </w:rPr>
              <w:t>GuardantID</w:t>
            </w:r>
            <w:proofErr w:type="spellEnd"/>
          </w:p>
          <w:p w14:paraId="5B4A7C06" w14:textId="6579286F"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t>Смарт-карты</w:t>
            </w:r>
            <w:proofErr w:type="spellEnd"/>
            <w:r w:rsidRPr="00B51A17">
              <w:rPr>
                <w:sz w:val="20"/>
                <w:lang w:val="en-US"/>
              </w:rPr>
              <w:t xml:space="preserve">: </w:t>
            </w:r>
            <w:proofErr w:type="spellStart"/>
            <w:r w:rsidRPr="00B51A17">
              <w:rPr>
                <w:sz w:val="20"/>
                <w:lang w:val="en-US"/>
              </w:rPr>
              <w:t>Rutoken</w:t>
            </w:r>
            <w:proofErr w:type="spellEnd"/>
            <w:r w:rsidRPr="00B51A17">
              <w:rPr>
                <w:sz w:val="20"/>
                <w:lang w:val="en-US"/>
              </w:rPr>
              <w:t xml:space="preserve"> ЭЦП, </w:t>
            </w:r>
            <w:proofErr w:type="spellStart"/>
            <w:r w:rsidRPr="00B51A17">
              <w:rPr>
                <w:sz w:val="20"/>
                <w:lang w:val="en-US"/>
              </w:rPr>
              <w:t>Rutoken</w:t>
            </w:r>
            <w:proofErr w:type="spellEnd"/>
            <w:r w:rsidRPr="00B51A17">
              <w:rPr>
                <w:sz w:val="20"/>
                <w:lang w:val="en-US"/>
              </w:rPr>
              <w:t xml:space="preserve"> Lite, JaCarta-2 ГОСТ, JaCarta-2 PKI/ГОСТ, ESMART Token SC.</w:t>
            </w:r>
          </w:p>
          <w:p w14:paraId="5384E5DE" w14:textId="74110B47" w:rsidR="00B51A17" w:rsidRPr="00B51A17" w:rsidRDefault="00B51A17" w:rsidP="00C022FB">
            <w:pPr>
              <w:pStyle w:val="af1"/>
              <w:widowControl w:val="0"/>
              <w:numPr>
                <w:ilvl w:val="0"/>
                <w:numId w:val="35"/>
              </w:numPr>
              <w:suppressAutoHyphens/>
              <w:ind w:left="1191" w:hanging="340"/>
              <w:jc w:val="both"/>
              <w:rPr>
                <w:sz w:val="20"/>
                <w:lang w:val="en-US"/>
              </w:rPr>
            </w:pPr>
            <w:proofErr w:type="spellStart"/>
            <w:r w:rsidRPr="00B51A17">
              <w:rPr>
                <w:sz w:val="20"/>
                <w:lang w:val="en-US"/>
              </w:rPr>
              <w:lastRenderedPageBreak/>
              <w:t>iButton</w:t>
            </w:r>
            <w:proofErr w:type="spellEnd"/>
            <w:r w:rsidRPr="00B51A17">
              <w:rPr>
                <w:sz w:val="20"/>
                <w:lang w:val="en-US"/>
              </w:rPr>
              <w:t xml:space="preserve">: DS1993, DS1994, DS1995, DS1996.  </w:t>
            </w:r>
          </w:p>
          <w:p w14:paraId="2C7360DF" w14:textId="58B5D2AA"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Затирание освобождаемых страниц оперативной памяти, при этом должна быть предусмотрена возможность разбиения больших страниц на более мелкие непосредственно перед очисткой; затирание освобождаемых блоков на файловых системах EXT2, EXT3, EXT4 и VFAT; безопасное удаление информации на жестких дисках и внешних носителях; затирание страниц SWAP при выключении компьютера или перезагрузке операционной системы.</w:t>
            </w:r>
          </w:p>
          <w:p w14:paraId="61582214" w14:textId="36A0FA79"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Функциональный самоконтроль средства защиты.</w:t>
            </w:r>
          </w:p>
          <w:p w14:paraId="0D2035A8" w14:textId="5FD2D778"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 xml:space="preserve">Контроль целостности критических объектов операционной системы и ресурсов файловой системы компьютера, поставленных на контроль администратором. Администратор может определять необходимость запуска выполнения контроля целостности при загрузке операционной системы. Администратор должен иметь возможность задать расписание, по которому должно происходить выполнение контроля целостности для защищаемых объектов. Для защищаемых объектов должна быть доступна возможность включения контроля в реальном времени. В случае, если для объекта не установлен контроль в реальном времени, тогда проверка объектов должна осуществляться по расписанию. Администратор должен иметь возможность указать уровень полноты контроля целостности для объекта.    </w:t>
            </w:r>
          </w:p>
          <w:p w14:paraId="27B72016" w14:textId="3BC06AED"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Поддержка следующих режимов реакции СЗИ на нарушение целостности объектов: только регистрация события безопасности; блокировка АС в случае нарушения безопасности; восстановление из эталонного значения (для файловых объектов) и блокировка АС.</w:t>
            </w:r>
          </w:p>
          <w:p w14:paraId="3756AC5B" w14:textId="69C81452"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Межсетевое экранирование сетевого трафика на основе формируемых правил фильтрации на сетевом, транспортном и прикладном уровне запросов. Должна осуществляться фильтрация с учетом полей сетевых пакетов, направления трафика, сетевого интерфейса, с учетом расписания.</w:t>
            </w:r>
          </w:p>
          <w:p w14:paraId="131EFA06" w14:textId="45D7258B"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Регистрация событий безопасности в журнале безопасности, контроль действий пользователей.</w:t>
            </w:r>
          </w:p>
          <w:p w14:paraId="266A7F4A" w14:textId="43EF13CB"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Аудит действий субъектов с объектами файловой системы и сетевых соединений, аудит отчуждения информации.</w:t>
            </w:r>
          </w:p>
          <w:p w14:paraId="5EA1FBD1" w14:textId="07723886"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Аудит действий администратора при доступе к файловым объектам.</w:t>
            </w:r>
          </w:p>
          <w:p w14:paraId="07467B23" w14:textId="2F811E40"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Фильтрация событий безопасности, контекстный поиск в журнале безопасности.</w:t>
            </w:r>
          </w:p>
          <w:p w14:paraId="35EEAB02" w14:textId="6054C7C8"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Автоматическое построение отчетов по результатам аудита.</w:t>
            </w:r>
          </w:p>
          <w:p w14:paraId="20233588" w14:textId="028FC3BC"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Управление СЗИ: с помощью командной строки.</w:t>
            </w:r>
          </w:p>
          <w:p w14:paraId="01C97907" w14:textId="38A3E4DD"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 xml:space="preserve">Управление централизованной установкой клиентов СЗИ. </w:t>
            </w:r>
          </w:p>
          <w:p w14:paraId="2934B41F" w14:textId="6ED9E7F0"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 xml:space="preserve">Централизованное управление лицензиями средствами сервера безопасности. </w:t>
            </w:r>
          </w:p>
          <w:p w14:paraId="29CFA9FC" w14:textId="0C889572" w:rsidR="00B51A17" w:rsidRPr="00B51A17" w:rsidRDefault="00B51A17" w:rsidP="00C022FB">
            <w:pPr>
              <w:pStyle w:val="af1"/>
              <w:widowControl w:val="0"/>
              <w:numPr>
                <w:ilvl w:val="0"/>
                <w:numId w:val="34"/>
              </w:numPr>
              <w:suppressAutoHyphens/>
              <w:ind w:left="737" w:hanging="170"/>
              <w:contextualSpacing w:val="0"/>
              <w:jc w:val="both"/>
              <w:rPr>
                <w:sz w:val="20"/>
              </w:rPr>
            </w:pPr>
            <w:r w:rsidRPr="00B51A17">
              <w:rPr>
                <w:sz w:val="20"/>
              </w:rPr>
              <w:t xml:space="preserve">Поддержка работы через доменные службы </w:t>
            </w:r>
            <w:proofErr w:type="spellStart"/>
            <w:r w:rsidRPr="00B51A17">
              <w:rPr>
                <w:sz w:val="20"/>
              </w:rPr>
              <w:t>Winbind</w:t>
            </w:r>
            <w:proofErr w:type="spellEnd"/>
            <w:r w:rsidRPr="00B51A17">
              <w:rPr>
                <w:sz w:val="20"/>
              </w:rPr>
              <w:t xml:space="preserve"> или </w:t>
            </w:r>
            <w:proofErr w:type="spellStart"/>
            <w:r w:rsidRPr="00B51A17">
              <w:rPr>
                <w:sz w:val="20"/>
              </w:rPr>
              <w:t>sssd</w:t>
            </w:r>
            <w:proofErr w:type="spellEnd"/>
            <w:r w:rsidRPr="00B51A17">
              <w:rPr>
                <w:sz w:val="20"/>
              </w:rPr>
              <w:t>.</w:t>
            </w:r>
          </w:p>
        </w:tc>
        <w:tc>
          <w:tcPr>
            <w:tcW w:w="994" w:type="dxa"/>
          </w:tcPr>
          <w:p w14:paraId="1EB90443" w14:textId="21B2DA0F" w:rsidR="00B51A17" w:rsidRPr="00B51A17" w:rsidRDefault="00C82D34" w:rsidP="00071E06">
            <w:pPr>
              <w:pStyle w:val="aff6"/>
              <w:widowControl w:val="0"/>
              <w:contextualSpacing/>
              <w:jc w:val="center"/>
              <w:rPr>
                <w:rFonts w:ascii="Times New Roman" w:hAnsi="Times New Roman" w:cs="Times New Roman"/>
              </w:rPr>
            </w:pPr>
            <w:r>
              <w:rPr>
                <w:rFonts w:ascii="Times New Roman" w:hAnsi="Times New Roman" w:cs="Times New Roman"/>
              </w:rPr>
              <w:lastRenderedPageBreak/>
              <w:t>1</w:t>
            </w:r>
          </w:p>
        </w:tc>
        <w:tc>
          <w:tcPr>
            <w:tcW w:w="1842" w:type="dxa"/>
          </w:tcPr>
          <w:p w14:paraId="416C5574" w14:textId="57884458" w:rsidR="00B51A17" w:rsidRPr="00B51A17" w:rsidRDefault="00C82D34" w:rsidP="00071E06">
            <w:pPr>
              <w:pStyle w:val="aff6"/>
              <w:widowControl w:val="0"/>
              <w:contextualSpacing/>
              <w:jc w:val="center"/>
              <w:rPr>
                <w:rFonts w:ascii="Times New Roman" w:hAnsi="Times New Roman" w:cs="Times New Roman"/>
              </w:rPr>
            </w:pPr>
            <w:r>
              <w:rPr>
                <w:rFonts w:ascii="Times New Roman" w:hAnsi="Times New Roman" w:cs="Times New Roman"/>
              </w:rPr>
              <w:t>160 950,00</w:t>
            </w:r>
          </w:p>
        </w:tc>
      </w:tr>
      <w:tr w:rsidR="00B51A17" w:rsidRPr="0013239B" w14:paraId="2E8FE4F4" w14:textId="74172CC9" w:rsidTr="00B51A17">
        <w:trPr>
          <w:trHeight w:val="153"/>
        </w:trPr>
        <w:tc>
          <w:tcPr>
            <w:tcW w:w="542" w:type="dxa"/>
          </w:tcPr>
          <w:p w14:paraId="59718B27" w14:textId="77777777" w:rsidR="00B51A17" w:rsidRPr="00B51A17" w:rsidRDefault="00B51A17" w:rsidP="00C022FB">
            <w:pPr>
              <w:pStyle w:val="af1"/>
              <w:numPr>
                <w:ilvl w:val="0"/>
                <w:numId w:val="10"/>
              </w:numPr>
              <w:ind w:left="0" w:firstLine="0"/>
              <w:jc w:val="center"/>
              <w:rPr>
                <w:sz w:val="20"/>
              </w:rPr>
            </w:pPr>
          </w:p>
        </w:tc>
        <w:tc>
          <w:tcPr>
            <w:tcW w:w="1933" w:type="dxa"/>
          </w:tcPr>
          <w:p w14:paraId="6EF24180" w14:textId="77777777" w:rsidR="00B51A17" w:rsidRPr="00B51A17" w:rsidRDefault="00B51A17" w:rsidP="00493F8D">
            <w:pPr>
              <w:rPr>
                <w:sz w:val="20"/>
              </w:rPr>
            </w:pPr>
            <w:r w:rsidRPr="00B51A17">
              <w:rPr>
                <w:sz w:val="20"/>
              </w:rPr>
              <w:t xml:space="preserve">Установочный комплект средства антивирусной защиты </w:t>
            </w:r>
            <w:r w:rsidRPr="00B51A17">
              <w:rPr>
                <w:sz w:val="20"/>
                <w:lang w:val="en-US"/>
              </w:rPr>
              <w:t>Kaspersky</w:t>
            </w:r>
            <w:r w:rsidRPr="00B51A17">
              <w:rPr>
                <w:sz w:val="20"/>
              </w:rPr>
              <w:t xml:space="preserve"> </w:t>
            </w:r>
            <w:r w:rsidRPr="00B51A17">
              <w:rPr>
                <w:sz w:val="20"/>
                <w:lang w:val="en-US"/>
              </w:rPr>
              <w:t>Endpoint</w:t>
            </w:r>
            <w:r w:rsidRPr="00B51A17">
              <w:rPr>
                <w:sz w:val="20"/>
              </w:rPr>
              <w:t xml:space="preserve"> </w:t>
            </w:r>
            <w:r w:rsidRPr="00B51A17">
              <w:rPr>
                <w:sz w:val="20"/>
                <w:lang w:val="en-US"/>
              </w:rPr>
              <w:t>Security</w:t>
            </w:r>
            <w:r w:rsidRPr="00B51A17">
              <w:rPr>
                <w:sz w:val="20"/>
              </w:rPr>
              <w:t xml:space="preserve"> </w:t>
            </w:r>
            <w:r w:rsidRPr="00B51A17">
              <w:rPr>
                <w:sz w:val="20"/>
              </w:rPr>
              <w:lastRenderedPageBreak/>
              <w:t>для бизнеса Стандартный.</w:t>
            </w:r>
          </w:p>
          <w:p w14:paraId="73F43E7E" w14:textId="473FA74D" w:rsidR="00B51A17" w:rsidRPr="00B51A17" w:rsidRDefault="00B51A17" w:rsidP="00493F8D">
            <w:pPr>
              <w:rPr>
                <w:sz w:val="20"/>
              </w:rPr>
            </w:pPr>
            <w:r w:rsidRPr="00B51A17">
              <w:rPr>
                <w:sz w:val="20"/>
              </w:rPr>
              <w:t>Код ОКПД 2 – 58.29.12.000</w:t>
            </w:r>
          </w:p>
        </w:tc>
        <w:tc>
          <w:tcPr>
            <w:tcW w:w="5457" w:type="dxa"/>
          </w:tcPr>
          <w:p w14:paraId="356A5D08" w14:textId="40549B7D" w:rsidR="00B51A17" w:rsidRPr="00B51A17" w:rsidRDefault="00B51A17" w:rsidP="00C022FB">
            <w:pPr>
              <w:pStyle w:val="af1"/>
              <w:widowControl w:val="0"/>
              <w:numPr>
                <w:ilvl w:val="0"/>
                <w:numId w:val="43"/>
              </w:numPr>
              <w:suppressAutoHyphens/>
              <w:ind w:firstLine="284"/>
              <w:contextualSpacing w:val="0"/>
              <w:jc w:val="both"/>
              <w:rPr>
                <w:sz w:val="20"/>
              </w:rPr>
            </w:pPr>
            <w:r w:rsidRPr="00B51A17">
              <w:rPr>
                <w:sz w:val="20"/>
              </w:rPr>
              <w:lastRenderedPageBreak/>
              <w:t xml:space="preserve">Установочный комплект средства антивирусной защиты </w:t>
            </w:r>
            <w:r w:rsidRPr="00B51A17">
              <w:rPr>
                <w:sz w:val="20"/>
                <w:lang w:val="en-US"/>
              </w:rPr>
              <w:t>Kaspersky</w:t>
            </w:r>
            <w:r w:rsidRPr="00B51A17">
              <w:rPr>
                <w:sz w:val="20"/>
              </w:rPr>
              <w:t xml:space="preserve"> </w:t>
            </w:r>
            <w:r w:rsidRPr="00B51A17">
              <w:rPr>
                <w:sz w:val="20"/>
                <w:lang w:val="en-US"/>
              </w:rPr>
              <w:t>Endpoint</w:t>
            </w:r>
            <w:r w:rsidRPr="00B51A17">
              <w:rPr>
                <w:sz w:val="20"/>
              </w:rPr>
              <w:t xml:space="preserve"> </w:t>
            </w:r>
            <w:r w:rsidRPr="00B51A17">
              <w:rPr>
                <w:sz w:val="20"/>
                <w:lang w:val="en-US"/>
              </w:rPr>
              <w:t>Security</w:t>
            </w:r>
            <w:r w:rsidRPr="00B51A17">
              <w:rPr>
                <w:sz w:val="20"/>
              </w:rPr>
              <w:t xml:space="preserve"> для бизнеса – Стандартный</w:t>
            </w:r>
          </w:p>
          <w:p w14:paraId="7C0E541E" w14:textId="5C1D21CD" w:rsidR="00B51A17" w:rsidRPr="00B51A17" w:rsidRDefault="00B51A17" w:rsidP="00C022FB">
            <w:pPr>
              <w:pStyle w:val="af1"/>
              <w:widowControl w:val="0"/>
              <w:numPr>
                <w:ilvl w:val="0"/>
                <w:numId w:val="43"/>
              </w:numPr>
              <w:suppressAutoHyphens/>
              <w:ind w:firstLine="284"/>
              <w:contextualSpacing w:val="0"/>
              <w:jc w:val="both"/>
              <w:rPr>
                <w:sz w:val="20"/>
              </w:rPr>
            </w:pPr>
            <w:r w:rsidRPr="00B51A17">
              <w:rPr>
                <w:sz w:val="20"/>
              </w:rPr>
              <w:t xml:space="preserve">Установочный комплект средства антивирусной защиты должен поставляться в виде CD-диска в комплекте с заверенной копией сертификата ФСТЭК России и </w:t>
            </w:r>
            <w:r w:rsidRPr="00B51A17">
              <w:rPr>
                <w:sz w:val="20"/>
              </w:rPr>
              <w:lastRenderedPageBreak/>
              <w:t>формуляром.</w:t>
            </w:r>
          </w:p>
        </w:tc>
        <w:tc>
          <w:tcPr>
            <w:tcW w:w="994" w:type="dxa"/>
          </w:tcPr>
          <w:p w14:paraId="4CBDF5EA" w14:textId="64A68B1D" w:rsidR="00B51A17" w:rsidRPr="00B51A17" w:rsidRDefault="00B51A17" w:rsidP="00071E06">
            <w:pPr>
              <w:pStyle w:val="aff6"/>
              <w:widowControl w:val="0"/>
              <w:contextualSpacing/>
              <w:jc w:val="center"/>
              <w:rPr>
                <w:rFonts w:ascii="Times New Roman" w:hAnsi="Times New Roman" w:cs="Times New Roman"/>
              </w:rPr>
            </w:pPr>
            <w:r w:rsidRPr="00B51A17">
              <w:rPr>
                <w:rFonts w:ascii="Times New Roman" w:hAnsi="Times New Roman" w:cs="Times New Roman"/>
              </w:rPr>
              <w:lastRenderedPageBreak/>
              <w:t>1</w:t>
            </w:r>
          </w:p>
        </w:tc>
        <w:tc>
          <w:tcPr>
            <w:tcW w:w="1842" w:type="dxa"/>
          </w:tcPr>
          <w:p w14:paraId="381E1F92" w14:textId="43172D5A" w:rsidR="00B51A17" w:rsidRPr="00B51A17" w:rsidRDefault="00C82D34" w:rsidP="00071E06">
            <w:pPr>
              <w:pStyle w:val="aff6"/>
              <w:widowControl w:val="0"/>
              <w:contextualSpacing/>
              <w:jc w:val="center"/>
              <w:rPr>
                <w:rFonts w:ascii="Times New Roman" w:hAnsi="Times New Roman" w:cs="Times New Roman"/>
              </w:rPr>
            </w:pPr>
            <w:r>
              <w:rPr>
                <w:rFonts w:ascii="Times New Roman" w:hAnsi="Times New Roman" w:cs="Times New Roman"/>
              </w:rPr>
              <w:t>1 453,59</w:t>
            </w:r>
          </w:p>
        </w:tc>
      </w:tr>
      <w:tr w:rsidR="00B51A17" w:rsidRPr="0013239B" w14:paraId="23F8C0F5" w14:textId="76ADE3F3" w:rsidTr="00B51A17">
        <w:trPr>
          <w:trHeight w:val="153"/>
        </w:trPr>
        <w:tc>
          <w:tcPr>
            <w:tcW w:w="542" w:type="dxa"/>
          </w:tcPr>
          <w:p w14:paraId="15AC81E6" w14:textId="77777777" w:rsidR="00B51A17" w:rsidRPr="00B51A17" w:rsidRDefault="00B51A17" w:rsidP="001709E5">
            <w:pPr>
              <w:pStyle w:val="af1"/>
              <w:numPr>
                <w:ilvl w:val="0"/>
                <w:numId w:val="10"/>
              </w:numPr>
              <w:ind w:left="0" w:firstLine="0"/>
              <w:jc w:val="center"/>
              <w:rPr>
                <w:sz w:val="20"/>
              </w:rPr>
            </w:pPr>
          </w:p>
        </w:tc>
        <w:tc>
          <w:tcPr>
            <w:tcW w:w="1933" w:type="dxa"/>
          </w:tcPr>
          <w:p w14:paraId="5187EA5A" w14:textId="0DBF6688" w:rsidR="00B51A17" w:rsidRPr="00B51A17" w:rsidRDefault="00B51A17" w:rsidP="001709E5">
            <w:pPr>
              <w:rPr>
                <w:sz w:val="20"/>
              </w:rPr>
            </w:pPr>
            <w:r w:rsidRPr="00B51A17">
              <w:rPr>
                <w:sz w:val="20"/>
              </w:rPr>
              <w:t xml:space="preserve">Право на использование </w:t>
            </w:r>
            <w:r w:rsidRPr="00B51A17">
              <w:rPr>
                <w:rFonts w:eastAsia="Times New Roman"/>
                <w:sz w:val="20"/>
                <w:lang w:eastAsia="zh-CN"/>
              </w:rPr>
              <w:t xml:space="preserve">СКЗИ «Континент-АП» </w:t>
            </w:r>
            <w:r w:rsidRPr="00B51A17">
              <w:rPr>
                <w:sz w:val="20"/>
              </w:rPr>
              <w:t>(1 дополнительное подключение пользователя "Континент ZTN Клиент" к СД), ПО-</w:t>
            </w:r>
            <w:proofErr w:type="gramStart"/>
            <w:r w:rsidRPr="00B51A17">
              <w:rPr>
                <w:sz w:val="20"/>
              </w:rPr>
              <w:t>renewal.*</w:t>
            </w:r>
            <w:proofErr w:type="gramEnd"/>
          </w:p>
          <w:p w14:paraId="160012D3" w14:textId="08B88E55" w:rsidR="00B51A17" w:rsidRPr="00B51A17" w:rsidRDefault="00B51A17" w:rsidP="001709E5">
            <w:pPr>
              <w:rPr>
                <w:sz w:val="20"/>
              </w:rPr>
            </w:pPr>
            <w:r w:rsidRPr="00B51A17">
              <w:rPr>
                <w:sz w:val="20"/>
              </w:rPr>
              <w:t>Код ОКПД 2 – 58.29.50.000</w:t>
            </w:r>
          </w:p>
        </w:tc>
        <w:tc>
          <w:tcPr>
            <w:tcW w:w="5457" w:type="dxa"/>
          </w:tcPr>
          <w:p w14:paraId="0B0649D7" w14:textId="44B982B1" w:rsidR="00B51A17" w:rsidRPr="00B51A17" w:rsidRDefault="00B51A17" w:rsidP="001709E5">
            <w:pPr>
              <w:pStyle w:val="af1"/>
              <w:widowControl w:val="0"/>
              <w:numPr>
                <w:ilvl w:val="0"/>
                <w:numId w:val="47"/>
              </w:numPr>
              <w:suppressAutoHyphens/>
              <w:ind w:firstLine="284"/>
              <w:contextualSpacing w:val="0"/>
              <w:jc w:val="both"/>
              <w:rPr>
                <w:sz w:val="20"/>
              </w:rPr>
            </w:pPr>
            <w:r w:rsidRPr="00B51A17">
              <w:rPr>
                <w:sz w:val="20"/>
              </w:rPr>
              <w:t>Продление права на использование "Континент ZTN Клиент" (1 дополнительное подключение пользователя "Континент ZTN Клиент" к СД).</w:t>
            </w:r>
          </w:p>
          <w:p w14:paraId="685E9379" w14:textId="77777777" w:rsidR="00B51A17" w:rsidRPr="00B51A17" w:rsidRDefault="00B51A17" w:rsidP="001709E5">
            <w:pPr>
              <w:pStyle w:val="af1"/>
              <w:widowControl w:val="0"/>
              <w:numPr>
                <w:ilvl w:val="0"/>
                <w:numId w:val="47"/>
              </w:numPr>
              <w:suppressAutoHyphens/>
              <w:ind w:firstLine="284"/>
              <w:contextualSpacing w:val="0"/>
              <w:jc w:val="both"/>
              <w:rPr>
                <w:sz w:val="20"/>
              </w:rPr>
            </w:pPr>
            <w:r w:rsidRPr="00B51A17">
              <w:rPr>
                <w:sz w:val="20"/>
              </w:rPr>
              <w:t>Срок действия права: бессрочно.</w:t>
            </w:r>
          </w:p>
          <w:p w14:paraId="0F4C64E6" w14:textId="77777777" w:rsidR="00B51A17" w:rsidRPr="00B51A17" w:rsidRDefault="00B51A17" w:rsidP="001709E5">
            <w:pPr>
              <w:pStyle w:val="af1"/>
              <w:widowControl w:val="0"/>
              <w:numPr>
                <w:ilvl w:val="0"/>
                <w:numId w:val="47"/>
              </w:numPr>
              <w:suppressAutoHyphens/>
              <w:ind w:firstLine="284"/>
              <w:contextualSpacing w:val="0"/>
              <w:jc w:val="both"/>
              <w:rPr>
                <w:sz w:val="20"/>
              </w:rPr>
            </w:pPr>
            <w:r w:rsidRPr="00B51A17">
              <w:rPr>
                <w:sz w:val="20"/>
              </w:rPr>
              <w:t>Уровень включенной технической поддержки: базовый.</w:t>
            </w:r>
          </w:p>
          <w:p w14:paraId="00C77A2A" w14:textId="77777777" w:rsidR="00B51A17" w:rsidRPr="00B51A17" w:rsidRDefault="00B51A17" w:rsidP="001709E5">
            <w:pPr>
              <w:pStyle w:val="af1"/>
              <w:widowControl w:val="0"/>
              <w:numPr>
                <w:ilvl w:val="0"/>
                <w:numId w:val="47"/>
              </w:numPr>
              <w:suppressAutoHyphens/>
              <w:ind w:firstLine="284"/>
              <w:contextualSpacing w:val="0"/>
              <w:jc w:val="both"/>
              <w:rPr>
                <w:sz w:val="20"/>
              </w:rPr>
            </w:pPr>
            <w:r w:rsidRPr="00B51A17">
              <w:rPr>
                <w:sz w:val="20"/>
              </w:rPr>
              <w:t>Срок действия включенной технической поддержки: 12 (двенадцать) месяцев.</w:t>
            </w:r>
          </w:p>
          <w:p w14:paraId="1BDED9F5" w14:textId="7FA64FFB" w:rsidR="00B51A17" w:rsidRPr="00B51A17" w:rsidRDefault="00B51A17" w:rsidP="001709E5">
            <w:pPr>
              <w:pStyle w:val="af1"/>
              <w:widowControl w:val="0"/>
              <w:numPr>
                <w:ilvl w:val="0"/>
                <w:numId w:val="43"/>
              </w:numPr>
              <w:suppressAutoHyphens/>
              <w:ind w:firstLine="284"/>
              <w:contextualSpacing w:val="0"/>
              <w:jc w:val="both"/>
              <w:rPr>
                <w:sz w:val="20"/>
              </w:rPr>
            </w:pPr>
            <w:r w:rsidRPr="00B51A17">
              <w:rPr>
                <w:sz w:val="20"/>
              </w:rPr>
              <w:t xml:space="preserve">Способ предоставления: посредством отправки на электронную почту представителя Заказчика, в виде электронной скан-копии формата </w:t>
            </w:r>
            <w:r w:rsidRPr="00B51A17">
              <w:rPr>
                <w:sz w:val="20"/>
                <w:lang w:val="en-US"/>
              </w:rPr>
              <w:t>PDF</w:t>
            </w:r>
            <w:r w:rsidRPr="00B51A17">
              <w:rPr>
                <w:sz w:val="20"/>
              </w:rPr>
              <w:t>.</w:t>
            </w:r>
          </w:p>
        </w:tc>
        <w:tc>
          <w:tcPr>
            <w:tcW w:w="994" w:type="dxa"/>
          </w:tcPr>
          <w:p w14:paraId="4F5C5369" w14:textId="0679D68E" w:rsidR="00B51A17" w:rsidRPr="00B51A17" w:rsidRDefault="00B51A17" w:rsidP="001709E5">
            <w:pPr>
              <w:pStyle w:val="aff6"/>
              <w:widowControl w:val="0"/>
              <w:contextualSpacing/>
              <w:jc w:val="center"/>
              <w:rPr>
                <w:rFonts w:ascii="Times New Roman" w:hAnsi="Times New Roman" w:cs="Times New Roman"/>
              </w:rPr>
            </w:pPr>
            <w:r w:rsidRPr="00B51A17">
              <w:rPr>
                <w:rFonts w:ascii="Times New Roman" w:hAnsi="Times New Roman" w:cs="Times New Roman"/>
              </w:rPr>
              <w:t>111</w:t>
            </w:r>
          </w:p>
        </w:tc>
        <w:tc>
          <w:tcPr>
            <w:tcW w:w="1842" w:type="dxa"/>
          </w:tcPr>
          <w:p w14:paraId="080EDF29" w14:textId="2E5BB721" w:rsidR="00B51A17" w:rsidRPr="00B51A17" w:rsidRDefault="00C82D34" w:rsidP="001709E5">
            <w:pPr>
              <w:pStyle w:val="aff6"/>
              <w:widowControl w:val="0"/>
              <w:contextualSpacing/>
              <w:jc w:val="center"/>
              <w:rPr>
                <w:rFonts w:ascii="Times New Roman" w:hAnsi="Times New Roman" w:cs="Times New Roman"/>
              </w:rPr>
            </w:pPr>
            <w:r>
              <w:rPr>
                <w:rFonts w:ascii="Times New Roman" w:hAnsi="Times New Roman" w:cs="Times New Roman"/>
              </w:rPr>
              <w:t>3 669,00</w:t>
            </w:r>
          </w:p>
        </w:tc>
      </w:tr>
      <w:tr w:rsidR="00B51A17" w:rsidRPr="0013239B" w14:paraId="0F3F5BCA" w14:textId="3D93E15D" w:rsidTr="00B51A17">
        <w:trPr>
          <w:trHeight w:val="153"/>
        </w:trPr>
        <w:tc>
          <w:tcPr>
            <w:tcW w:w="542" w:type="dxa"/>
          </w:tcPr>
          <w:p w14:paraId="128E8B89" w14:textId="77777777" w:rsidR="00B51A17" w:rsidRPr="00B51A17" w:rsidRDefault="00B51A17" w:rsidP="001709E5">
            <w:pPr>
              <w:pStyle w:val="af1"/>
              <w:numPr>
                <w:ilvl w:val="0"/>
                <w:numId w:val="10"/>
              </w:numPr>
              <w:ind w:left="0" w:firstLine="0"/>
              <w:jc w:val="center"/>
              <w:rPr>
                <w:sz w:val="20"/>
              </w:rPr>
            </w:pPr>
          </w:p>
        </w:tc>
        <w:tc>
          <w:tcPr>
            <w:tcW w:w="1933" w:type="dxa"/>
          </w:tcPr>
          <w:p w14:paraId="48C37F8E" w14:textId="793CDCB0" w:rsidR="00B51A17" w:rsidRPr="00B51A17" w:rsidRDefault="00B51A17" w:rsidP="001709E5">
            <w:pPr>
              <w:rPr>
                <w:sz w:val="20"/>
              </w:rPr>
            </w:pPr>
            <w:r w:rsidRPr="00B51A17">
              <w:rPr>
                <w:sz w:val="20"/>
              </w:rPr>
              <w:t xml:space="preserve">Установочный комплект </w:t>
            </w:r>
            <w:r w:rsidRPr="00B51A17">
              <w:rPr>
                <w:rFonts w:eastAsia="Times New Roman"/>
                <w:sz w:val="20"/>
                <w:lang w:eastAsia="zh-CN"/>
              </w:rPr>
              <w:t>СКЗИ «Континент-АП»</w:t>
            </w:r>
            <w:r w:rsidRPr="00B51A17">
              <w:rPr>
                <w:sz w:val="20"/>
              </w:rPr>
              <w:t>.</w:t>
            </w:r>
          </w:p>
          <w:p w14:paraId="018BB1EF" w14:textId="09211939" w:rsidR="00B51A17" w:rsidRPr="00B51A17" w:rsidRDefault="00B51A17" w:rsidP="001709E5">
            <w:pPr>
              <w:rPr>
                <w:sz w:val="20"/>
              </w:rPr>
            </w:pPr>
            <w:r w:rsidRPr="00B51A17">
              <w:rPr>
                <w:sz w:val="20"/>
              </w:rPr>
              <w:t>Код ОКПД 2 – 58.29.12.000</w:t>
            </w:r>
          </w:p>
        </w:tc>
        <w:tc>
          <w:tcPr>
            <w:tcW w:w="5457" w:type="dxa"/>
          </w:tcPr>
          <w:p w14:paraId="0596678F" w14:textId="1FB2F3D9" w:rsidR="00B51A17" w:rsidRPr="00B51A17" w:rsidRDefault="00B51A17" w:rsidP="001709E5">
            <w:pPr>
              <w:pStyle w:val="af1"/>
              <w:widowControl w:val="0"/>
              <w:numPr>
                <w:ilvl w:val="0"/>
                <w:numId w:val="49"/>
              </w:numPr>
              <w:suppressAutoHyphens/>
              <w:ind w:firstLine="284"/>
              <w:contextualSpacing w:val="0"/>
              <w:jc w:val="both"/>
              <w:rPr>
                <w:sz w:val="20"/>
              </w:rPr>
            </w:pPr>
            <w:r w:rsidRPr="00B51A17">
              <w:rPr>
                <w:sz w:val="20"/>
              </w:rPr>
              <w:t>Установочный комплект Континент ZTN Клиент".</w:t>
            </w:r>
          </w:p>
          <w:p w14:paraId="6735C2E9" w14:textId="69FD81B3" w:rsidR="00B51A17" w:rsidRPr="00B51A17" w:rsidRDefault="00B51A17" w:rsidP="001709E5">
            <w:pPr>
              <w:pStyle w:val="af1"/>
              <w:widowControl w:val="0"/>
              <w:numPr>
                <w:ilvl w:val="0"/>
                <w:numId w:val="49"/>
              </w:numPr>
              <w:suppressAutoHyphens/>
              <w:ind w:firstLine="284"/>
              <w:contextualSpacing w:val="0"/>
              <w:jc w:val="both"/>
              <w:rPr>
                <w:sz w:val="20"/>
              </w:rPr>
            </w:pPr>
            <w:r w:rsidRPr="00B51A17">
              <w:rPr>
                <w:sz w:val="20"/>
              </w:rPr>
              <w:t>Установочный комплект Континент ZTN Клиент" должен поставляться в виде CD-диска в комплекте с заверенной копией сертификата ФСБ России и формуляром.</w:t>
            </w:r>
          </w:p>
        </w:tc>
        <w:tc>
          <w:tcPr>
            <w:tcW w:w="994" w:type="dxa"/>
          </w:tcPr>
          <w:p w14:paraId="1483617B" w14:textId="4E2BFC07" w:rsidR="00B51A17" w:rsidRPr="00B51A17" w:rsidRDefault="00B51A17" w:rsidP="001709E5">
            <w:pPr>
              <w:pStyle w:val="aff6"/>
              <w:widowControl w:val="0"/>
              <w:contextualSpacing/>
              <w:jc w:val="center"/>
              <w:rPr>
                <w:rFonts w:ascii="Times New Roman" w:hAnsi="Times New Roman" w:cs="Times New Roman"/>
              </w:rPr>
            </w:pPr>
            <w:r w:rsidRPr="00B51A17">
              <w:rPr>
                <w:rFonts w:ascii="Times New Roman" w:hAnsi="Times New Roman" w:cs="Times New Roman"/>
              </w:rPr>
              <w:t>1</w:t>
            </w:r>
          </w:p>
        </w:tc>
        <w:tc>
          <w:tcPr>
            <w:tcW w:w="1842" w:type="dxa"/>
          </w:tcPr>
          <w:p w14:paraId="6D3992D6" w14:textId="034D131F" w:rsidR="00B51A17" w:rsidRPr="00B51A17" w:rsidRDefault="00C82D34" w:rsidP="001709E5">
            <w:pPr>
              <w:pStyle w:val="aff6"/>
              <w:widowControl w:val="0"/>
              <w:contextualSpacing/>
              <w:jc w:val="center"/>
              <w:rPr>
                <w:rFonts w:ascii="Times New Roman" w:hAnsi="Times New Roman" w:cs="Times New Roman"/>
              </w:rPr>
            </w:pPr>
            <w:r>
              <w:rPr>
                <w:rFonts w:ascii="Times New Roman" w:hAnsi="Times New Roman" w:cs="Times New Roman"/>
              </w:rPr>
              <w:t>1 333,33</w:t>
            </w:r>
          </w:p>
        </w:tc>
      </w:tr>
    </w:tbl>
    <w:p w14:paraId="57A3F5EA" w14:textId="2815E122" w:rsidR="00C10B18" w:rsidRDefault="00154995" w:rsidP="00E01FA8">
      <w:pPr>
        <w:pStyle w:val="af1"/>
        <w:keepNext/>
        <w:spacing w:before="160"/>
        <w:jc w:val="both"/>
        <w:rPr>
          <w:rFonts w:cs="Times New Roman"/>
          <w:szCs w:val="24"/>
        </w:rPr>
      </w:pPr>
      <w:r w:rsidRPr="0013239B">
        <w:rPr>
          <w:rFonts w:cs="Times New Roman"/>
          <w:szCs w:val="24"/>
        </w:rPr>
        <w:t>*</w:t>
      </w:r>
      <w:r w:rsidR="007D7968" w:rsidRPr="0013239B">
        <w:rPr>
          <w:rFonts w:cs="Times New Roman"/>
          <w:szCs w:val="24"/>
        </w:rPr>
        <w:t xml:space="preserve"> С</w:t>
      </w:r>
      <w:r w:rsidR="000D052A" w:rsidRPr="0013239B">
        <w:rPr>
          <w:rFonts w:cs="Times New Roman"/>
          <w:szCs w:val="24"/>
        </w:rPr>
        <w:t xml:space="preserve"> целью </w:t>
      </w:r>
      <w:r w:rsidRPr="0013239B">
        <w:rPr>
          <w:rFonts w:cs="Times New Roman"/>
          <w:szCs w:val="24"/>
        </w:rPr>
        <w:t>обеспечения совместимости с программными и техническими средствами, функционирующими в</w:t>
      </w:r>
      <w:r w:rsidR="003A2576">
        <w:rPr>
          <w:rFonts w:cs="Times New Roman"/>
          <w:szCs w:val="24"/>
        </w:rPr>
        <w:t xml:space="preserve"> </w:t>
      </w:r>
      <w:r w:rsidR="0008610B" w:rsidRPr="003A2576">
        <w:rPr>
          <w:rFonts w:cs="Times New Roman"/>
          <w:szCs w:val="24"/>
        </w:rPr>
        <w:t>ПАО «Калужская сбытовая компания»</w:t>
      </w:r>
      <w:r w:rsidRPr="003A2576">
        <w:rPr>
          <w:rFonts w:cs="Times New Roman"/>
          <w:szCs w:val="24"/>
        </w:rPr>
        <w:t>,</w:t>
      </w:r>
      <w:r w:rsidRPr="0013239B">
        <w:rPr>
          <w:rFonts w:cs="Times New Roman"/>
          <w:szCs w:val="24"/>
        </w:rPr>
        <w:t xml:space="preserve"> поставка эквивалента не допускает</w:t>
      </w:r>
      <w:r w:rsidR="0008610B">
        <w:rPr>
          <w:rFonts w:cs="Times New Roman"/>
          <w:szCs w:val="24"/>
        </w:rPr>
        <w:t>ся</w:t>
      </w:r>
      <w:r w:rsidR="00E01FA8">
        <w:rPr>
          <w:rFonts w:cs="Times New Roman"/>
          <w:szCs w:val="24"/>
        </w:rPr>
        <w:t>.</w:t>
      </w:r>
    </w:p>
    <w:p w14:paraId="543B0108" w14:textId="69DBEC95" w:rsidR="00B51A17" w:rsidRPr="00E01FA8" w:rsidRDefault="00B51A17" w:rsidP="00E01FA8">
      <w:pPr>
        <w:pStyle w:val="af1"/>
        <w:keepNext/>
        <w:spacing w:before="160"/>
        <w:contextualSpacing w:val="0"/>
        <w:jc w:val="both"/>
        <w:rPr>
          <w:rFonts w:cs="Times New Roman"/>
          <w:szCs w:val="24"/>
        </w:rPr>
      </w:pPr>
      <w:r w:rsidRPr="00B51A17">
        <w:rPr>
          <w:rFonts w:cs="Times New Roman"/>
          <w:szCs w:val="24"/>
        </w:rPr>
        <w:t>*</w:t>
      </w:r>
      <w:r>
        <w:rPr>
          <w:rFonts w:cs="Times New Roman"/>
          <w:szCs w:val="24"/>
        </w:rPr>
        <w:t>*</w:t>
      </w:r>
      <w:r w:rsidRPr="00B51A17">
        <w:rPr>
          <w:rFonts w:cs="Times New Roman"/>
          <w:szCs w:val="24"/>
        </w:rPr>
        <w:t xml:space="preserve"> Цена за единицу продукции не может превышать указанную начальную максимальную цену.</w:t>
      </w:r>
    </w:p>
    <w:sectPr w:rsidR="00B51A17" w:rsidRPr="00E01FA8" w:rsidSect="00C10B18">
      <w:pgSz w:w="11906" w:h="16838"/>
      <w:pgMar w:top="720" w:right="720" w:bottom="720" w:left="426"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39F8F" w14:textId="77777777" w:rsidR="00C40240" w:rsidRDefault="00C40240" w:rsidP="00EE68D8">
      <w:r>
        <w:separator/>
      </w:r>
    </w:p>
  </w:endnote>
  <w:endnote w:type="continuationSeparator" w:id="0">
    <w:p w14:paraId="166D55AE" w14:textId="77777777" w:rsidR="00C40240" w:rsidRDefault="00C40240" w:rsidP="00EE6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Liberation Serif">
    <w:charset w:val="00"/>
    <w:family w:val="auto"/>
    <w:pitch w:val="default"/>
  </w:font>
  <w:font w:name="Noto Sans CJK SC Regular">
    <w:charset w:val="00"/>
    <w:family w:val="auto"/>
    <w:pitch w:val="default"/>
  </w:font>
  <w:font w:name="FreeSans">
    <w:charset w:val="00"/>
    <w:family w:val="auto"/>
    <w:pitch w:val="default"/>
  </w:font>
  <w:font w:name="XO Thame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843701"/>
      <w:docPartObj>
        <w:docPartGallery w:val="Page Numbers (Bottom of Page)"/>
        <w:docPartUnique/>
      </w:docPartObj>
    </w:sdtPr>
    <w:sdtContent>
      <w:p w14:paraId="7145A3EB" w14:textId="77777777" w:rsidR="00024154" w:rsidRDefault="00024154">
        <w:pPr>
          <w:pStyle w:val="aff4"/>
          <w:jc w:val="center"/>
        </w:pPr>
      </w:p>
      <w:p w14:paraId="17AE73AC" w14:textId="77777777" w:rsidR="00024154" w:rsidRDefault="00024154">
        <w:pPr>
          <w:pStyle w:val="aff4"/>
          <w:jc w:val="center"/>
        </w:pPr>
        <w:r>
          <w:fldChar w:fldCharType="begin"/>
        </w:r>
        <w:r>
          <w:instrText>PAGE   \* MERGEFORMAT</w:instrText>
        </w:r>
        <w:r>
          <w:fldChar w:fldCharType="separate"/>
        </w:r>
        <w:r w:rsidR="00F76332">
          <w:rPr>
            <w:noProof/>
          </w:rPr>
          <w:t>3</w:t>
        </w:r>
        <w:r>
          <w:rPr>
            <w:noProof/>
          </w:rPr>
          <w:fldChar w:fldCharType="end"/>
        </w:r>
      </w:p>
    </w:sdtContent>
  </w:sdt>
  <w:p w14:paraId="1A98465C" w14:textId="77777777" w:rsidR="00024154" w:rsidRDefault="00024154">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2481293"/>
      <w:docPartObj>
        <w:docPartGallery w:val="Page Numbers (Bottom of Page)"/>
        <w:docPartUnique/>
      </w:docPartObj>
    </w:sdtPr>
    <w:sdtContent>
      <w:p w14:paraId="68ACF426" w14:textId="77777777" w:rsidR="00024154" w:rsidRDefault="00024154">
        <w:pPr>
          <w:pStyle w:val="aff4"/>
          <w:jc w:val="center"/>
        </w:pPr>
        <w:r>
          <w:fldChar w:fldCharType="begin"/>
        </w:r>
        <w:r>
          <w:instrText>PAGE   \* MERGEFORMAT</w:instrText>
        </w:r>
        <w:r>
          <w:fldChar w:fldCharType="separate"/>
        </w:r>
        <w:r w:rsidR="00F76332">
          <w:rPr>
            <w:noProof/>
          </w:rPr>
          <w:t>15</w:t>
        </w:r>
        <w:r>
          <w:rPr>
            <w:noProof/>
          </w:rPr>
          <w:fldChar w:fldCharType="end"/>
        </w:r>
      </w:p>
    </w:sdtContent>
  </w:sdt>
  <w:p w14:paraId="4E1F3F01" w14:textId="77777777" w:rsidR="00024154" w:rsidRDefault="00024154">
    <w:pPr>
      <w:pStyle w:val="af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7C98A" w14:textId="77777777" w:rsidR="00C40240" w:rsidRDefault="00C40240" w:rsidP="00EE68D8">
      <w:r>
        <w:separator/>
      </w:r>
    </w:p>
  </w:footnote>
  <w:footnote w:type="continuationSeparator" w:id="0">
    <w:p w14:paraId="2750B4EF" w14:textId="77777777" w:rsidR="00C40240" w:rsidRDefault="00C40240" w:rsidP="00EE68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D4E6998"/>
    <w:lvl w:ilvl="0">
      <w:start w:val="1"/>
      <w:numFmt w:val="bullet"/>
      <w:pStyle w:val="a"/>
      <w:lvlText w:val=""/>
      <w:lvlJc w:val="left"/>
      <w:pPr>
        <w:tabs>
          <w:tab w:val="num" w:pos="360"/>
        </w:tabs>
        <w:ind w:left="360" w:hanging="360"/>
      </w:pPr>
      <w:rPr>
        <w:rFonts w:ascii="Symbol" w:hAnsi="Symbol" w:cs="Symbol" w:hint="default"/>
      </w:rPr>
    </w:lvl>
  </w:abstractNum>
  <w:abstractNum w:abstractNumId="1" w15:restartNumberingAfterBreak="0">
    <w:nsid w:val="00416892"/>
    <w:multiLevelType w:val="hybridMultilevel"/>
    <w:tmpl w:val="EC7CF890"/>
    <w:lvl w:ilvl="0" w:tplc="96547864">
      <w:start w:val="1"/>
      <w:numFmt w:val="bullet"/>
      <w:pStyle w:val="01"/>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 w15:restartNumberingAfterBreak="0">
    <w:nsid w:val="042A7E78"/>
    <w:multiLevelType w:val="hybridMultilevel"/>
    <w:tmpl w:val="4202ACAA"/>
    <w:lvl w:ilvl="0" w:tplc="04190001">
      <w:start w:val="1"/>
      <w:numFmt w:val="bullet"/>
      <w:lvlText w:val=""/>
      <w:lvlJc w:val="left"/>
      <w:pPr>
        <w:tabs>
          <w:tab w:val="num" w:pos="926"/>
        </w:tabs>
        <w:ind w:left="928" w:hanging="360"/>
      </w:pPr>
      <w:rPr>
        <w:rFonts w:ascii="Symbol" w:hAnsi="Symbol" w:hint="default"/>
      </w:rPr>
    </w:lvl>
    <w:lvl w:ilvl="1" w:tplc="04190003">
      <w:start w:val="1"/>
      <w:numFmt w:val="bullet"/>
      <w:lvlText w:val="o"/>
      <w:lvlJc w:val="left"/>
      <w:pPr>
        <w:ind w:left="2461" w:hanging="360"/>
      </w:pPr>
      <w:rPr>
        <w:rFonts w:ascii="Courier New" w:hAnsi="Courier New" w:cs="Courier New" w:hint="default"/>
      </w:rPr>
    </w:lvl>
    <w:lvl w:ilvl="2" w:tplc="04190005" w:tentative="1">
      <w:start w:val="1"/>
      <w:numFmt w:val="bullet"/>
      <w:lvlText w:val=""/>
      <w:lvlJc w:val="left"/>
      <w:pPr>
        <w:ind w:left="3181" w:hanging="360"/>
      </w:pPr>
      <w:rPr>
        <w:rFonts w:ascii="Wingdings" w:hAnsi="Wingdings" w:hint="default"/>
      </w:rPr>
    </w:lvl>
    <w:lvl w:ilvl="3" w:tplc="04190001">
      <w:start w:val="1"/>
      <w:numFmt w:val="bullet"/>
      <w:lvlText w:val=""/>
      <w:lvlJc w:val="left"/>
      <w:pPr>
        <w:ind w:left="3901" w:hanging="360"/>
      </w:pPr>
      <w:rPr>
        <w:rFonts w:ascii="Symbol" w:hAnsi="Symbol" w:hint="default"/>
      </w:rPr>
    </w:lvl>
    <w:lvl w:ilvl="4" w:tplc="04190003">
      <w:start w:val="1"/>
      <w:numFmt w:val="bullet"/>
      <w:lvlText w:val="o"/>
      <w:lvlJc w:val="left"/>
      <w:pPr>
        <w:ind w:left="4621" w:hanging="360"/>
      </w:pPr>
      <w:rPr>
        <w:rFonts w:ascii="Courier New" w:hAnsi="Courier New" w:cs="Courier New" w:hint="default"/>
      </w:rPr>
    </w:lvl>
    <w:lvl w:ilvl="5" w:tplc="04190005" w:tentative="1">
      <w:start w:val="1"/>
      <w:numFmt w:val="bullet"/>
      <w:lvlText w:val=""/>
      <w:lvlJc w:val="left"/>
      <w:pPr>
        <w:ind w:left="5341" w:hanging="360"/>
      </w:pPr>
      <w:rPr>
        <w:rFonts w:ascii="Wingdings" w:hAnsi="Wingdings" w:hint="default"/>
      </w:rPr>
    </w:lvl>
    <w:lvl w:ilvl="6" w:tplc="04190001" w:tentative="1">
      <w:start w:val="1"/>
      <w:numFmt w:val="bullet"/>
      <w:lvlText w:val=""/>
      <w:lvlJc w:val="left"/>
      <w:pPr>
        <w:ind w:left="6061" w:hanging="360"/>
      </w:pPr>
      <w:rPr>
        <w:rFonts w:ascii="Symbol" w:hAnsi="Symbol" w:hint="default"/>
      </w:rPr>
    </w:lvl>
    <w:lvl w:ilvl="7" w:tplc="04190003" w:tentative="1">
      <w:start w:val="1"/>
      <w:numFmt w:val="bullet"/>
      <w:lvlText w:val="o"/>
      <w:lvlJc w:val="left"/>
      <w:pPr>
        <w:ind w:left="6781" w:hanging="360"/>
      </w:pPr>
      <w:rPr>
        <w:rFonts w:ascii="Courier New" w:hAnsi="Courier New" w:cs="Courier New" w:hint="default"/>
      </w:rPr>
    </w:lvl>
    <w:lvl w:ilvl="8" w:tplc="04190005" w:tentative="1">
      <w:start w:val="1"/>
      <w:numFmt w:val="bullet"/>
      <w:lvlText w:val=""/>
      <w:lvlJc w:val="left"/>
      <w:pPr>
        <w:ind w:left="7501" w:hanging="360"/>
      </w:pPr>
      <w:rPr>
        <w:rFonts w:ascii="Wingdings" w:hAnsi="Wingdings" w:hint="default"/>
      </w:rPr>
    </w:lvl>
  </w:abstractNum>
  <w:abstractNum w:abstractNumId="3" w15:restartNumberingAfterBreak="0">
    <w:nsid w:val="062B52F2"/>
    <w:multiLevelType w:val="multilevel"/>
    <w:tmpl w:val="A02C2312"/>
    <w:lvl w:ilvl="0">
      <w:start w:val="1"/>
      <w:numFmt w:val="decimal"/>
      <w:suff w:val="space"/>
      <w:lvlText w:val="%1."/>
      <w:lvlJc w:val="left"/>
      <w:pPr>
        <w:ind w:left="0" w:firstLine="0"/>
      </w:pPr>
      <w:rPr>
        <w:rFonts w:hint="default"/>
        <w:b w:val="0"/>
        <w:sz w:val="22"/>
      </w:rPr>
    </w:lvl>
    <w:lvl w:ilvl="1">
      <w:start w:val="1"/>
      <w:numFmt w:val="decimal"/>
      <w:isLgl/>
      <w:suff w:val="space"/>
      <w:lvlText w:val="%1.%2."/>
      <w:lvlJc w:val="left"/>
      <w:pPr>
        <w:ind w:left="360" w:hanging="360"/>
      </w:pPr>
      <w:rPr>
        <w:rFonts w:hint="default"/>
      </w:rPr>
    </w:lvl>
    <w:lvl w:ilvl="2">
      <w:start w:val="1"/>
      <w:numFmt w:val="decimal"/>
      <w:isLgl/>
      <w:suff w:val="space"/>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7713CDB"/>
    <w:multiLevelType w:val="multilevel"/>
    <w:tmpl w:val="67D0008C"/>
    <w:lvl w:ilvl="0">
      <w:start w:val="1"/>
      <w:numFmt w:val="decimal"/>
      <w:suff w:val="space"/>
      <w:lvlText w:val="%1."/>
      <w:lvlJc w:val="left"/>
      <w:pPr>
        <w:ind w:left="0" w:firstLine="0"/>
      </w:pPr>
      <w:rPr>
        <w:rFonts w:hint="default"/>
        <w:b w:val="0"/>
      </w:rPr>
    </w:lvl>
    <w:lvl w:ilvl="1">
      <w:start w:val="1"/>
      <w:numFmt w:val="decimal"/>
      <w:isLgl/>
      <w:suff w:val="space"/>
      <w:lvlText w:val="%1.%2."/>
      <w:lvlJc w:val="left"/>
      <w:pPr>
        <w:ind w:left="360" w:hanging="360"/>
      </w:pPr>
      <w:rPr>
        <w:rFonts w:hint="default"/>
      </w:rPr>
    </w:lvl>
    <w:lvl w:ilvl="2">
      <w:start w:val="1"/>
      <w:numFmt w:val="decimal"/>
      <w:isLgl/>
      <w:suff w:val="space"/>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AD245A6"/>
    <w:multiLevelType w:val="multilevel"/>
    <w:tmpl w:val="A02C2312"/>
    <w:lvl w:ilvl="0">
      <w:start w:val="1"/>
      <w:numFmt w:val="decimal"/>
      <w:suff w:val="space"/>
      <w:lvlText w:val="%1."/>
      <w:lvlJc w:val="left"/>
      <w:pPr>
        <w:ind w:left="0" w:firstLine="0"/>
      </w:pPr>
      <w:rPr>
        <w:rFonts w:hint="default"/>
        <w:b w:val="0"/>
        <w:sz w:val="22"/>
      </w:rPr>
    </w:lvl>
    <w:lvl w:ilvl="1">
      <w:start w:val="1"/>
      <w:numFmt w:val="decimal"/>
      <w:isLgl/>
      <w:suff w:val="space"/>
      <w:lvlText w:val="%1.%2."/>
      <w:lvlJc w:val="left"/>
      <w:pPr>
        <w:ind w:left="360" w:hanging="360"/>
      </w:pPr>
      <w:rPr>
        <w:rFonts w:hint="default"/>
      </w:rPr>
    </w:lvl>
    <w:lvl w:ilvl="2">
      <w:start w:val="1"/>
      <w:numFmt w:val="decimal"/>
      <w:isLgl/>
      <w:suff w:val="space"/>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BA15382"/>
    <w:multiLevelType w:val="hybridMultilevel"/>
    <w:tmpl w:val="DEF646BA"/>
    <w:lvl w:ilvl="0" w:tplc="8DAA2E92">
      <w:start w:val="1"/>
      <w:numFmt w:val="bullet"/>
      <w:lvlText w:val=""/>
      <w:lvlJc w:val="left"/>
      <w:pPr>
        <w:ind w:left="1571" w:hanging="360"/>
      </w:pPr>
      <w:rPr>
        <w:rFonts w:ascii="Symbol" w:hAnsi="Symbol" w:hint="default"/>
      </w:rPr>
    </w:lvl>
    <w:lvl w:ilvl="1" w:tplc="8DAA2E92">
      <w:start w:val="1"/>
      <w:numFmt w:val="bullet"/>
      <w:lvlText w:val=""/>
      <w:lvlJc w:val="left"/>
      <w:pPr>
        <w:ind w:left="229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0D2D385A"/>
    <w:multiLevelType w:val="multilevel"/>
    <w:tmpl w:val="46908F7E"/>
    <w:styleLink w:val="1"/>
    <w:lvl w:ilvl="0">
      <w:start w:val="1"/>
      <w:numFmt w:val="upperRoman"/>
      <w:pStyle w:val="11"/>
      <w:lvlText w:val="%1."/>
      <w:lvlJc w:val="left"/>
      <w:pPr>
        <w:tabs>
          <w:tab w:val="num" w:pos="1021"/>
        </w:tabs>
        <w:ind w:left="1304" w:hanging="283"/>
      </w:pPr>
      <w:rPr>
        <w:rFonts w:ascii="Times New Roman" w:hAnsi="Times New Roman" w:hint="default"/>
        <w:sz w:val="24"/>
      </w:rPr>
    </w:lvl>
    <w:lvl w:ilvl="1">
      <w:start w:val="1"/>
      <w:numFmt w:val="decimal"/>
      <w:pStyle w:val="12"/>
      <w:lvlText w:val="%2."/>
      <w:lvlJc w:val="left"/>
      <w:pPr>
        <w:tabs>
          <w:tab w:val="num" w:pos="851"/>
        </w:tabs>
        <w:ind w:left="1758" w:hanging="454"/>
      </w:pPr>
      <w:rPr>
        <w:rFonts w:hint="default"/>
      </w:rPr>
    </w:lvl>
    <w:lvl w:ilvl="2">
      <w:start w:val="1"/>
      <w:numFmt w:val="decimal"/>
      <w:pStyle w:val="13"/>
      <w:lvlText w:val="%3)"/>
      <w:lvlJc w:val="left"/>
      <w:pPr>
        <w:tabs>
          <w:tab w:val="num" w:pos="1588"/>
        </w:tabs>
        <w:ind w:left="1985" w:hanging="284"/>
      </w:pPr>
      <w:rPr>
        <w:rFonts w:hint="default"/>
      </w:rPr>
    </w:lvl>
    <w:lvl w:ilvl="3">
      <w:start w:val="1"/>
      <w:numFmt w:val="russianLower"/>
      <w:pStyle w:val="14"/>
      <w:lvlText w:val="%4)"/>
      <w:lvlJc w:val="left"/>
      <w:pPr>
        <w:tabs>
          <w:tab w:val="num" w:pos="1588"/>
        </w:tabs>
        <w:ind w:left="2495" w:hanging="340"/>
      </w:pPr>
      <w:rPr>
        <w:rFonts w:hint="default"/>
      </w:rPr>
    </w:lvl>
    <w:lvl w:ilvl="4">
      <w:start w:val="1"/>
      <w:numFmt w:val="lowerLetter"/>
      <w:pStyle w:val="140"/>
      <w:lvlText w:val="%5)"/>
      <w:lvlJc w:val="left"/>
      <w:pPr>
        <w:tabs>
          <w:tab w:val="num" w:pos="1588"/>
        </w:tabs>
        <w:ind w:left="2495"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08331E2"/>
    <w:multiLevelType w:val="multilevel"/>
    <w:tmpl w:val="ACBAF7D2"/>
    <w:lvl w:ilvl="0">
      <w:start w:val="1"/>
      <w:numFmt w:val="bullet"/>
      <w:pStyle w:val="a0"/>
      <w:lvlText w:val=""/>
      <w:lvlJc w:val="left"/>
      <w:pPr>
        <w:tabs>
          <w:tab w:val="num" w:pos="907"/>
        </w:tabs>
        <w:ind w:left="907" w:hanging="340"/>
      </w:pPr>
      <w:rPr>
        <w:rFonts w:ascii="Symbol" w:hAnsi="Symbol" w:hint="default"/>
        <w:color w:val="C00000"/>
      </w:rPr>
    </w:lvl>
    <w:lvl w:ilvl="1">
      <w:start w:val="1"/>
      <w:numFmt w:val="bullet"/>
      <w:lvlText w:val="o"/>
      <w:lvlJc w:val="left"/>
      <w:pPr>
        <w:tabs>
          <w:tab w:val="num" w:pos="1021"/>
        </w:tabs>
        <w:ind w:left="1021" w:hanging="341"/>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3903717"/>
    <w:multiLevelType w:val="multilevel"/>
    <w:tmpl w:val="5AFCC9E6"/>
    <w:lvl w:ilvl="0">
      <w:start w:val="1"/>
      <w:numFmt w:val="decimal"/>
      <w:pStyle w:val="a1"/>
      <w:lvlText w:val="%1)"/>
      <w:lvlJc w:val="left"/>
      <w:pPr>
        <w:tabs>
          <w:tab w:val="num" w:pos="1134"/>
        </w:tabs>
        <w:ind w:left="709" w:firstLine="0"/>
      </w:pPr>
      <w:rPr>
        <w:rFonts w:hint="default"/>
      </w:rPr>
    </w:lvl>
    <w:lvl w:ilvl="1">
      <w:start w:val="1"/>
      <w:numFmt w:val="bullet"/>
      <w:lvlText w:val=""/>
      <w:lvlJc w:val="left"/>
      <w:pPr>
        <w:tabs>
          <w:tab w:val="num" w:pos="1559"/>
        </w:tabs>
        <w:ind w:left="1134" w:firstLine="0"/>
      </w:pPr>
      <w:rPr>
        <w:rFonts w:ascii="Symbol" w:hAnsi="Symbol" w:hint="default"/>
        <w:color w:val="auto"/>
      </w:rPr>
    </w:lvl>
    <w:lvl w:ilvl="2">
      <w:start w:val="1"/>
      <w:numFmt w:val="lowerRoman"/>
      <w:lvlText w:val="%3)"/>
      <w:lvlJc w:val="left"/>
      <w:pPr>
        <w:tabs>
          <w:tab w:val="num" w:pos="1701"/>
        </w:tabs>
        <w:ind w:left="1559"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5B1532F"/>
    <w:multiLevelType w:val="hybridMultilevel"/>
    <w:tmpl w:val="78A84DE4"/>
    <w:lvl w:ilvl="0" w:tplc="8BAAA3E4">
      <w:start w:val="1"/>
      <w:numFmt w:val="bullet"/>
      <w:pStyle w:val="0"/>
      <w:lvlText w:val="–"/>
      <w:lvlJc w:val="left"/>
      <w:pPr>
        <w:ind w:left="786" w:hanging="360"/>
      </w:pPr>
      <w:rPr>
        <w:rFonts w:ascii="Times New Roman" w:hAnsi="Times New Roman" w:cs="Times New Roman"/>
        <w:b w:val="0"/>
        <w:i w:val="0"/>
        <w:iCs w:val="0"/>
        <w:caps w:val="0"/>
        <w:smallCaps w:val="0"/>
        <w:strike w:val="0"/>
        <w:dstrike w:val="0"/>
        <w:noProof w:val="0"/>
        <w:vanish w:val="0"/>
        <w:color w:val="000000"/>
        <w:kern w:val="0"/>
        <w:position w:val="0"/>
        <w:u w:val="none"/>
        <w:effect w:val="none"/>
        <w:vertAlign w:val="baseline"/>
        <w:em w:val="none"/>
        <w:specVanish w:val="0"/>
      </w:rPr>
    </w:lvl>
    <w:lvl w:ilvl="1" w:tplc="FFFFFFFF">
      <w:start w:val="1"/>
      <w:numFmt w:val="bullet"/>
      <w:lvlText w:val="o"/>
      <w:lvlJc w:val="left"/>
      <w:pPr>
        <w:ind w:left="1506" w:hanging="360"/>
      </w:pPr>
      <w:rPr>
        <w:rFonts w:ascii="Courier New" w:hAnsi="Courier New" w:hint="default"/>
      </w:rPr>
    </w:lvl>
    <w:lvl w:ilvl="2" w:tplc="FFFFFFFF">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11" w15:restartNumberingAfterBreak="0">
    <w:nsid w:val="169E5BA5"/>
    <w:multiLevelType w:val="multilevel"/>
    <w:tmpl w:val="19F057A0"/>
    <w:styleLink w:val="10"/>
    <w:lvl w:ilvl="0">
      <w:start w:val="1"/>
      <w:numFmt w:val="russianUpper"/>
      <w:pStyle w:val="a2"/>
      <w:suff w:val="space"/>
      <w:lvlText w:val="Приложение %1"/>
      <w:lvlJc w:val="left"/>
      <w:pPr>
        <w:ind w:left="397" w:firstLine="0"/>
      </w:pPr>
      <w:rPr>
        <w:rFonts w:ascii="Times New Roman" w:hAnsi="Times New Roman"/>
        <w:b/>
        <w:caps w:val="0"/>
        <w:smallCaps w:val="0"/>
        <w:strike w:val="0"/>
        <w:dstrike w:val="0"/>
        <w:vanish w:val="0"/>
        <w:color w:val="000000"/>
        <w:sz w:val="24"/>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6C9446E"/>
    <w:multiLevelType w:val="multilevel"/>
    <w:tmpl w:val="1632CC1A"/>
    <w:lvl w:ilvl="0">
      <w:start w:val="1"/>
      <w:numFmt w:val="decimal"/>
      <w:suff w:val="space"/>
      <w:lvlText w:val="%1."/>
      <w:lvlJc w:val="left"/>
      <w:pPr>
        <w:ind w:left="360" w:hanging="360"/>
      </w:pPr>
      <w:rPr>
        <w:rFonts w:hint="default"/>
      </w:rPr>
    </w:lvl>
    <w:lvl w:ilvl="1">
      <w:start w:val="1"/>
      <w:numFmt w:val="decimal"/>
      <w:lvlText w:val="%1.%2."/>
      <w:lvlJc w:val="left"/>
      <w:pPr>
        <w:tabs>
          <w:tab w:val="num" w:pos="1559"/>
        </w:tabs>
        <w:ind w:left="993" w:hanging="567"/>
      </w:pPr>
      <w:rPr>
        <w:rFonts w:ascii="Times New Roman" w:hAnsi="Times New Roman" w:cs="Times New Roman" w:hint="default"/>
        <w:b/>
        <w:bCs/>
        <w:i w:val="0"/>
        <w:sz w:val="24"/>
        <w:szCs w:val="24"/>
      </w:rPr>
    </w:lvl>
    <w:lvl w:ilvl="2">
      <w:start w:val="1"/>
      <w:numFmt w:val="decimal"/>
      <w:lvlText w:val="%1.%2.%3."/>
      <w:lvlJc w:val="left"/>
      <w:pPr>
        <w:tabs>
          <w:tab w:val="num" w:pos="1701"/>
        </w:tabs>
        <w:ind w:left="1418" w:hanging="567"/>
      </w:pPr>
      <w:rPr>
        <w:rFonts w:ascii="Times New Roman" w:hAnsi="Times New Roman" w:cs="Times New Roman" w:hint="default"/>
        <w:b/>
        <w:i w:val="0"/>
        <w:sz w:val="24"/>
        <w:szCs w:val="24"/>
      </w:rPr>
    </w:lvl>
    <w:lvl w:ilvl="3">
      <w:start w:val="1"/>
      <w:numFmt w:val="decimal"/>
      <w:lvlText w:val="%1.%2.%3.%4."/>
      <w:lvlJc w:val="left"/>
      <w:pPr>
        <w:tabs>
          <w:tab w:val="num" w:pos="1701"/>
        </w:tabs>
        <w:ind w:left="1418" w:hanging="567"/>
      </w:pPr>
      <w:rPr>
        <w:rFonts w:ascii="Times New Roman" w:hAnsi="Times New Roman" w:cs="Times New Roman" w:hint="default"/>
        <w:b/>
        <w:sz w:val="24"/>
        <w:szCs w:val="24"/>
      </w:rPr>
    </w:lvl>
    <w:lvl w:ilvl="4">
      <w:start w:val="1"/>
      <w:numFmt w:val="decimal"/>
      <w:suff w:val="space"/>
      <w:lvlText w:val="%1.%2.%3.%4.%5."/>
      <w:lvlJc w:val="left"/>
      <w:pPr>
        <w:ind w:left="2232" w:hanging="792"/>
      </w:pPr>
      <w:rPr>
        <w:rFonts w:ascii="Times New Roman" w:hAnsi="Times New Roman" w:cs="Times New Roman" w:hint="default"/>
        <w:b/>
        <w:sz w:val="24"/>
        <w:szCs w:val="24"/>
      </w:rPr>
    </w:lvl>
    <w:lvl w:ilvl="5">
      <w:start w:val="1"/>
      <w:numFmt w:val="decimal"/>
      <w:suff w:val="space"/>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DA31F4E"/>
    <w:multiLevelType w:val="hybridMultilevel"/>
    <w:tmpl w:val="AE461FA6"/>
    <w:lvl w:ilvl="0" w:tplc="05060574">
      <w:start w:val="1"/>
      <w:numFmt w:val="bullet"/>
      <w:lvlText w:val=""/>
      <w:lvlJc w:val="left"/>
      <w:pPr>
        <w:tabs>
          <w:tab w:val="num" w:pos="1741"/>
        </w:tabs>
        <w:ind w:left="1743" w:hanging="360"/>
      </w:pPr>
      <w:rPr>
        <w:rFonts w:ascii="Symbol" w:hAnsi="Symbol" w:hint="default"/>
      </w:rPr>
    </w:lvl>
    <w:lvl w:ilvl="1" w:tplc="04190003">
      <w:start w:val="1"/>
      <w:numFmt w:val="bullet"/>
      <w:lvlText w:val="o"/>
      <w:lvlJc w:val="left"/>
      <w:pPr>
        <w:ind w:left="2461" w:hanging="360"/>
      </w:pPr>
      <w:rPr>
        <w:rFonts w:ascii="Courier New" w:hAnsi="Courier New" w:cs="Courier New" w:hint="default"/>
      </w:rPr>
    </w:lvl>
    <w:lvl w:ilvl="2" w:tplc="04190005" w:tentative="1">
      <w:start w:val="1"/>
      <w:numFmt w:val="bullet"/>
      <w:lvlText w:val=""/>
      <w:lvlJc w:val="left"/>
      <w:pPr>
        <w:ind w:left="3181" w:hanging="360"/>
      </w:pPr>
      <w:rPr>
        <w:rFonts w:ascii="Wingdings" w:hAnsi="Wingdings" w:hint="default"/>
      </w:rPr>
    </w:lvl>
    <w:lvl w:ilvl="3" w:tplc="04190001">
      <w:start w:val="1"/>
      <w:numFmt w:val="bullet"/>
      <w:lvlText w:val=""/>
      <w:lvlJc w:val="left"/>
      <w:pPr>
        <w:ind w:left="3901" w:hanging="360"/>
      </w:pPr>
      <w:rPr>
        <w:rFonts w:ascii="Symbol" w:hAnsi="Symbol" w:hint="default"/>
      </w:rPr>
    </w:lvl>
    <w:lvl w:ilvl="4" w:tplc="04190003">
      <w:start w:val="1"/>
      <w:numFmt w:val="bullet"/>
      <w:lvlText w:val="o"/>
      <w:lvlJc w:val="left"/>
      <w:pPr>
        <w:ind w:left="4621" w:hanging="360"/>
      </w:pPr>
      <w:rPr>
        <w:rFonts w:ascii="Courier New" w:hAnsi="Courier New" w:cs="Courier New" w:hint="default"/>
      </w:rPr>
    </w:lvl>
    <w:lvl w:ilvl="5" w:tplc="04190005" w:tentative="1">
      <w:start w:val="1"/>
      <w:numFmt w:val="bullet"/>
      <w:lvlText w:val=""/>
      <w:lvlJc w:val="left"/>
      <w:pPr>
        <w:ind w:left="5341" w:hanging="360"/>
      </w:pPr>
      <w:rPr>
        <w:rFonts w:ascii="Wingdings" w:hAnsi="Wingdings" w:hint="default"/>
      </w:rPr>
    </w:lvl>
    <w:lvl w:ilvl="6" w:tplc="04190001" w:tentative="1">
      <w:start w:val="1"/>
      <w:numFmt w:val="bullet"/>
      <w:lvlText w:val=""/>
      <w:lvlJc w:val="left"/>
      <w:pPr>
        <w:ind w:left="6061" w:hanging="360"/>
      </w:pPr>
      <w:rPr>
        <w:rFonts w:ascii="Symbol" w:hAnsi="Symbol" w:hint="default"/>
      </w:rPr>
    </w:lvl>
    <w:lvl w:ilvl="7" w:tplc="04190003" w:tentative="1">
      <w:start w:val="1"/>
      <w:numFmt w:val="bullet"/>
      <w:lvlText w:val="o"/>
      <w:lvlJc w:val="left"/>
      <w:pPr>
        <w:ind w:left="6781" w:hanging="360"/>
      </w:pPr>
      <w:rPr>
        <w:rFonts w:ascii="Courier New" w:hAnsi="Courier New" w:cs="Courier New" w:hint="default"/>
      </w:rPr>
    </w:lvl>
    <w:lvl w:ilvl="8" w:tplc="04190005" w:tentative="1">
      <w:start w:val="1"/>
      <w:numFmt w:val="bullet"/>
      <w:lvlText w:val=""/>
      <w:lvlJc w:val="left"/>
      <w:pPr>
        <w:ind w:left="7501" w:hanging="360"/>
      </w:pPr>
      <w:rPr>
        <w:rFonts w:ascii="Wingdings" w:hAnsi="Wingdings" w:hint="default"/>
      </w:rPr>
    </w:lvl>
  </w:abstractNum>
  <w:abstractNum w:abstractNumId="14" w15:restartNumberingAfterBreak="0">
    <w:nsid w:val="1E16569C"/>
    <w:multiLevelType w:val="multilevel"/>
    <w:tmpl w:val="9E349D28"/>
    <w:lvl w:ilvl="0">
      <w:start w:val="1"/>
      <w:numFmt w:val="decimal"/>
      <w:pStyle w:val="110"/>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F095304"/>
    <w:multiLevelType w:val="hybridMultilevel"/>
    <w:tmpl w:val="BA18A28E"/>
    <w:lvl w:ilvl="0" w:tplc="A3187A30">
      <w:start w:val="1"/>
      <w:numFmt w:val="bullet"/>
      <w:pStyle w:val="15"/>
      <w:lvlText w:val=""/>
      <w:lvlJc w:val="left"/>
      <w:pPr>
        <w:ind w:left="1429" w:hanging="360"/>
      </w:pPr>
      <w:rPr>
        <w:rFonts w:ascii="Symbol" w:hAnsi="Symbol" w:hint="default"/>
      </w:rPr>
    </w:lvl>
    <w:lvl w:ilvl="1" w:tplc="C442A3E4">
      <w:start w:val="1"/>
      <w:numFmt w:val="bullet"/>
      <w:pStyle w:val="2"/>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452273B"/>
    <w:multiLevelType w:val="hybridMultilevel"/>
    <w:tmpl w:val="6428DD14"/>
    <w:lvl w:ilvl="0" w:tplc="FFFFFFFF">
      <w:start w:val="1"/>
      <w:numFmt w:val="bullet"/>
      <w:pStyle w:val="010"/>
      <w:lvlText w:val=""/>
      <w:lvlJc w:val="left"/>
      <w:pPr>
        <w:tabs>
          <w:tab w:val="num" w:pos="1418"/>
        </w:tabs>
        <w:ind w:left="1418" w:hanging="454"/>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48675C"/>
    <w:multiLevelType w:val="hybridMultilevel"/>
    <w:tmpl w:val="8BA80C9C"/>
    <w:lvl w:ilvl="0" w:tplc="38FC686C">
      <w:start w:val="1"/>
      <w:numFmt w:val="bullet"/>
      <w:pStyle w:val="-1-"/>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29695E03"/>
    <w:multiLevelType w:val="hybridMultilevel"/>
    <w:tmpl w:val="4DE487B2"/>
    <w:lvl w:ilvl="0" w:tplc="2BD878D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A46E0D"/>
    <w:multiLevelType w:val="hybridMultilevel"/>
    <w:tmpl w:val="9CC85248"/>
    <w:lvl w:ilvl="0" w:tplc="1D548D70">
      <w:start w:val="1"/>
      <w:numFmt w:val="bullet"/>
      <w:pStyle w:val="a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C6C574B"/>
    <w:multiLevelType w:val="multilevel"/>
    <w:tmpl w:val="3958381E"/>
    <w:styleLink w:val="a4"/>
    <w:lvl w:ilvl="0">
      <w:start w:val="1"/>
      <w:numFmt w:val="decimal"/>
      <w:pStyle w:val="a5"/>
      <w:lvlText w:val="Таблица %1."/>
      <w:lvlJc w:val="left"/>
      <w:pPr>
        <w:ind w:left="1134" w:hanging="1134"/>
      </w:pPr>
      <w:rPr>
        <w:rFonts w:hint="default"/>
      </w:rPr>
    </w:lvl>
    <w:lvl w:ilvl="1">
      <w:start w:val="1"/>
      <w:numFmt w:val="decimal"/>
      <w:lvlRestart w:val="0"/>
      <w:pStyle w:val="a6"/>
      <w:suff w:val="space"/>
      <w:lvlText w:val="Рисунок %2."/>
      <w:lvlJc w:val="left"/>
      <w:pPr>
        <w:ind w:left="0" w:firstLine="0"/>
      </w:pPr>
      <w:rPr>
        <w:rFonts w:hint="default"/>
      </w:rPr>
    </w:lvl>
    <w:lvl w:ilvl="2">
      <w:start w:val="1"/>
      <w:numFmt w:val="decimal"/>
      <w:lvlRestart w:val="0"/>
      <w:pStyle w:val="a7"/>
      <w:suff w:val="space"/>
      <w:lvlText w:val="Диаграмма %3."/>
      <w:lvlJc w:val="left"/>
      <w:pPr>
        <w:ind w:left="0" w:firstLine="0"/>
      </w:pPr>
      <w:rPr>
        <w:rFonts w:hint="default"/>
      </w:rPr>
    </w:lvl>
    <w:lvl w:ilvl="3">
      <w:start w:val="1"/>
      <w:numFmt w:val="decimal"/>
      <w:lvlRestart w:val="0"/>
      <w:suff w:val="nothing"/>
      <w:lvlText w:val="Приложение %4"/>
      <w:lvlJc w:val="left"/>
      <w:pPr>
        <w:ind w:left="9716" w:hanging="360"/>
      </w:pPr>
      <w:rPr>
        <w:rFonts w:hint="default"/>
      </w:rPr>
    </w:lvl>
    <w:lvl w:ilvl="4">
      <w:start w:val="1"/>
      <w:numFmt w:val="none"/>
      <w:suff w:val="nothing"/>
      <w:lvlText w:val=""/>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CEB794C"/>
    <w:multiLevelType w:val="multilevel"/>
    <w:tmpl w:val="67D0008C"/>
    <w:lvl w:ilvl="0">
      <w:start w:val="1"/>
      <w:numFmt w:val="decimal"/>
      <w:suff w:val="space"/>
      <w:lvlText w:val="%1."/>
      <w:lvlJc w:val="left"/>
      <w:pPr>
        <w:ind w:left="0" w:firstLine="0"/>
      </w:pPr>
      <w:rPr>
        <w:rFonts w:hint="default"/>
        <w:b w:val="0"/>
      </w:rPr>
    </w:lvl>
    <w:lvl w:ilvl="1">
      <w:start w:val="1"/>
      <w:numFmt w:val="decimal"/>
      <w:isLgl/>
      <w:suff w:val="space"/>
      <w:lvlText w:val="%1.%2."/>
      <w:lvlJc w:val="left"/>
      <w:pPr>
        <w:ind w:left="360" w:hanging="360"/>
      </w:pPr>
      <w:rPr>
        <w:rFonts w:hint="default"/>
      </w:rPr>
    </w:lvl>
    <w:lvl w:ilvl="2">
      <w:start w:val="1"/>
      <w:numFmt w:val="decimal"/>
      <w:isLgl/>
      <w:suff w:val="space"/>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2F42329C"/>
    <w:multiLevelType w:val="hybridMultilevel"/>
    <w:tmpl w:val="7C728634"/>
    <w:lvl w:ilvl="0" w:tplc="FFFFFFFF">
      <w:start w:val="1"/>
      <w:numFmt w:val="bullet"/>
      <w:lvlText w:val=""/>
      <w:lvlJc w:val="left"/>
      <w:pPr>
        <w:tabs>
          <w:tab w:val="num" w:pos="926"/>
        </w:tabs>
        <w:ind w:left="928" w:hanging="360"/>
      </w:pPr>
      <w:rPr>
        <w:rFonts w:ascii="Symbol" w:hAnsi="Symbol" w:hint="default"/>
      </w:rPr>
    </w:lvl>
    <w:lvl w:ilvl="1" w:tplc="8DAA2E92">
      <w:start w:val="1"/>
      <w:numFmt w:val="bullet"/>
      <w:lvlText w:val=""/>
      <w:lvlJc w:val="left"/>
      <w:pPr>
        <w:ind w:left="2461" w:hanging="360"/>
      </w:pPr>
      <w:rPr>
        <w:rFonts w:ascii="Symbol" w:hAnsi="Symbol" w:hint="default"/>
      </w:rPr>
    </w:lvl>
    <w:lvl w:ilvl="2" w:tplc="FFFFFFFF" w:tentative="1">
      <w:start w:val="1"/>
      <w:numFmt w:val="bullet"/>
      <w:lvlText w:val=""/>
      <w:lvlJc w:val="left"/>
      <w:pPr>
        <w:ind w:left="3181" w:hanging="360"/>
      </w:pPr>
      <w:rPr>
        <w:rFonts w:ascii="Wingdings" w:hAnsi="Wingdings" w:hint="default"/>
      </w:rPr>
    </w:lvl>
    <w:lvl w:ilvl="3" w:tplc="FFFFFFFF">
      <w:start w:val="1"/>
      <w:numFmt w:val="bullet"/>
      <w:lvlText w:val=""/>
      <w:lvlJc w:val="left"/>
      <w:pPr>
        <w:ind w:left="3901" w:hanging="360"/>
      </w:pPr>
      <w:rPr>
        <w:rFonts w:ascii="Symbol" w:hAnsi="Symbol" w:hint="default"/>
      </w:rPr>
    </w:lvl>
    <w:lvl w:ilvl="4" w:tplc="FFFFFFFF">
      <w:start w:val="1"/>
      <w:numFmt w:val="bullet"/>
      <w:lvlText w:val="o"/>
      <w:lvlJc w:val="left"/>
      <w:pPr>
        <w:ind w:left="4621" w:hanging="360"/>
      </w:pPr>
      <w:rPr>
        <w:rFonts w:ascii="Courier New" w:hAnsi="Courier New" w:cs="Courier New" w:hint="default"/>
      </w:rPr>
    </w:lvl>
    <w:lvl w:ilvl="5" w:tplc="FFFFFFFF" w:tentative="1">
      <w:start w:val="1"/>
      <w:numFmt w:val="bullet"/>
      <w:lvlText w:val=""/>
      <w:lvlJc w:val="left"/>
      <w:pPr>
        <w:ind w:left="5341" w:hanging="360"/>
      </w:pPr>
      <w:rPr>
        <w:rFonts w:ascii="Wingdings" w:hAnsi="Wingdings" w:hint="default"/>
      </w:rPr>
    </w:lvl>
    <w:lvl w:ilvl="6" w:tplc="FFFFFFFF" w:tentative="1">
      <w:start w:val="1"/>
      <w:numFmt w:val="bullet"/>
      <w:lvlText w:val=""/>
      <w:lvlJc w:val="left"/>
      <w:pPr>
        <w:ind w:left="6061" w:hanging="360"/>
      </w:pPr>
      <w:rPr>
        <w:rFonts w:ascii="Symbol" w:hAnsi="Symbol" w:hint="default"/>
      </w:rPr>
    </w:lvl>
    <w:lvl w:ilvl="7" w:tplc="FFFFFFFF" w:tentative="1">
      <w:start w:val="1"/>
      <w:numFmt w:val="bullet"/>
      <w:lvlText w:val="o"/>
      <w:lvlJc w:val="left"/>
      <w:pPr>
        <w:ind w:left="6781" w:hanging="360"/>
      </w:pPr>
      <w:rPr>
        <w:rFonts w:ascii="Courier New" w:hAnsi="Courier New" w:cs="Courier New" w:hint="default"/>
      </w:rPr>
    </w:lvl>
    <w:lvl w:ilvl="8" w:tplc="FFFFFFFF" w:tentative="1">
      <w:start w:val="1"/>
      <w:numFmt w:val="bullet"/>
      <w:lvlText w:val=""/>
      <w:lvlJc w:val="left"/>
      <w:pPr>
        <w:ind w:left="7501" w:hanging="360"/>
      </w:pPr>
      <w:rPr>
        <w:rFonts w:ascii="Wingdings" w:hAnsi="Wingdings" w:hint="default"/>
      </w:rPr>
    </w:lvl>
  </w:abstractNum>
  <w:abstractNum w:abstractNumId="23" w15:restartNumberingAfterBreak="0">
    <w:nsid w:val="313041DE"/>
    <w:multiLevelType w:val="multilevel"/>
    <w:tmpl w:val="67D0008C"/>
    <w:lvl w:ilvl="0">
      <w:start w:val="1"/>
      <w:numFmt w:val="decimal"/>
      <w:suff w:val="space"/>
      <w:lvlText w:val="%1."/>
      <w:lvlJc w:val="left"/>
      <w:pPr>
        <w:ind w:left="0" w:firstLine="0"/>
      </w:pPr>
      <w:rPr>
        <w:rFonts w:hint="default"/>
        <w:b w:val="0"/>
      </w:rPr>
    </w:lvl>
    <w:lvl w:ilvl="1">
      <w:start w:val="1"/>
      <w:numFmt w:val="decimal"/>
      <w:isLgl/>
      <w:suff w:val="space"/>
      <w:lvlText w:val="%1.%2."/>
      <w:lvlJc w:val="left"/>
      <w:pPr>
        <w:ind w:left="360" w:hanging="360"/>
      </w:pPr>
      <w:rPr>
        <w:rFonts w:hint="default"/>
      </w:rPr>
    </w:lvl>
    <w:lvl w:ilvl="2">
      <w:start w:val="1"/>
      <w:numFmt w:val="decimal"/>
      <w:isLgl/>
      <w:suff w:val="space"/>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34A145F8"/>
    <w:multiLevelType w:val="multilevel"/>
    <w:tmpl w:val="096CBFE0"/>
    <w:lvl w:ilvl="0">
      <w:start w:val="1"/>
      <w:numFmt w:val="decimal"/>
      <w:pStyle w:val="16"/>
      <w:lvlText w:val="%1.1."/>
      <w:lvlJc w:val="left"/>
      <w:pPr>
        <w:ind w:left="927" w:hanging="360"/>
      </w:pPr>
      <w:rPr>
        <w:rFonts w:hint="default"/>
      </w:rPr>
    </w:lvl>
    <w:lvl w:ilvl="1">
      <w:start w:val="1"/>
      <w:numFmt w:val="decimal"/>
      <w:lvlText w:val="%1.%2."/>
      <w:lvlJc w:val="left"/>
      <w:pPr>
        <w:ind w:left="4815" w:hanging="420"/>
      </w:pPr>
      <w:rPr>
        <w:rFonts w:hint="default"/>
        <w:b/>
      </w:rPr>
    </w:lvl>
    <w:lvl w:ilvl="2">
      <w:start w:val="1"/>
      <w:numFmt w:val="decimal"/>
      <w:isLgl/>
      <w:lvlText w:val="%1.%2.%3."/>
      <w:lvlJc w:val="left"/>
      <w:pPr>
        <w:ind w:left="5115" w:hanging="720"/>
      </w:pPr>
      <w:rPr>
        <w:rFonts w:hint="default"/>
      </w:rPr>
    </w:lvl>
    <w:lvl w:ilvl="3">
      <w:start w:val="1"/>
      <w:numFmt w:val="decimal"/>
      <w:isLgl/>
      <w:lvlText w:val="%1.%2.%3.%4."/>
      <w:lvlJc w:val="left"/>
      <w:pPr>
        <w:ind w:left="5115" w:hanging="720"/>
      </w:pPr>
      <w:rPr>
        <w:rFonts w:hint="default"/>
      </w:rPr>
    </w:lvl>
    <w:lvl w:ilvl="4">
      <w:start w:val="1"/>
      <w:numFmt w:val="decimal"/>
      <w:isLgl/>
      <w:lvlText w:val="%1.%2.%3.%4.%5."/>
      <w:lvlJc w:val="left"/>
      <w:pPr>
        <w:ind w:left="5475" w:hanging="1080"/>
      </w:pPr>
      <w:rPr>
        <w:rFonts w:hint="default"/>
      </w:rPr>
    </w:lvl>
    <w:lvl w:ilvl="5">
      <w:start w:val="1"/>
      <w:numFmt w:val="decimal"/>
      <w:isLgl/>
      <w:lvlText w:val="%1.%2.%3.%4.%5.%6."/>
      <w:lvlJc w:val="left"/>
      <w:pPr>
        <w:ind w:left="5475" w:hanging="1080"/>
      </w:pPr>
      <w:rPr>
        <w:rFonts w:hint="default"/>
      </w:rPr>
    </w:lvl>
    <w:lvl w:ilvl="6">
      <w:start w:val="1"/>
      <w:numFmt w:val="decimal"/>
      <w:isLgl/>
      <w:lvlText w:val="%1.%2.%3.%4.%5.%6.%7."/>
      <w:lvlJc w:val="left"/>
      <w:pPr>
        <w:ind w:left="5835"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195" w:hanging="1800"/>
      </w:pPr>
      <w:rPr>
        <w:rFonts w:hint="default"/>
      </w:rPr>
    </w:lvl>
  </w:abstractNum>
  <w:abstractNum w:abstractNumId="25" w15:restartNumberingAfterBreak="0">
    <w:nsid w:val="3A080D8E"/>
    <w:multiLevelType w:val="hybridMultilevel"/>
    <w:tmpl w:val="026E7CC4"/>
    <w:lvl w:ilvl="0" w:tplc="041AD32E">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C096733"/>
    <w:multiLevelType w:val="multilevel"/>
    <w:tmpl w:val="214CA5A4"/>
    <w:lvl w:ilvl="0">
      <w:start w:val="1"/>
      <w:numFmt w:val="bullet"/>
      <w:pStyle w:val="a8"/>
      <w:lvlText w:val=""/>
      <w:lvlJc w:val="left"/>
      <w:pPr>
        <w:tabs>
          <w:tab w:val="num" w:pos="1134"/>
        </w:tabs>
        <w:ind w:left="709" w:firstLine="0"/>
      </w:pPr>
      <w:rPr>
        <w:rFonts w:ascii="Symbol" w:hAnsi="Symbol" w:hint="default"/>
        <w:color w:val="auto"/>
      </w:rPr>
    </w:lvl>
    <w:lvl w:ilvl="1">
      <w:start w:val="1"/>
      <w:numFmt w:val="bullet"/>
      <w:lvlText w:val=""/>
      <w:lvlJc w:val="left"/>
      <w:pPr>
        <w:tabs>
          <w:tab w:val="num" w:pos="1559"/>
        </w:tabs>
        <w:ind w:left="1134" w:firstLine="0"/>
      </w:pPr>
      <w:rPr>
        <w:rFonts w:ascii="Symbol" w:hAnsi="Symbol" w:hint="default"/>
      </w:rPr>
    </w:lvl>
    <w:lvl w:ilvl="2">
      <w:start w:val="1"/>
      <w:numFmt w:val="bullet"/>
      <w:lvlText w:val=""/>
      <w:lvlJc w:val="left"/>
      <w:pPr>
        <w:tabs>
          <w:tab w:val="num" w:pos="1985"/>
        </w:tabs>
        <w:ind w:left="1559" w:firstLine="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3DDF478C"/>
    <w:multiLevelType w:val="hybridMultilevel"/>
    <w:tmpl w:val="0518A47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450F14D3"/>
    <w:multiLevelType w:val="multilevel"/>
    <w:tmpl w:val="67D0008C"/>
    <w:lvl w:ilvl="0">
      <w:start w:val="1"/>
      <w:numFmt w:val="decimal"/>
      <w:suff w:val="space"/>
      <w:lvlText w:val="%1."/>
      <w:lvlJc w:val="left"/>
      <w:pPr>
        <w:ind w:left="0" w:firstLine="0"/>
      </w:pPr>
      <w:rPr>
        <w:rFonts w:hint="default"/>
        <w:b w:val="0"/>
      </w:rPr>
    </w:lvl>
    <w:lvl w:ilvl="1">
      <w:start w:val="1"/>
      <w:numFmt w:val="decimal"/>
      <w:isLgl/>
      <w:suff w:val="space"/>
      <w:lvlText w:val="%1.%2."/>
      <w:lvlJc w:val="left"/>
      <w:pPr>
        <w:ind w:left="360" w:hanging="360"/>
      </w:pPr>
      <w:rPr>
        <w:rFonts w:hint="default"/>
      </w:rPr>
    </w:lvl>
    <w:lvl w:ilvl="2">
      <w:start w:val="1"/>
      <w:numFmt w:val="decimal"/>
      <w:isLgl/>
      <w:suff w:val="space"/>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45BE49D7"/>
    <w:multiLevelType w:val="multilevel"/>
    <w:tmpl w:val="67D0008C"/>
    <w:lvl w:ilvl="0">
      <w:start w:val="1"/>
      <w:numFmt w:val="decimal"/>
      <w:suff w:val="space"/>
      <w:lvlText w:val="%1."/>
      <w:lvlJc w:val="left"/>
      <w:pPr>
        <w:ind w:left="0" w:firstLine="0"/>
      </w:pPr>
      <w:rPr>
        <w:rFonts w:hint="default"/>
        <w:b w:val="0"/>
      </w:rPr>
    </w:lvl>
    <w:lvl w:ilvl="1">
      <w:start w:val="1"/>
      <w:numFmt w:val="decimal"/>
      <w:isLgl/>
      <w:suff w:val="space"/>
      <w:lvlText w:val="%1.%2."/>
      <w:lvlJc w:val="left"/>
      <w:pPr>
        <w:ind w:left="360" w:hanging="360"/>
      </w:pPr>
      <w:rPr>
        <w:rFonts w:hint="default"/>
      </w:rPr>
    </w:lvl>
    <w:lvl w:ilvl="2">
      <w:start w:val="1"/>
      <w:numFmt w:val="decimal"/>
      <w:isLgl/>
      <w:suff w:val="space"/>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48867B70"/>
    <w:multiLevelType w:val="hybridMultilevel"/>
    <w:tmpl w:val="EE745F58"/>
    <w:lvl w:ilvl="0" w:tplc="8DAA2E92">
      <w:start w:val="1"/>
      <w:numFmt w:val="bullet"/>
      <w:lvlText w:val=""/>
      <w:lvlJc w:val="left"/>
      <w:pPr>
        <w:ind w:left="1741" w:hanging="358"/>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4E387DE7"/>
    <w:multiLevelType w:val="hybridMultilevel"/>
    <w:tmpl w:val="4CEEDBCA"/>
    <w:lvl w:ilvl="0" w:tplc="8DBC0EBA">
      <w:start w:val="1"/>
      <w:numFmt w:val="decimal"/>
      <w:pStyle w:val="a9"/>
      <w:suff w:val="nothing"/>
      <w:lvlText w:val="%1."/>
      <w:lvlJc w:val="center"/>
      <w:pPr>
        <w:ind w:left="0" w:firstLine="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1A694E"/>
    <w:multiLevelType w:val="multilevel"/>
    <w:tmpl w:val="AED6B368"/>
    <w:styleLink w:val="17"/>
    <w:lvl w:ilvl="0">
      <w:start w:val="1"/>
      <w:numFmt w:val="bullet"/>
      <w:lvlText w:val=""/>
      <w:lvlJc w:val="left"/>
      <w:pPr>
        <w:tabs>
          <w:tab w:val="num" w:pos="851"/>
        </w:tabs>
        <w:ind w:left="1304" w:hanging="283"/>
      </w:pPr>
      <w:rPr>
        <w:rFonts w:ascii="Symbol" w:hAnsi="Symbol" w:hint="default"/>
      </w:rPr>
    </w:lvl>
    <w:lvl w:ilvl="1">
      <w:start w:val="1"/>
      <w:numFmt w:val="bullet"/>
      <w:lvlText w:val=""/>
      <w:lvlJc w:val="left"/>
      <w:pPr>
        <w:tabs>
          <w:tab w:val="num" w:pos="851"/>
        </w:tabs>
        <w:ind w:left="1588" w:hanging="284"/>
      </w:pPr>
      <w:rPr>
        <w:rFonts w:ascii="Symbol" w:hAnsi="Symbol" w:hint="default"/>
      </w:rPr>
    </w:lvl>
    <w:lvl w:ilvl="2">
      <w:start w:val="1"/>
      <w:numFmt w:val="bullet"/>
      <w:lvlText w:val=""/>
      <w:lvlJc w:val="left"/>
      <w:pPr>
        <w:tabs>
          <w:tab w:val="num" w:pos="1588"/>
        </w:tabs>
        <w:ind w:left="1985" w:hanging="284"/>
      </w:pPr>
      <w:rPr>
        <w:rFonts w:ascii="Symbol" w:hAnsi="Symbol" w:hint="default"/>
      </w:rPr>
    </w:lvl>
    <w:lvl w:ilvl="3">
      <w:start w:val="1"/>
      <w:numFmt w:val="bullet"/>
      <w:lvlText w:val=""/>
      <w:lvlJc w:val="left"/>
      <w:pPr>
        <w:tabs>
          <w:tab w:val="num" w:pos="2438"/>
        </w:tabs>
        <w:ind w:left="2438" w:hanging="283"/>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33" w15:restartNumberingAfterBreak="0">
    <w:nsid w:val="52AF3B1E"/>
    <w:multiLevelType w:val="hybridMultilevel"/>
    <w:tmpl w:val="D43A2F24"/>
    <w:lvl w:ilvl="0" w:tplc="CB8678B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3052ACB"/>
    <w:multiLevelType w:val="multilevel"/>
    <w:tmpl w:val="611A7CC4"/>
    <w:lvl w:ilvl="0">
      <w:start w:val="1"/>
      <w:numFmt w:val="decimal"/>
      <w:pStyle w:val="aa"/>
      <w:suff w:val="space"/>
      <w:lvlText w:val="%1."/>
      <w:lvlJc w:val="left"/>
      <w:pPr>
        <w:ind w:left="420" w:hanging="420"/>
      </w:pPr>
      <w:rPr>
        <w:rFonts w:hint="default"/>
      </w:rPr>
    </w:lvl>
    <w:lvl w:ilvl="1">
      <w:start w:val="1"/>
      <w:numFmt w:val="decimal"/>
      <w:suff w:val="space"/>
      <w:lvlText w:val="%1.%2."/>
      <w:lvlJc w:val="left"/>
      <w:pPr>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62A639B"/>
    <w:multiLevelType w:val="multilevel"/>
    <w:tmpl w:val="A02C2312"/>
    <w:lvl w:ilvl="0">
      <w:start w:val="1"/>
      <w:numFmt w:val="decimal"/>
      <w:suff w:val="space"/>
      <w:lvlText w:val="%1."/>
      <w:lvlJc w:val="left"/>
      <w:pPr>
        <w:ind w:left="0" w:firstLine="0"/>
      </w:pPr>
      <w:rPr>
        <w:rFonts w:hint="default"/>
        <w:b w:val="0"/>
        <w:sz w:val="22"/>
      </w:rPr>
    </w:lvl>
    <w:lvl w:ilvl="1">
      <w:start w:val="1"/>
      <w:numFmt w:val="decimal"/>
      <w:isLgl/>
      <w:suff w:val="space"/>
      <w:lvlText w:val="%1.%2."/>
      <w:lvlJc w:val="left"/>
      <w:pPr>
        <w:ind w:left="360" w:hanging="360"/>
      </w:pPr>
      <w:rPr>
        <w:rFonts w:hint="default"/>
      </w:rPr>
    </w:lvl>
    <w:lvl w:ilvl="2">
      <w:start w:val="1"/>
      <w:numFmt w:val="decimal"/>
      <w:isLgl/>
      <w:suff w:val="space"/>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58BA1FF4"/>
    <w:multiLevelType w:val="hybridMultilevel"/>
    <w:tmpl w:val="5C42DF00"/>
    <w:lvl w:ilvl="0" w:tplc="EA5674BA">
      <w:start w:val="1"/>
      <w:numFmt w:val="bullet"/>
      <w:pStyle w:val="ab"/>
      <w:suff w:val="space"/>
      <w:lvlText w:val=""/>
      <w:lvlJc w:val="left"/>
      <w:pPr>
        <w:ind w:left="1287" w:hanging="360"/>
      </w:pPr>
      <w:rPr>
        <w:rFonts w:ascii="Symbol" w:hAnsi="Symbol" w:hint="default"/>
      </w:rPr>
    </w:lvl>
    <w:lvl w:ilvl="1" w:tplc="A0B270B4">
      <w:start w:val="1"/>
      <w:numFmt w:val="bullet"/>
      <w:lvlText w:val="o"/>
      <w:lvlJc w:val="left"/>
      <w:pPr>
        <w:ind w:left="2007" w:hanging="360"/>
      </w:pPr>
      <w:rPr>
        <w:rFonts w:ascii="Courier New" w:hAnsi="Courier New" w:cs="Courier New" w:hint="default"/>
      </w:rPr>
    </w:lvl>
    <w:lvl w:ilvl="2" w:tplc="3ABEF90C" w:tentative="1">
      <w:start w:val="1"/>
      <w:numFmt w:val="bullet"/>
      <w:lvlText w:val=""/>
      <w:lvlJc w:val="left"/>
      <w:pPr>
        <w:ind w:left="2727" w:hanging="360"/>
      </w:pPr>
      <w:rPr>
        <w:rFonts w:ascii="Wingdings" w:hAnsi="Wingdings" w:hint="default"/>
      </w:rPr>
    </w:lvl>
    <w:lvl w:ilvl="3" w:tplc="D5C8D7FC" w:tentative="1">
      <w:start w:val="1"/>
      <w:numFmt w:val="bullet"/>
      <w:lvlText w:val=""/>
      <w:lvlJc w:val="left"/>
      <w:pPr>
        <w:ind w:left="3447" w:hanging="360"/>
      </w:pPr>
      <w:rPr>
        <w:rFonts w:ascii="Symbol" w:hAnsi="Symbol" w:hint="default"/>
      </w:rPr>
    </w:lvl>
    <w:lvl w:ilvl="4" w:tplc="78224A10" w:tentative="1">
      <w:start w:val="1"/>
      <w:numFmt w:val="bullet"/>
      <w:lvlText w:val="o"/>
      <w:lvlJc w:val="left"/>
      <w:pPr>
        <w:ind w:left="4167" w:hanging="360"/>
      </w:pPr>
      <w:rPr>
        <w:rFonts w:ascii="Courier New" w:hAnsi="Courier New" w:cs="Courier New" w:hint="default"/>
      </w:rPr>
    </w:lvl>
    <w:lvl w:ilvl="5" w:tplc="BB20674A" w:tentative="1">
      <w:start w:val="1"/>
      <w:numFmt w:val="bullet"/>
      <w:lvlText w:val=""/>
      <w:lvlJc w:val="left"/>
      <w:pPr>
        <w:ind w:left="4887" w:hanging="360"/>
      </w:pPr>
      <w:rPr>
        <w:rFonts w:ascii="Wingdings" w:hAnsi="Wingdings" w:hint="default"/>
      </w:rPr>
    </w:lvl>
    <w:lvl w:ilvl="6" w:tplc="100273A4" w:tentative="1">
      <w:start w:val="1"/>
      <w:numFmt w:val="bullet"/>
      <w:lvlText w:val=""/>
      <w:lvlJc w:val="left"/>
      <w:pPr>
        <w:ind w:left="5607" w:hanging="360"/>
      </w:pPr>
      <w:rPr>
        <w:rFonts w:ascii="Symbol" w:hAnsi="Symbol" w:hint="default"/>
      </w:rPr>
    </w:lvl>
    <w:lvl w:ilvl="7" w:tplc="ED882AC6" w:tentative="1">
      <w:start w:val="1"/>
      <w:numFmt w:val="bullet"/>
      <w:lvlText w:val="o"/>
      <w:lvlJc w:val="left"/>
      <w:pPr>
        <w:ind w:left="6327" w:hanging="360"/>
      </w:pPr>
      <w:rPr>
        <w:rFonts w:ascii="Courier New" w:hAnsi="Courier New" w:cs="Courier New" w:hint="default"/>
      </w:rPr>
    </w:lvl>
    <w:lvl w:ilvl="8" w:tplc="39C0C7B2" w:tentative="1">
      <w:start w:val="1"/>
      <w:numFmt w:val="bullet"/>
      <w:lvlText w:val=""/>
      <w:lvlJc w:val="left"/>
      <w:pPr>
        <w:ind w:left="7047" w:hanging="360"/>
      </w:pPr>
      <w:rPr>
        <w:rFonts w:ascii="Wingdings" w:hAnsi="Wingdings" w:hint="default"/>
      </w:rPr>
    </w:lvl>
  </w:abstractNum>
  <w:abstractNum w:abstractNumId="37" w15:restartNumberingAfterBreak="0">
    <w:nsid w:val="59333D33"/>
    <w:multiLevelType w:val="hybridMultilevel"/>
    <w:tmpl w:val="0686AB90"/>
    <w:lvl w:ilvl="0" w:tplc="FFFFFFFF">
      <w:start w:val="1"/>
      <w:numFmt w:val="bullet"/>
      <w:pStyle w:val="02"/>
      <w:lvlText w:val=""/>
      <w:lvlJc w:val="left"/>
      <w:pPr>
        <w:tabs>
          <w:tab w:val="num" w:pos="1871"/>
        </w:tabs>
        <w:ind w:left="1871" w:hanging="45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9916657"/>
    <w:multiLevelType w:val="multilevel"/>
    <w:tmpl w:val="67D0008C"/>
    <w:lvl w:ilvl="0">
      <w:start w:val="1"/>
      <w:numFmt w:val="decimal"/>
      <w:suff w:val="space"/>
      <w:lvlText w:val="%1."/>
      <w:lvlJc w:val="left"/>
      <w:pPr>
        <w:ind w:left="0" w:firstLine="0"/>
      </w:pPr>
      <w:rPr>
        <w:rFonts w:hint="default"/>
        <w:b w:val="0"/>
      </w:rPr>
    </w:lvl>
    <w:lvl w:ilvl="1">
      <w:start w:val="1"/>
      <w:numFmt w:val="decimal"/>
      <w:isLgl/>
      <w:suff w:val="space"/>
      <w:lvlText w:val="%1.%2."/>
      <w:lvlJc w:val="left"/>
      <w:pPr>
        <w:ind w:left="360" w:hanging="360"/>
      </w:pPr>
      <w:rPr>
        <w:rFonts w:hint="default"/>
      </w:rPr>
    </w:lvl>
    <w:lvl w:ilvl="2">
      <w:start w:val="1"/>
      <w:numFmt w:val="decimal"/>
      <w:isLgl/>
      <w:suff w:val="space"/>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5C143790"/>
    <w:multiLevelType w:val="hybridMultilevel"/>
    <w:tmpl w:val="7E9A5216"/>
    <w:lvl w:ilvl="0" w:tplc="6BC0035E">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F807947"/>
    <w:multiLevelType w:val="hybridMultilevel"/>
    <w:tmpl w:val="2F44B5FA"/>
    <w:lvl w:ilvl="0" w:tplc="BBE00F54">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E9764C"/>
    <w:multiLevelType w:val="hybridMultilevel"/>
    <w:tmpl w:val="02F6D396"/>
    <w:lvl w:ilvl="0" w:tplc="90582012">
      <w:start w:val="1"/>
      <w:numFmt w:val="decimal"/>
      <w:pStyle w:val="00"/>
      <w:lvlText w:val="%1."/>
      <w:lvlJc w:val="left"/>
      <w:pPr>
        <w:ind w:left="720" w:hanging="360"/>
      </w:pPr>
      <w:rPr>
        <w:rFonts w:hint="default"/>
        <w:color w:val="auto"/>
        <w:u w:val="none"/>
      </w:rPr>
    </w:lvl>
    <w:lvl w:ilvl="1" w:tplc="CBD400D8" w:tentative="1">
      <w:start w:val="1"/>
      <w:numFmt w:val="lowerLetter"/>
      <w:lvlText w:val="%2."/>
      <w:lvlJc w:val="left"/>
      <w:pPr>
        <w:ind w:left="1440" w:hanging="360"/>
      </w:pPr>
    </w:lvl>
    <w:lvl w:ilvl="2" w:tplc="CB32B26E" w:tentative="1">
      <w:start w:val="1"/>
      <w:numFmt w:val="lowerRoman"/>
      <w:lvlText w:val="%3."/>
      <w:lvlJc w:val="right"/>
      <w:pPr>
        <w:ind w:left="2160" w:hanging="180"/>
      </w:pPr>
    </w:lvl>
    <w:lvl w:ilvl="3" w:tplc="AB485ECE" w:tentative="1">
      <w:start w:val="1"/>
      <w:numFmt w:val="decimal"/>
      <w:lvlText w:val="%4."/>
      <w:lvlJc w:val="left"/>
      <w:pPr>
        <w:ind w:left="2880" w:hanging="360"/>
      </w:pPr>
    </w:lvl>
    <w:lvl w:ilvl="4" w:tplc="98348726" w:tentative="1">
      <w:start w:val="1"/>
      <w:numFmt w:val="lowerLetter"/>
      <w:lvlText w:val="%5."/>
      <w:lvlJc w:val="left"/>
      <w:pPr>
        <w:ind w:left="3600" w:hanging="360"/>
      </w:pPr>
    </w:lvl>
    <w:lvl w:ilvl="5" w:tplc="5672D77E" w:tentative="1">
      <w:start w:val="1"/>
      <w:numFmt w:val="lowerRoman"/>
      <w:lvlText w:val="%6."/>
      <w:lvlJc w:val="right"/>
      <w:pPr>
        <w:ind w:left="4320" w:hanging="180"/>
      </w:pPr>
    </w:lvl>
    <w:lvl w:ilvl="6" w:tplc="8586DC8C" w:tentative="1">
      <w:start w:val="1"/>
      <w:numFmt w:val="decimal"/>
      <w:lvlText w:val="%7."/>
      <w:lvlJc w:val="left"/>
      <w:pPr>
        <w:ind w:left="5040" w:hanging="360"/>
      </w:pPr>
    </w:lvl>
    <w:lvl w:ilvl="7" w:tplc="A1665306" w:tentative="1">
      <w:start w:val="1"/>
      <w:numFmt w:val="lowerLetter"/>
      <w:lvlText w:val="%8."/>
      <w:lvlJc w:val="left"/>
      <w:pPr>
        <w:ind w:left="5760" w:hanging="360"/>
      </w:pPr>
    </w:lvl>
    <w:lvl w:ilvl="8" w:tplc="A03C880E" w:tentative="1">
      <w:start w:val="1"/>
      <w:numFmt w:val="lowerRoman"/>
      <w:lvlText w:val="%9."/>
      <w:lvlJc w:val="right"/>
      <w:pPr>
        <w:ind w:left="6480" w:hanging="180"/>
      </w:pPr>
    </w:lvl>
  </w:abstractNum>
  <w:abstractNum w:abstractNumId="42" w15:restartNumberingAfterBreak="0">
    <w:nsid w:val="6B2A714F"/>
    <w:multiLevelType w:val="multilevel"/>
    <w:tmpl w:val="67D0008C"/>
    <w:lvl w:ilvl="0">
      <w:start w:val="1"/>
      <w:numFmt w:val="decimal"/>
      <w:suff w:val="space"/>
      <w:lvlText w:val="%1."/>
      <w:lvlJc w:val="left"/>
      <w:pPr>
        <w:ind w:left="0" w:firstLine="0"/>
      </w:pPr>
      <w:rPr>
        <w:rFonts w:hint="default"/>
        <w:b w:val="0"/>
      </w:rPr>
    </w:lvl>
    <w:lvl w:ilvl="1">
      <w:start w:val="1"/>
      <w:numFmt w:val="decimal"/>
      <w:isLgl/>
      <w:suff w:val="space"/>
      <w:lvlText w:val="%1.%2."/>
      <w:lvlJc w:val="left"/>
      <w:pPr>
        <w:ind w:left="360" w:hanging="360"/>
      </w:pPr>
      <w:rPr>
        <w:rFonts w:hint="default"/>
      </w:rPr>
    </w:lvl>
    <w:lvl w:ilvl="2">
      <w:start w:val="1"/>
      <w:numFmt w:val="decimal"/>
      <w:isLgl/>
      <w:suff w:val="space"/>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6BE03515"/>
    <w:multiLevelType w:val="multilevel"/>
    <w:tmpl w:val="8B8C0E90"/>
    <w:lvl w:ilvl="0">
      <w:start w:val="1"/>
      <w:numFmt w:val="decimal"/>
      <w:suff w:val="nothing"/>
      <w:lvlText w:val="%1."/>
      <w:lvlJc w:val="left"/>
      <w:pPr>
        <w:ind w:left="0" w:firstLine="0"/>
      </w:pPr>
      <w:rPr>
        <w:rFonts w:hint="default"/>
      </w:rPr>
    </w:lvl>
    <w:lvl w:ilvl="1">
      <w:start w:val="1"/>
      <w:numFmt w:val="decimal"/>
      <w:isLgl/>
      <w:suff w:val="nothing"/>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6E685586"/>
    <w:multiLevelType w:val="hybridMultilevel"/>
    <w:tmpl w:val="3830ED5A"/>
    <w:lvl w:ilvl="0" w:tplc="0419000F">
      <w:start w:val="1"/>
      <w:numFmt w:val="decimal"/>
      <w:pStyle w:val="18"/>
      <w:lvlText w:val="%1."/>
      <w:lvlJc w:val="left"/>
      <w:pPr>
        <w:ind w:left="1440" w:hanging="360"/>
      </w:pPr>
      <w:rPr>
        <w:b w:val="0"/>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5" w15:restartNumberingAfterBreak="0">
    <w:nsid w:val="6EB31200"/>
    <w:multiLevelType w:val="multilevel"/>
    <w:tmpl w:val="3C088976"/>
    <w:styleLink w:val="ac"/>
    <w:lvl w:ilvl="0">
      <w:start w:val="1"/>
      <w:numFmt w:val="decimal"/>
      <w:lvlText w:val="%1"/>
      <w:lvlJc w:val="left"/>
      <w:pPr>
        <w:tabs>
          <w:tab w:val="num" w:pos="567"/>
        </w:tabs>
        <w:ind w:left="567" w:hanging="567"/>
      </w:pPr>
      <w:rPr>
        <w:rFonts w:hint="default"/>
        <w:color w:val="B40000"/>
      </w:rPr>
    </w:lvl>
    <w:lvl w:ilvl="1">
      <w:start w:val="1"/>
      <w:numFmt w:val="decimal"/>
      <w:lvlText w:val="%1.%2"/>
      <w:lvlJc w:val="left"/>
      <w:pPr>
        <w:tabs>
          <w:tab w:val="num" w:pos="964"/>
        </w:tabs>
        <w:ind w:left="964" w:hanging="680"/>
      </w:pPr>
      <w:rPr>
        <w:rFonts w:hint="default"/>
        <w:color w:val="B40000"/>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907"/>
        </w:tabs>
        <w:ind w:left="907" w:hanging="907"/>
      </w:pPr>
      <w:rPr>
        <w:rFonts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46" w15:restartNumberingAfterBreak="0">
    <w:nsid w:val="73B0049E"/>
    <w:multiLevelType w:val="hybridMultilevel"/>
    <w:tmpl w:val="8EA6FE1A"/>
    <w:lvl w:ilvl="0" w:tplc="832A4AE2">
      <w:start w:val="1"/>
      <w:numFmt w:val="bullet"/>
      <w:lvlText w:val="o"/>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6F971A8"/>
    <w:multiLevelType w:val="multilevel"/>
    <w:tmpl w:val="67D0008C"/>
    <w:lvl w:ilvl="0">
      <w:start w:val="1"/>
      <w:numFmt w:val="decimal"/>
      <w:suff w:val="space"/>
      <w:lvlText w:val="%1."/>
      <w:lvlJc w:val="left"/>
      <w:pPr>
        <w:ind w:left="0" w:firstLine="0"/>
      </w:pPr>
      <w:rPr>
        <w:rFonts w:hint="default"/>
        <w:b w:val="0"/>
      </w:rPr>
    </w:lvl>
    <w:lvl w:ilvl="1">
      <w:start w:val="1"/>
      <w:numFmt w:val="decimal"/>
      <w:isLgl/>
      <w:suff w:val="space"/>
      <w:lvlText w:val="%1.%2."/>
      <w:lvlJc w:val="left"/>
      <w:pPr>
        <w:ind w:left="360" w:hanging="360"/>
      </w:pPr>
      <w:rPr>
        <w:rFonts w:hint="default"/>
      </w:rPr>
    </w:lvl>
    <w:lvl w:ilvl="2">
      <w:start w:val="1"/>
      <w:numFmt w:val="decimal"/>
      <w:isLgl/>
      <w:suff w:val="space"/>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C1E586C"/>
    <w:multiLevelType w:val="multilevel"/>
    <w:tmpl w:val="59523AC6"/>
    <w:lvl w:ilvl="0">
      <w:start w:val="1"/>
      <w:numFmt w:val="decimal"/>
      <w:suff w:val="nothing"/>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92672166">
    <w:abstractNumId w:val="24"/>
  </w:num>
  <w:num w:numId="2" w16cid:durableId="505631571">
    <w:abstractNumId w:val="12"/>
  </w:num>
  <w:num w:numId="3" w16cid:durableId="949704837">
    <w:abstractNumId w:val="36"/>
  </w:num>
  <w:num w:numId="4" w16cid:durableId="475293776">
    <w:abstractNumId w:val="1"/>
  </w:num>
  <w:num w:numId="5" w16cid:durableId="12917427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9285310">
    <w:abstractNumId w:val="34"/>
  </w:num>
  <w:num w:numId="7" w16cid:durableId="912855537">
    <w:abstractNumId w:val="16"/>
  </w:num>
  <w:num w:numId="8" w16cid:durableId="492377513">
    <w:abstractNumId w:val="26"/>
  </w:num>
  <w:num w:numId="9" w16cid:durableId="1020164070">
    <w:abstractNumId w:val="30"/>
  </w:num>
  <w:num w:numId="10" w16cid:durableId="391347827">
    <w:abstractNumId w:val="48"/>
  </w:num>
  <w:num w:numId="11" w16cid:durableId="1221792946">
    <w:abstractNumId w:val="10"/>
  </w:num>
  <w:num w:numId="12" w16cid:durableId="1446534145">
    <w:abstractNumId w:val="41"/>
  </w:num>
  <w:num w:numId="13" w16cid:durableId="303047391">
    <w:abstractNumId w:val="45"/>
  </w:num>
  <w:num w:numId="14" w16cid:durableId="580021305">
    <w:abstractNumId w:val="8"/>
    <w:lvlOverride w:ilvl="0">
      <w:lvl w:ilvl="0">
        <w:start w:val="1"/>
        <w:numFmt w:val="bullet"/>
        <w:pStyle w:val="a0"/>
        <w:lvlText w:val=""/>
        <w:lvlJc w:val="left"/>
        <w:pPr>
          <w:tabs>
            <w:tab w:val="num" w:pos="1050"/>
          </w:tabs>
          <w:ind w:left="1050" w:hanging="340"/>
        </w:pPr>
        <w:rPr>
          <w:rFonts w:ascii="Symbol" w:hAnsi="Symbol" w:hint="default"/>
          <w:color w:val="C00000"/>
          <w:lang w:val="ru-RU"/>
        </w:rPr>
      </w:lvl>
    </w:lvlOverride>
  </w:num>
  <w:num w:numId="15" w16cid:durableId="640967162">
    <w:abstractNumId w:val="20"/>
  </w:num>
  <w:num w:numId="16" w16cid:durableId="434247638">
    <w:abstractNumId w:val="9"/>
  </w:num>
  <w:num w:numId="17" w16cid:durableId="2122916506">
    <w:abstractNumId w:val="19"/>
  </w:num>
  <w:num w:numId="18" w16cid:durableId="1489248536">
    <w:abstractNumId w:val="31"/>
  </w:num>
  <w:num w:numId="19" w16cid:durableId="785345911">
    <w:abstractNumId w:val="14"/>
  </w:num>
  <w:num w:numId="20" w16cid:durableId="979311468">
    <w:abstractNumId w:val="13"/>
  </w:num>
  <w:num w:numId="21" w16cid:durableId="597754783">
    <w:abstractNumId w:val="32"/>
  </w:num>
  <w:num w:numId="22" w16cid:durableId="967778189">
    <w:abstractNumId w:val="7"/>
  </w:num>
  <w:num w:numId="23" w16cid:durableId="441192561">
    <w:abstractNumId w:val="37"/>
  </w:num>
  <w:num w:numId="24" w16cid:durableId="499083606">
    <w:abstractNumId w:val="11"/>
  </w:num>
  <w:num w:numId="25" w16cid:durableId="141391805">
    <w:abstractNumId w:val="15"/>
  </w:num>
  <w:num w:numId="26" w16cid:durableId="1267735639">
    <w:abstractNumId w:val="17"/>
  </w:num>
  <w:num w:numId="27" w16cid:durableId="173808247">
    <w:abstractNumId w:val="0"/>
  </w:num>
  <w:num w:numId="28" w16cid:durableId="2135833091">
    <w:abstractNumId w:val="40"/>
  </w:num>
  <w:num w:numId="29" w16cid:durableId="772670379">
    <w:abstractNumId w:val="39"/>
  </w:num>
  <w:num w:numId="30" w16cid:durableId="892694266">
    <w:abstractNumId w:val="43"/>
  </w:num>
  <w:num w:numId="31" w16cid:durableId="259070087">
    <w:abstractNumId w:val="2"/>
  </w:num>
  <w:num w:numId="32" w16cid:durableId="826826738">
    <w:abstractNumId w:val="18"/>
  </w:num>
  <w:num w:numId="33" w16cid:durableId="1935239389">
    <w:abstractNumId w:val="47"/>
  </w:num>
  <w:num w:numId="34" w16cid:durableId="304746253">
    <w:abstractNumId w:val="25"/>
  </w:num>
  <w:num w:numId="35" w16cid:durableId="725495372">
    <w:abstractNumId w:val="27"/>
  </w:num>
  <w:num w:numId="36" w16cid:durableId="935753948">
    <w:abstractNumId w:val="46"/>
  </w:num>
  <w:num w:numId="37" w16cid:durableId="507865694">
    <w:abstractNumId w:val="4"/>
  </w:num>
  <w:num w:numId="38" w16cid:durableId="645860956">
    <w:abstractNumId w:val="38"/>
  </w:num>
  <w:num w:numId="39" w16cid:durableId="262881824">
    <w:abstractNumId w:val="21"/>
  </w:num>
  <w:num w:numId="40" w16cid:durableId="1394423981">
    <w:abstractNumId w:val="29"/>
  </w:num>
  <w:num w:numId="41" w16cid:durableId="1535729936">
    <w:abstractNumId w:val="28"/>
  </w:num>
  <w:num w:numId="42" w16cid:durableId="180366006">
    <w:abstractNumId w:val="35"/>
  </w:num>
  <w:num w:numId="43" w16cid:durableId="207842884">
    <w:abstractNumId w:val="3"/>
  </w:num>
  <w:num w:numId="44" w16cid:durableId="1871525362">
    <w:abstractNumId w:val="22"/>
  </w:num>
  <w:num w:numId="45" w16cid:durableId="1979989985">
    <w:abstractNumId w:val="6"/>
  </w:num>
  <w:num w:numId="46" w16cid:durableId="1768773723">
    <w:abstractNumId w:val="33"/>
  </w:num>
  <w:num w:numId="47" w16cid:durableId="24185777">
    <w:abstractNumId w:val="42"/>
  </w:num>
  <w:num w:numId="48" w16cid:durableId="1811828251">
    <w:abstractNumId w:val="5"/>
  </w:num>
  <w:num w:numId="49" w16cid:durableId="1291470703">
    <w:abstractNumId w:val="2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9"/>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93A"/>
    <w:rsid w:val="0000030B"/>
    <w:rsid w:val="00001E35"/>
    <w:rsid w:val="00002CB3"/>
    <w:rsid w:val="00003CA6"/>
    <w:rsid w:val="00004BEA"/>
    <w:rsid w:val="00005721"/>
    <w:rsid w:val="00012908"/>
    <w:rsid w:val="00013B9F"/>
    <w:rsid w:val="000143B6"/>
    <w:rsid w:val="0001482B"/>
    <w:rsid w:val="000172EC"/>
    <w:rsid w:val="00021380"/>
    <w:rsid w:val="00023603"/>
    <w:rsid w:val="00024085"/>
    <w:rsid w:val="00024154"/>
    <w:rsid w:val="000306C5"/>
    <w:rsid w:val="00030C6C"/>
    <w:rsid w:val="000313A8"/>
    <w:rsid w:val="00031671"/>
    <w:rsid w:val="000321B8"/>
    <w:rsid w:val="00033781"/>
    <w:rsid w:val="00034D7E"/>
    <w:rsid w:val="00036929"/>
    <w:rsid w:val="00040BD5"/>
    <w:rsid w:val="00041021"/>
    <w:rsid w:val="0004184E"/>
    <w:rsid w:val="00041EAA"/>
    <w:rsid w:val="000425DA"/>
    <w:rsid w:val="00043147"/>
    <w:rsid w:val="00044BC7"/>
    <w:rsid w:val="00047096"/>
    <w:rsid w:val="000474D5"/>
    <w:rsid w:val="00051F1E"/>
    <w:rsid w:val="00052012"/>
    <w:rsid w:val="00052ADE"/>
    <w:rsid w:val="00053923"/>
    <w:rsid w:val="00055034"/>
    <w:rsid w:val="000561E6"/>
    <w:rsid w:val="00057949"/>
    <w:rsid w:val="00057CF2"/>
    <w:rsid w:val="00060BA8"/>
    <w:rsid w:val="00062E22"/>
    <w:rsid w:val="00063B69"/>
    <w:rsid w:val="00065BEC"/>
    <w:rsid w:val="00065F05"/>
    <w:rsid w:val="00066688"/>
    <w:rsid w:val="00066D03"/>
    <w:rsid w:val="00070011"/>
    <w:rsid w:val="000704E3"/>
    <w:rsid w:val="00071E06"/>
    <w:rsid w:val="00073F62"/>
    <w:rsid w:val="000742FC"/>
    <w:rsid w:val="000754B4"/>
    <w:rsid w:val="00075678"/>
    <w:rsid w:val="00076603"/>
    <w:rsid w:val="00081232"/>
    <w:rsid w:val="00084BA9"/>
    <w:rsid w:val="0008610B"/>
    <w:rsid w:val="0008611A"/>
    <w:rsid w:val="000874E8"/>
    <w:rsid w:val="00087F4B"/>
    <w:rsid w:val="0009233E"/>
    <w:rsid w:val="00093AA5"/>
    <w:rsid w:val="00094DD8"/>
    <w:rsid w:val="00095B31"/>
    <w:rsid w:val="00096C35"/>
    <w:rsid w:val="000979BD"/>
    <w:rsid w:val="000A05C6"/>
    <w:rsid w:val="000A09CD"/>
    <w:rsid w:val="000A0ACF"/>
    <w:rsid w:val="000A5CE8"/>
    <w:rsid w:val="000A6BC0"/>
    <w:rsid w:val="000B059F"/>
    <w:rsid w:val="000B1A45"/>
    <w:rsid w:val="000B251E"/>
    <w:rsid w:val="000B29A9"/>
    <w:rsid w:val="000B29C6"/>
    <w:rsid w:val="000B4241"/>
    <w:rsid w:val="000B44E1"/>
    <w:rsid w:val="000B4E6A"/>
    <w:rsid w:val="000B5C3A"/>
    <w:rsid w:val="000B79F0"/>
    <w:rsid w:val="000C056A"/>
    <w:rsid w:val="000C0D86"/>
    <w:rsid w:val="000C25B7"/>
    <w:rsid w:val="000C4A76"/>
    <w:rsid w:val="000C5802"/>
    <w:rsid w:val="000C70F2"/>
    <w:rsid w:val="000D03C1"/>
    <w:rsid w:val="000D04F5"/>
    <w:rsid w:val="000D052A"/>
    <w:rsid w:val="000D078A"/>
    <w:rsid w:val="000D3F71"/>
    <w:rsid w:val="000D4095"/>
    <w:rsid w:val="000D4DAE"/>
    <w:rsid w:val="000D58E7"/>
    <w:rsid w:val="000D6473"/>
    <w:rsid w:val="000E011B"/>
    <w:rsid w:val="000E0694"/>
    <w:rsid w:val="000E0801"/>
    <w:rsid w:val="000E18F7"/>
    <w:rsid w:val="000E30EA"/>
    <w:rsid w:val="000E783D"/>
    <w:rsid w:val="000F3937"/>
    <w:rsid w:val="000F57B7"/>
    <w:rsid w:val="000F7BAC"/>
    <w:rsid w:val="0010077A"/>
    <w:rsid w:val="00102518"/>
    <w:rsid w:val="00102622"/>
    <w:rsid w:val="00103585"/>
    <w:rsid w:val="00103E0F"/>
    <w:rsid w:val="0010489E"/>
    <w:rsid w:val="00104BAD"/>
    <w:rsid w:val="001064CE"/>
    <w:rsid w:val="00106C3B"/>
    <w:rsid w:val="00107023"/>
    <w:rsid w:val="00107356"/>
    <w:rsid w:val="00107694"/>
    <w:rsid w:val="00107759"/>
    <w:rsid w:val="0011132C"/>
    <w:rsid w:val="00114230"/>
    <w:rsid w:val="00117FB5"/>
    <w:rsid w:val="0012022A"/>
    <w:rsid w:val="00122AE3"/>
    <w:rsid w:val="001232CA"/>
    <w:rsid w:val="001243F2"/>
    <w:rsid w:val="001248DB"/>
    <w:rsid w:val="0013037B"/>
    <w:rsid w:val="00130834"/>
    <w:rsid w:val="0013239B"/>
    <w:rsid w:val="00133728"/>
    <w:rsid w:val="00133DE1"/>
    <w:rsid w:val="001350F0"/>
    <w:rsid w:val="00136C0F"/>
    <w:rsid w:val="0013715E"/>
    <w:rsid w:val="00140DCC"/>
    <w:rsid w:val="00141CF1"/>
    <w:rsid w:val="00142BD2"/>
    <w:rsid w:val="00142E08"/>
    <w:rsid w:val="00143F0F"/>
    <w:rsid w:val="001444B7"/>
    <w:rsid w:val="00144D59"/>
    <w:rsid w:val="00144FD4"/>
    <w:rsid w:val="0014597A"/>
    <w:rsid w:val="0014778C"/>
    <w:rsid w:val="00150505"/>
    <w:rsid w:val="001508F0"/>
    <w:rsid w:val="00152975"/>
    <w:rsid w:val="001540FD"/>
    <w:rsid w:val="00154995"/>
    <w:rsid w:val="00156BA4"/>
    <w:rsid w:val="00157052"/>
    <w:rsid w:val="00160546"/>
    <w:rsid w:val="00160B83"/>
    <w:rsid w:val="00162338"/>
    <w:rsid w:val="001627E8"/>
    <w:rsid w:val="00162F50"/>
    <w:rsid w:val="001655F3"/>
    <w:rsid w:val="00165F34"/>
    <w:rsid w:val="00165FAD"/>
    <w:rsid w:val="00166600"/>
    <w:rsid w:val="001709E5"/>
    <w:rsid w:val="00170B98"/>
    <w:rsid w:val="00170C52"/>
    <w:rsid w:val="00174B83"/>
    <w:rsid w:val="001765EC"/>
    <w:rsid w:val="00176C62"/>
    <w:rsid w:val="0018197D"/>
    <w:rsid w:val="00182283"/>
    <w:rsid w:val="00184A81"/>
    <w:rsid w:val="0018666D"/>
    <w:rsid w:val="0019079B"/>
    <w:rsid w:val="00192763"/>
    <w:rsid w:val="0019447A"/>
    <w:rsid w:val="00195C08"/>
    <w:rsid w:val="00196A30"/>
    <w:rsid w:val="001A0513"/>
    <w:rsid w:val="001A09F6"/>
    <w:rsid w:val="001A2308"/>
    <w:rsid w:val="001A25A7"/>
    <w:rsid w:val="001A3BF2"/>
    <w:rsid w:val="001A71C0"/>
    <w:rsid w:val="001A77C0"/>
    <w:rsid w:val="001B1AD0"/>
    <w:rsid w:val="001B2A0F"/>
    <w:rsid w:val="001B3979"/>
    <w:rsid w:val="001B441C"/>
    <w:rsid w:val="001C04A2"/>
    <w:rsid w:val="001C1B7C"/>
    <w:rsid w:val="001C23D6"/>
    <w:rsid w:val="001C350C"/>
    <w:rsid w:val="001C4381"/>
    <w:rsid w:val="001D25B5"/>
    <w:rsid w:val="001D308A"/>
    <w:rsid w:val="001D5FB1"/>
    <w:rsid w:val="001D7495"/>
    <w:rsid w:val="001E05F4"/>
    <w:rsid w:val="001E2AB4"/>
    <w:rsid w:val="001E36DD"/>
    <w:rsid w:val="001E4BEA"/>
    <w:rsid w:val="001E647F"/>
    <w:rsid w:val="001F09DE"/>
    <w:rsid w:val="001F1F11"/>
    <w:rsid w:val="00201D70"/>
    <w:rsid w:val="002029EA"/>
    <w:rsid w:val="002058C8"/>
    <w:rsid w:val="0020686F"/>
    <w:rsid w:val="00206D09"/>
    <w:rsid w:val="0020778C"/>
    <w:rsid w:val="0021122F"/>
    <w:rsid w:val="0021192E"/>
    <w:rsid w:val="00212D1D"/>
    <w:rsid w:val="00213C6E"/>
    <w:rsid w:val="002143A5"/>
    <w:rsid w:val="00215878"/>
    <w:rsid w:val="002160B4"/>
    <w:rsid w:val="002160FA"/>
    <w:rsid w:val="002167C2"/>
    <w:rsid w:val="002177C7"/>
    <w:rsid w:val="00217B53"/>
    <w:rsid w:val="002208CC"/>
    <w:rsid w:val="00222406"/>
    <w:rsid w:val="00223EAE"/>
    <w:rsid w:val="00225BA6"/>
    <w:rsid w:val="002263DD"/>
    <w:rsid w:val="00232BE1"/>
    <w:rsid w:val="00233FBB"/>
    <w:rsid w:val="002342CF"/>
    <w:rsid w:val="00234AD4"/>
    <w:rsid w:val="00234B1F"/>
    <w:rsid w:val="00234E60"/>
    <w:rsid w:val="0023589E"/>
    <w:rsid w:val="002363AD"/>
    <w:rsid w:val="00236CB5"/>
    <w:rsid w:val="00240664"/>
    <w:rsid w:val="00242FE7"/>
    <w:rsid w:val="00251490"/>
    <w:rsid w:val="00253D54"/>
    <w:rsid w:val="00254329"/>
    <w:rsid w:val="002568ED"/>
    <w:rsid w:val="00257281"/>
    <w:rsid w:val="002576E0"/>
    <w:rsid w:val="00264E02"/>
    <w:rsid w:val="00264F12"/>
    <w:rsid w:val="0026557E"/>
    <w:rsid w:val="002656F0"/>
    <w:rsid w:val="00270029"/>
    <w:rsid w:val="002718AC"/>
    <w:rsid w:val="00272509"/>
    <w:rsid w:val="00273D5E"/>
    <w:rsid w:val="00275626"/>
    <w:rsid w:val="0027630F"/>
    <w:rsid w:val="002763E6"/>
    <w:rsid w:val="00276E67"/>
    <w:rsid w:val="00280DB5"/>
    <w:rsid w:val="00281B26"/>
    <w:rsid w:val="00282D99"/>
    <w:rsid w:val="00283AEE"/>
    <w:rsid w:val="0028452A"/>
    <w:rsid w:val="00287730"/>
    <w:rsid w:val="00290745"/>
    <w:rsid w:val="00291899"/>
    <w:rsid w:val="00295367"/>
    <w:rsid w:val="002A1EA1"/>
    <w:rsid w:val="002A226E"/>
    <w:rsid w:val="002A2B52"/>
    <w:rsid w:val="002A566B"/>
    <w:rsid w:val="002A6029"/>
    <w:rsid w:val="002A6AA7"/>
    <w:rsid w:val="002B0D4F"/>
    <w:rsid w:val="002B4F89"/>
    <w:rsid w:val="002B6305"/>
    <w:rsid w:val="002B6351"/>
    <w:rsid w:val="002B7E86"/>
    <w:rsid w:val="002C0613"/>
    <w:rsid w:val="002C2171"/>
    <w:rsid w:val="002C3335"/>
    <w:rsid w:val="002C3B63"/>
    <w:rsid w:val="002C57BA"/>
    <w:rsid w:val="002C5863"/>
    <w:rsid w:val="002C5DB8"/>
    <w:rsid w:val="002C63D4"/>
    <w:rsid w:val="002C774E"/>
    <w:rsid w:val="002D4754"/>
    <w:rsid w:val="002D4DB4"/>
    <w:rsid w:val="002D61DC"/>
    <w:rsid w:val="002D7244"/>
    <w:rsid w:val="002E0BC0"/>
    <w:rsid w:val="002E0D80"/>
    <w:rsid w:val="002E17EC"/>
    <w:rsid w:val="002E21A1"/>
    <w:rsid w:val="002E2774"/>
    <w:rsid w:val="002E294F"/>
    <w:rsid w:val="002E4B2D"/>
    <w:rsid w:val="002E5710"/>
    <w:rsid w:val="002E7099"/>
    <w:rsid w:val="002E7777"/>
    <w:rsid w:val="002F01A8"/>
    <w:rsid w:val="002F03FC"/>
    <w:rsid w:val="002F0A2A"/>
    <w:rsid w:val="002F1EFC"/>
    <w:rsid w:val="002F2927"/>
    <w:rsid w:val="002F46B8"/>
    <w:rsid w:val="002F6E69"/>
    <w:rsid w:val="002F73E2"/>
    <w:rsid w:val="002F758E"/>
    <w:rsid w:val="0030117A"/>
    <w:rsid w:val="00302302"/>
    <w:rsid w:val="003027B9"/>
    <w:rsid w:val="003037DB"/>
    <w:rsid w:val="00303C85"/>
    <w:rsid w:val="00305B51"/>
    <w:rsid w:val="00310735"/>
    <w:rsid w:val="00311AE8"/>
    <w:rsid w:val="00311DB9"/>
    <w:rsid w:val="00313336"/>
    <w:rsid w:val="00314BFD"/>
    <w:rsid w:val="00316028"/>
    <w:rsid w:val="00316914"/>
    <w:rsid w:val="003230B5"/>
    <w:rsid w:val="00323227"/>
    <w:rsid w:val="003247AF"/>
    <w:rsid w:val="003259AF"/>
    <w:rsid w:val="0032660C"/>
    <w:rsid w:val="0032663F"/>
    <w:rsid w:val="00330DDF"/>
    <w:rsid w:val="0033203D"/>
    <w:rsid w:val="00333E6B"/>
    <w:rsid w:val="00334E79"/>
    <w:rsid w:val="003358DE"/>
    <w:rsid w:val="003360D2"/>
    <w:rsid w:val="003367E8"/>
    <w:rsid w:val="00336D13"/>
    <w:rsid w:val="0034043E"/>
    <w:rsid w:val="00344E50"/>
    <w:rsid w:val="0034505F"/>
    <w:rsid w:val="00345A1B"/>
    <w:rsid w:val="00347B8D"/>
    <w:rsid w:val="00347BB6"/>
    <w:rsid w:val="00347CCD"/>
    <w:rsid w:val="00347D08"/>
    <w:rsid w:val="00350AA3"/>
    <w:rsid w:val="00351BA8"/>
    <w:rsid w:val="00352962"/>
    <w:rsid w:val="0035338A"/>
    <w:rsid w:val="003543F7"/>
    <w:rsid w:val="00354ED0"/>
    <w:rsid w:val="00361484"/>
    <w:rsid w:val="00361A77"/>
    <w:rsid w:val="00362536"/>
    <w:rsid w:val="00364D07"/>
    <w:rsid w:val="0037007F"/>
    <w:rsid w:val="003724DA"/>
    <w:rsid w:val="00374504"/>
    <w:rsid w:val="003755E9"/>
    <w:rsid w:val="003757DB"/>
    <w:rsid w:val="003761AA"/>
    <w:rsid w:val="00376610"/>
    <w:rsid w:val="003773C7"/>
    <w:rsid w:val="003775BE"/>
    <w:rsid w:val="003776A3"/>
    <w:rsid w:val="00380150"/>
    <w:rsid w:val="003846B7"/>
    <w:rsid w:val="0038497E"/>
    <w:rsid w:val="003862CD"/>
    <w:rsid w:val="00387255"/>
    <w:rsid w:val="00387701"/>
    <w:rsid w:val="0039113E"/>
    <w:rsid w:val="003913DF"/>
    <w:rsid w:val="003917FB"/>
    <w:rsid w:val="0039244D"/>
    <w:rsid w:val="00393EA7"/>
    <w:rsid w:val="00395F6C"/>
    <w:rsid w:val="00396A5B"/>
    <w:rsid w:val="00397AC3"/>
    <w:rsid w:val="00397BCE"/>
    <w:rsid w:val="003A097D"/>
    <w:rsid w:val="003A2576"/>
    <w:rsid w:val="003A28FF"/>
    <w:rsid w:val="003A3496"/>
    <w:rsid w:val="003A3A58"/>
    <w:rsid w:val="003A4BD4"/>
    <w:rsid w:val="003A6610"/>
    <w:rsid w:val="003A71FE"/>
    <w:rsid w:val="003A754C"/>
    <w:rsid w:val="003A7FBB"/>
    <w:rsid w:val="003B0927"/>
    <w:rsid w:val="003B21D3"/>
    <w:rsid w:val="003B3C6D"/>
    <w:rsid w:val="003C02C3"/>
    <w:rsid w:val="003C02FE"/>
    <w:rsid w:val="003C0C13"/>
    <w:rsid w:val="003C3323"/>
    <w:rsid w:val="003C3747"/>
    <w:rsid w:val="003C420A"/>
    <w:rsid w:val="003C6BDA"/>
    <w:rsid w:val="003D0671"/>
    <w:rsid w:val="003D10F1"/>
    <w:rsid w:val="003D28B0"/>
    <w:rsid w:val="003D2954"/>
    <w:rsid w:val="003D6CC3"/>
    <w:rsid w:val="003D7A96"/>
    <w:rsid w:val="003E1481"/>
    <w:rsid w:val="003E1863"/>
    <w:rsid w:val="003E2F0D"/>
    <w:rsid w:val="003E339A"/>
    <w:rsid w:val="003E44C6"/>
    <w:rsid w:val="003E692E"/>
    <w:rsid w:val="003F1275"/>
    <w:rsid w:val="003F2BDB"/>
    <w:rsid w:val="003F37E9"/>
    <w:rsid w:val="003F3A70"/>
    <w:rsid w:val="003F3C6C"/>
    <w:rsid w:val="003F4234"/>
    <w:rsid w:val="003F61C5"/>
    <w:rsid w:val="003F7E22"/>
    <w:rsid w:val="00401850"/>
    <w:rsid w:val="00401CB1"/>
    <w:rsid w:val="00401F48"/>
    <w:rsid w:val="00403927"/>
    <w:rsid w:val="00404678"/>
    <w:rsid w:val="004078D9"/>
    <w:rsid w:val="0041088F"/>
    <w:rsid w:val="00413C6A"/>
    <w:rsid w:val="00415DC9"/>
    <w:rsid w:val="00416162"/>
    <w:rsid w:val="00416362"/>
    <w:rsid w:val="0041694F"/>
    <w:rsid w:val="00417F02"/>
    <w:rsid w:val="00422913"/>
    <w:rsid w:val="00425435"/>
    <w:rsid w:val="004256C3"/>
    <w:rsid w:val="00425BCF"/>
    <w:rsid w:val="00425F76"/>
    <w:rsid w:val="0042697C"/>
    <w:rsid w:val="00433B87"/>
    <w:rsid w:val="004357C7"/>
    <w:rsid w:val="00436307"/>
    <w:rsid w:val="004379AE"/>
    <w:rsid w:val="0044035F"/>
    <w:rsid w:val="0044083D"/>
    <w:rsid w:val="004418EF"/>
    <w:rsid w:val="00443278"/>
    <w:rsid w:val="00443347"/>
    <w:rsid w:val="00444496"/>
    <w:rsid w:val="00444840"/>
    <w:rsid w:val="0045006B"/>
    <w:rsid w:val="00450E5B"/>
    <w:rsid w:val="00452D09"/>
    <w:rsid w:val="00460422"/>
    <w:rsid w:val="00461157"/>
    <w:rsid w:val="004623EF"/>
    <w:rsid w:val="004629A0"/>
    <w:rsid w:val="004701FD"/>
    <w:rsid w:val="00471183"/>
    <w:rsid w:val="0047267E"/>
    <w:rsid w:val="004753C7"/>
    <w:rsid w:val="00477B41"/>
    <w:rsid w:val="00477E82"/>
    <w:rsid w:val="00477FCE"/>
    <w:rsid w:val="0048217E"/>
    <w:rsid w:val="004823A9"/>
    <w:rsid w:val="0048309C"/>
    <w:rsid w:val="00483B08"/>
    <w:rsid w:val="00484C0D"/>
    <w:rsid w:val="00484CD3"/>
    <w:rsid w:val="004863FA"/>
    <w:rsid w:val="00486ACC"/>
    <w:rsid w:val="00487D4C"/>
    <w:rsid w:val="00491881"/>
    <w:rsid w:val="00492524"/>
    <w:rsid w:val="00493F8D"/>
    <w:rsid w:val="004946B9"/>
    <w:rsid w:val="00496307"/>
    <w:rsid w:val="00497842"/>
    <w:rsid w:val="004A29B5"/>
    <w:rsid w:val="004A29BC"/>
    <w:rsid w:val="004A304B"/>
    <w:rsid w:val="004A4306"/>
    <w:rsid w:val="004A56A4"/>
    <w:rsid w:val="004A6D1C"/>
    <w:rsid w:val="004A7151"/>
    <w:rsid w:val="004B3959"/>
    <w:rsid w:val="004B4124"/>
    <w:rsid w:val="004B464F"/>
    <w:rsid w:val="004B64FA"/>
    <w:rsid w:val="004C00A4"/>
    <w:rsid w:val="004C29A5"/>
    <w:rsid w:val="004C392B"/>
    <w:rsid w:val="004C54CF"/>
    <w:rsid w:val="004C738E"/>
    <w:rsid w:val="004C7F84"/>
    <w:rsid w:val="004C7FF6"/>
    <w:rsid w:val="004D00F6"/>
    <w:rsid w:val="004D23B3"/>
    <w:rsid w:val="004D6747"/>
    <w:rsid w:val="004D73A6"/>
    <w:rsid w:val="004E108D"/>
    <w:rsid w:val="004E1642"/>
    <w:rsid w:val="004E3F5C"/>
    <w:rsid w:val="004F15C5"/>
    <w:rsid w:val="004F5A0F"/>
    <w:rsid w:val="004F631A"/>
    <w:rsid w:val="004F64F2"/>
    <w:rsid w:val="005013FD"/>
    <w:rsid w:val="00503BD6"/>
    <w:rsid w:val="00505076"/>
    <w:rsid w:val="005056E3"/>
    <w:rsid w:val="005079F0"/>
    <w:rsid w:val="00510A7F"/>
    <w:rsid w:val="005117CD"/>
    <w:rsid w:val="00512480"/>
    <w:rsid w:val="00512822"/>
    <w:rsid w:val="00513A86"/>
    <w:rsid w:val="005170BD"/>
    <w:rsid w:val="00517433"/>
    <w:rsid w:val="00517F02"/>
    <w:rsid w:val="005220EE"/>
    <w:rsid w:val="00522BA8"/>
    <w:rsid w:val="005238E4"/>
    <w:rsid w:val="00525B4B"/>
    <w:rsid w:val="00526276"/>
    <w:rsid w:val="00526A34"/>
    <w:rsid w:val="00526BFE"/>
    <w:rsid w:val="00534003"/>
    <w:rsid w:val="005343F9"/>
    <w:rsid w:val="0054026C"/>
    <w:rsid w:val="00541F49"/>
    <w:rsid w:val="005428BE"/>
    <w:rsid w:val="00543CFD"/>
    <w:rsid w:val="00545CEF"/>
    <w:rsid w:val="00550E00"/>
    <w:rsid w:val="005518C1"/>
    <w:rsid w:val="00551EA8"/>
    <w:rsid w:val="005523A9"/>
    <w:rsid w:val="005525BE"/>
    <w:rsid w:val="005534CF"/>
    <w:rsid w:val="00553F38"/>
    <w:rsid w:val="00560081"/>
    <w:rsid w:val="0056090B"/>
    <w:rsid w:val="0056100F"/>
    <w:rsid w:val="005621DD"/>
    <w:rsid w:val="00562623"/>
    <w:rsid w:val="00562816"/>
    <w:rsid w:val="00566C12"/>
    <w:rsid w:val="00567840"/>
    <w:rsid w:val="00567D7F"/>
    <w:rsid w:val="005719D9"/>
    <w:rsid w:val="00572A5E"/>
    <w:rsid w:val="00576FE3"/>
    <w:rsid w:val="005774F3"/>
    <w:rsid w:val="00581DE3"/>
    <w:rsid w:val="00583468"/>
    <w:rsid w:val="005862F8"/>
    <w:rsid w:val="00591D55"/>
    <w:rsid w:val="005920AA"/>
    <w:rsid w:val="00592481"/>
    <w:rsid w:val="00592D88"/>
    <w:rsid w:val="00592F10"/>
    <w:rsid w:val="00592F29"/>
    <w:rsid w:val="00594A68"/>
    <w:rsid w:val="0059693A"/>
    <w:rsid w:val="00597558"/>
    <w:rsid w:val="005A1913"/>
    <w:rsid w:val="005A1A71"/>
    <w:rsid w:val="005A41DE"/>
    <w:rsid w:val="005A4864"/>
    <w:rsid w:val="005A613C"/>
    <w:rsid w:val="005A67F8"/>
    <w:rsid w:val="005A6F0C"/>
    <w:rsid w:val="005B7801"/>
    <w:rsid w:val="005C17BF"/>
    <w:rsid w:val="005C6329"/>
    <w:rsid w:val="005C6847"/>
    <w:rsid w:val="005C7132"/>
    <w:rsid w:val="005D0400"/>
    <w:rsid w:val="005D0CBE"/>
    <w:rsid w:val="005D3CF8"/>
    <w:rsid w:val="005D5BE5"/>
    <w:rsid w:val="005E09D0"/>
    <w:rsid w:val="005E31DE"/>
    <w:rsid w:val="005E4E72"/>
    <w:rsid w:val="005E5CFC"/>
    <w:rsid w:val="005F2AEC"/>
    <w:rsid w:val="005F31CA"/>
    <w:rsid w:val="005F346D"/>
    <w:rsid w:val="005F3BE3"/>
    <w:rsid w:val="005F55AC"/>
    <w:rsid w:val="005F560B"/>
    <w:rsid w:val="005F6BFD"/>
    <w:rsid w:val="005F7A68"/>
    <w:rsid w:val="006007E3"/>
    <w:rsid w:val="00600D6D"/>
    <w:rsid w:val="00601E3E"/>
    <w:rsid w:val="00610B8B"/>
    <w:rsid w:val="00611C79"/>
    <w:rsid w:val="00614A0B"/>
    <w:rsid w:val="00615164"/>
    <w:rsid w:val="00615E88"/>
    <w:rsid w:val="00616E0D"/>
    <w:rsid w:val="00620F17"/>
    <w:rsid w:val="0062466D"/>
    <w:rsid w:val="006269BA"/>
    <w:rsid w:val="00627A7E"/>
    <w:rsid w:val="006303C8"/>
    <w:rsid w:val="0063514A"/>
    <w:rsid w:val="00640AFA"/>
    <w:rsid w:val="00642CBB"/>
    <w:rsid w:val="00646672"/>
    <w:rsid w:val="0064766B"/>
    <w:rsid w:val="00651F30"/>
    <w:rsid w:val="0065458C"/>
    <w:rsid w:val="00655343"/>
    <w:rsid w:val="00662A06"/>
    <w:rsid w:val="00663999"/>
    <w:rsid w:val="006644AA"/>
    <w:rsid w:val="00664C58"/>
    <w:rsid w:val="006657A1"/>
    <w:rsid w:val="00665AD3"/>
    <w:rsid w:val="00675F02"/>
    <w:rsid w:val="00676D54"/>
    <w:rsid w:val="00676DCC"/>
    <w:rsid w:val="00676E97"/>
    <w:rsid w:val="00681E65"/>
    <w:rsid w:val="00681FDF"/>
    <w:rsid w:val="00684002"/>
    <w:rsid w:val="006867B4"/>
    <w:rsid w:val="00686DB9"/>
    <w:rsid w:val="00691D08"/>
    <w:rsid w:val="0069286B"/>
    <w:rsid w:val="00692B32"/>
    <w:rsid w:val="00694960"/>
    <w:rsid w:val="00696148"/>
    <w:rsid w:val="006977F1"/>
    <w:rsid w:val="006A2589"/>
    <w:rsid w:val="006A2C69"/>
    <w:rsid w:val="006A2D79"/>
    <w:rsid w:val="006A4360"/>
    <w:rsid w:val="006A43F6"/>
    <w:rsid w:val="006A70AA"/>
    <w:rsid w:val="006A7D2B"/>
    <w:rsid w:val="006B021C"/>
    <w:rsid w:val="006B02B8"/>
    <w:rsid w:val="006B1424"/>
    <w:rsid w:val="006B1C19"/>
    <w:rsid w:val="006B2EF9"/>
    <w:rsid w:val="006B3639"/>
    <w:rsid w:val="006B4685"/>
    <w:rsid w:val="006B63CD"/>
    <w:rsid w:val="006B7122"/>
    <w:rsid w:val="006C13F3"/>
    <w:rsid w:val="006C382F"/>
    <w:rsid w:val="006C39B7"/>
    <w:rsid w:val="006C414C"/>
    <w:rsid w:val="006C4645"/>
    <w:rsid w:val="006C50AF"/>
    <w:rsid w:val="006C5CF0"/>
    <w:rsid w:val="006C6588"/>
    <w:rsid w:val="006D6111"/>
    <w:rsid w:val="006D6CB2"/>
    <w:rsid w:val="006E13E5"/>
    <w:rsid w:val="006E1E65"/>
    <w:rsid w:val="006E553E"/>
    <w:rsid w:val="006E5771"/>
    <w:rsid w:val="006E5E49"/>
    <w:rsid w:val="006E64AA"/>
    <w:rsid w:val="006E6547"/>
    <w:rsid w:val="006E70F7"/>
    <w:rsid w:val="006E7A0B"/>
    <w:rsid w:val="006F0E9F"/>
    <w:rsid w:val="006F372A"/>
    <w:rsid w:val="00700093"/>
    <w:rsid w:val="00700AC7"/>
    <w:rsid w:val="007019F8"/>
    <w:rsid w:val="00701CE6"/>
    <w:rsid w:val="00701DAF"/>
    <w:rsid w:val="00701EDD"/>
    <w:rsid w:val="00704A19"/>
    <w:rsid w:val="00705A52"/>
    <w:rsid w:val="007074D7"/>
    <w:rsid w:val="00707CE1"/>
    <w:rsid w:val="0071082D"/>
    <w:rsid w:val="007110EF"/>
    <w:rsid w:val="0071289F"/>
    <w:rsid w:val="00712D04"/>
    <w:rsid w:val="007150A1"/>
    <w:rsid w:val="007157CD"/>
    <w:rsid w:val="007165F0"/>
    <w:rsid w:val="007210FD"/>
    <w:rsid w:val="0072160C"/>
    <w:rsid w:val="00724680"/>
    <w:rsid w:val="00725DB7"/>
    <w:rsid w:val="007261B0"/>
    <w:rsid w:val="007263BD"/>
    <w:rsid w:val="00727858"/>
    <w:rsid w:val="00730173"/>
    <w:rsid w:val="0073314C"/>
    <w:rsid w:val="00734E94"/>
    <w:rsid w:val="0073597E"/>
    <w:rsid w:val="00737178"/>
    <w:rsid w:val="00737FCF"/>
    <w:rsid w:val="00741134"/>
    <w:rsid w:val="007454AC"/>
    <w:rsid w:val="007466FC"/>
    <w:rsid w:val="007519FF"/>
    <w:rsid w:val="007533E8"/>
    <w:rsid w:val="0075369B"/>
    <w:rsid w:val="00760B40"/>
    <w:rsid w:val="00761832"/>
    <w:rsid w:val="00762D33"/>
    <w:rsid w:val="00763725"/>
    <w:rsid w:val="00763E4B"/>
    <w:rsid w:val="007646F8"/>
    <w:rsid w:val="00764DA7"/>
    <w:rsid w:val="00764E28"/>
    <w:rsid w:val="00765928"/>
    <w:rsid w:val="00765DFC"/>
    <w:rsid w:val="00766446"/>
    <w:rsid w:val="007665EA"/>
    <w:rsid w:val="0076671E"/>
    <w:rsid w:val="00772613"/>
    <w:rsid w:val="00772A73"/>
    <w:rsid w:val="007750F8"/>
    <w:rsid w:val="007760A0"/>
    <w:rsid w:val="0077698D"/>
    <w:rsid w:val="00781457"/>
    <w:rsid w:val="007825DE"/>
    <w:rsid w:val="0078327F"/>
    <w:rsid w:val="00785A56"/>
    <w:rsid w:val="00787875"/>
    <w:rsid w:val="00790228"/>
    <w:rsid w:val="00791450"/>
    <w:rsid w:val="00791CD6"/>
    <w:rsid w:val="0079325C"/>
    <w:rsid w:val="00794F3B"/>
    <w:rsid w:val="007952EF"/>
    <w:rsid w:val="00796424"/>
    <w:rsid w:val="007A5AC4"/>
    <w:rsid w:val="007B344A"/>
    <w:rsid w:val="007B4EE4"/>
    <w:rsid w:val="007B6358"/>
    <w:rsid w:val="007B64D7"/>
    <w:rsid w:val="007B6707"/>
    <w:rsid w:val="007B76C7"/>
    <w:rsid w:val="007B7AA8"/>
    <w:rsid w:val="007C0635"/>
    <w:rsid w:val="007C0DDB"/>
    <w:rsid w:val="007C1C91"/>
    <w:rsid w:val="007C2CE1"/>
    <w:rsid w:val="007C4257"/>
    <w:rsid w:val="007C51EA"/>
    <w:rsid w:val="007C66AE"/>
    <w:rsid w:val="007C6744"/>
    <w:rsid w:val="007C6C1D"/>
    <w:rsid w:val="007D0C03"/>
    <w:rsid w:val="007D1151"/>
    <w:rsid w:val="007D2762"/>
    <w:rsid w:val="007D331E"/>
    <w:rsid w:val="007D6132"/>
    <w:rsid w:val="007D6A2F"/>
    <w:rsid w:val="007D6C8E"/>
    <w:rsid w:val="007D7968"/>
    <w:rsid w:val="007E0177"/>
    <w:rsid w:val="007E0675"/>
    <w:rsid w:val="007E12F7"/>
    <w:rsid w:val="007E1429"/>
    <w:rsid w:val="007E14E2"/>
    <w:rsid w:val="007E1B32"/>
    <w:rsid w:val="007E3B96"/>
    <w:rsid w:val="007E3D0C"/>
    <w:rsid w:val="007E3E82"/>
    <w:rsid w:val="007E4A37"/>
    <w:rsid w:val="007E4D2F"/>
    <w:rsid w:val="007E7B3F"/>
    <w:rsid w:val="007E7FF3"/>
    <w:rsid w:val="007F1ED6"/>
    <w:rsid w:val="007F5E6D"/>
    <w:rsid w:val="007F64BF"/>
    <w:rsid w:val="007F6FFD"/>
    <w:rsid w:val="00800642"/>
    <w:rsid w:val="008027B3"/>
    <w:rsid w:val="008059DE"/>
    <w:rsid w:val="008114D7"/>
    <w:rsid w:val="00811630"/>
    <w:rsid w:val="00816FA1"/>
    <w:rsid w:val="00820EF3"/>
    <w:rsid w:val="00825DE6"/>
    <w:rsid w:val="00826E4F"/>
    <w:rsid w:val="008300A9"/>
    <w:rsid w:val="0083034E"/>
    <w:rsid w:val="00830BF3"/>
    <w:rsid w:val="00831C3D"/>
    <w:rsid w:val="00833817"/>
    <w:rsid w:val="00833A43"/>
    <w:rsid w:val="00834856"/>
    <w:rsid w:val="0083535C"/>
    <w:rsid w:val="00835442"/>
    <w:rsid w:val="00835721"/>
    <w:rsid w:val="00835D84"/>
    <w:rsid w:val="00840004"/>
    <w:rsid w:val="0084062C"/>
    <w:rsid w:val="0084071E"/>
    <w:rsid w:val="00840E62"/>
    <w:rsid w:val="00840F46"/>
    <w:rsid w:val="00841AB8"/>
    <w:rsid w:val="00847C69"/>
    <w:rsid w:val="00850D28"/>
    <w:rsid w:val="0085156B"/>
    <w:rsid w:val="00851BF8"/>
    <w:rsid w:val="0085243D"/>
    <w:rsid w:val="00853DE1"/>
    <w:rsid w:val="00854150"/>
    <w:rsid w:val="008541D2"/>
    <w:rsid w:val="00854685"/>
    <w:rsid w:val="008550E6"/>
    <w:rsid w:val="00857AF4"/>
    <w:rsid w:val="008606C1"/>
    <w:rsid w:val="00862087"/>
    <w:rsid w:val="00863D0A"/>
    <w:rsid w:val="008719BB"/>
    <w:rsid w:val="0087470E"/>
    <w:rsid w:val="0087491D"/>
    <w:rsid w:val="008768B1"/>
    <w:rsid w:val="008775D8"/>
    <w:rsid w:val="00880185"/>
    <w:rsid w:val="00883B58"/>
    <w:rsid w:val="00885B2F"/>
    <w:rsid w:val="008869A3"/>
    <w:rsid w:val="0088742A"/>
    <w:rsid w:val="00887869"/>
    <w:rsid w:val="00891911"/>
    <w:rsid w:val="00891DBC"/>
    <w:rsid w:val="008936AB"/>
    <w:rsid w:val="00893C3E"/>
    <w:rsid w:val="00895F85"/>
    <w:rsid w:val="008968E5"/>
    <w:rsid w:val="00896FD6"/>
    <w:rsid w:val="008A1843"/>
    <w:rsid w:val="008A1A1E"/>
    <w:rsid w:val="008A1FE2"/>
    <w:rsid w:val="008A414F"/>
    <w:rsid w:val="008A5834"/>
    <w:rsid w:val="008A68B2"/>
    <w:rsid w:val="008A7951"/>
    <w:rsid w:val="008B0CDC"/>
    <w:rsid w:val="008B22DD"/>
    <w:rsid w:val="008B3449"/>
    <w:rsid w:val="008B400C"/>
    <w:rsid w:val="008B426C"/>
    <w:rsid w:val="008B4C1F"/>
    <w:rsid w:val="008C1E38"/>
    <w:rsid w:val="008C2AAA"/>
    <w:rsid w:val="008C42BF"/>
    <w:rsid w:val="008C4AF7"/>
    <w:rsid w:val="008C54AA"/>
    <w:rsid w:val="008C628E"/>
    <w:rsid w:val="008C7DE7"/>
    <w:rsid w:val="008C7F5F"/>
    <w:rsid w:val="008D1270"/>
    <w:rsid w:val="008D3700"/>
    <w:rsid w:val="008D43B0"/>
    <w:rsid w:val="008D5052"/>
    <w:rsid w:val="008D6EEC"/>
    <w:rsid w:val="008D794E"/>
    <w:rsid w:val="008E001B"/>
    <w:rsid w:val="008E0729"/>
    <w:rsid w:val="008E3DF7"/>
    <w:rsid w:val="008E7E66"/>
    <w:rsid w:val="008F0822"/>
    <w:rsid w:val="008F0B97"/>
    <w:rsid w:val="008F54B1"/>
    <w:rsid w:val="008F74A5"/>
    <w:rsid w:val="009005E7"/>
    <w:rsid w:val="00900682"/>
    <w:rsid w:val="00901F85"/>
    <w:rsid w:val="009073DB"/>
    <w:rsid w:val="009101F3"/>
    <w:rsid w:val="00910D69"/>
    <w:rsid w:val="00911AA5"/>
    <w:rsid w:val="00912EF2"/>
    <w:rsid w:val="009210B5"/>
    <w:rsid w:val="00922A86"/>
    <w:rsid w:val="009253AF"/>
    <w:rsid w:val="0092627A"/>
    <w:rsid w:val="00930064"/>
    <w:rsid w:val="00931C36"/>
    <w:rsid w:val="00934C68"/>
    <w:rsid w:val="009353FF"/>
    <w:rsid w:val="0093632B"/>
    <w:rsid w:val="009367A4"/>
    <w:rsid w:val="00941C29"/>
    <w:rsid w:val="00942F25"/>
    <w:rsid w:val="009432F0"/>
    <w:rsid w:val="00944482"/>
    <w:rsid w:val="00951FCE"/>
    <w:rsid w:val="009527C0"/>
    <w:rsid w:val="00955BC7"/>
    <w:rsid w:val="00957EE0"/>
    <w:rsid w:val="00960319"/>
    <w:rsid w:val="00960CE4"/>
    <w:rsid w:val="0096105B"/>
    <w:rsid w:val="00962980"/>
    <w:rsid w:val="009631F6"/>
    <w:rsid w:val="0096509F"/>
    <w:rsid w:val="00965268"/>
    <w:rsid w:val="00965BE7"/>
    <w:rsid w:val="00970BE9"/>
    <w:rsid w:val="0097190F"/>
    <w:rsid w:val="00973BFA"/>
    <w:rsid w:val="00975310"/>
    <w:rsid w:val="00975676"/>
    <w:rsid w:val="0098030F"/>
    <w:rsid w:val="00980CCB"/>
    <w:rsid w:val="00982016"/>
    <w:rsid w:val="00985CFD"/>
    <w:rsid w:val="009901C1"/>
    <w:rsid w:val="009917A1"/>
    <w:rsid w:val="009922A2"/>
    <w:rsid w:val="00992541"/>
    <w:rsid w:val="00993441"/>
    <w:rsid w:val="00995198"/>
    <w:rsid w:val="0099587C"/>
    <w:rsid w:val="00996FED"/>
    <w:rsid w:val="00997F32"/>
    <w:rsid w:val="009A2FD7"/>
    <w:rsid w:val="009A705C"/>
    <w:rsid w:val="009A7BE4"/>
    <w:rsid w:val="009B0F56"/>
    <w:rsid w:val="009B2D0F"/>
    <w:rsid w:val="009B3FD9"/>
    <w:rsid w:val="009C0925"/>
    <w:rsid w:val="009C1EAA"/>
    <w:rsid w:val="009C499B"/>
    <w:rsid w:val="009C558B"/>
    <w:rsid w:val="009C7DB8"/>
    <w:rsid w:val="009D06F8"/>
    <w:rsid w:val="009D2B0C"/>
    <w:rsid w:val="009D2D3F"/>
    <w:rsid w:val="009D2D69"/>
    <w:rsid w:val="009D3B19"/>
    <w:rsid w:val="009D46CF"/>
    <w:rsid w:val="009D513F"/>
    <w:rsid w:val="009D65C4"/>
    <w:rsid w:val="009D6726"/>
    <w:rsid w:val="009E0029"/>
    <w:rsid w:val="009E04BD"/>
    <w:rsid w:val="009E0538"/>
    <w:rsid w:val="009E0D4C"/>
    <w:rsid w:val="009E2B40"/>
    <w:rsid w:val="009E3550"/>
    <w:rsid w:val="009E52CB"/>
    <w:rsid w:val="009E7064"/>
    <w:rsid w:val="009E7453"/>
    <w:rsid w:val="009E7690"/>
    <w:rsid w:val="009F02CC"/>
    <w:rsid w:val="009F0664"/>
    <w:rsid w:val="009F2A55"/>
    <w:rsid w:val="009F4990"/>
    <w:rsid w:val="009F52D4"/>
    <w:rsid w:val="009F5E77"/>
    <w:rsid w:val="009F711B"/>
    <w:rsid w:val="00A01427"/>
    <w:rsid w:val="00A0187C"/>
    <w:rsid w:val="00A02352"/>
    <w:rsid w:val="00A025BA"/>
    <w:rsid w:val="00A02BA1"/>
    <w:rsid w:val="00A03F0A"/>
    <w:rsid w:val="00A07081"/>
    <w:rsid w:val="00A07589"/>
    <w:rsid w:val="00A10012"/>
    <w:rsid w:val="00A107D6"/>
    <w:rsid w:val="00A1378A"/>
    <w:rsid w:val="00A15FD0"/>
    <w:rsid w:val="00A170AD"/>
    <w:rsid w:val="00A20176"/>
    <w:rsid w:val="00A205E5"/>
    <w:rsid w:val="00A2146F"/>
    <w:rsid w:val="00A22E43"/>
    <w:rsid w:val="00A249F1"/>
    <w:rsid w:val="00A256E5"/>
    <w:rsid w:val="00A264AF"/>
    <w:rsid w:val="00A2664E"/>
    <w:rsid w:val="00A26B77"/>
    <w:rsid w:val="00A30397"/>
    <w:rsid w:val="00A321F7"/>
    <w:rsid w:val="00A344AF"/>
    <w:rsid w:val="00A3499F"/>
    <w:rsid w:val="00A36682"/>
    <w:rsid w:val="00A36B44"/>
    <w:rsid w:val="00A378D7"/>
    <w:rsid w:val="00A37CF9"/>
    <w:rsid w:val="00A403D7"/>
    <w:rsid w:val="00A41183"/>
    <w:rsid w:val="00A416A8"/>
    <w:rsid w:val="00A416BB"/>
    <w:rsid w:val="00A43397"/>
    <w:rsid w:val="00A43DF3"/>
    <w:rsid w:val="00A44F7C"/>
    <w:rsid w:val="00A474D8"/>
    <w:rsid w:val="00A52B4F"/>
    <w:rsid w:val="00A52F96"/>
    <w:rsid w:val="00A544FE"/>
    <w:rsid w:val="00A5592B"/>
    <w:rsid w:val="00A56A5C"/>
    <w:rsid w:val="00A57444"/>
    <w:rsid w:val="00A60FE8"/>
    <w:rsid w:val="00A61C94"/>
    <w:rsid w:val="00A63B10"/>
    <w:rsid w:val="00A641E9"/>
    <w:rsid w:val="00A6429B"/>
    <w:rsid w:val="00A66455"/>
    <w:rsid w:val="00A70D52"/>
    <w:rsid w:val="00A71679"/>
    <w:rsid w:val="00A717C6"/>
    <w:rsid w:val="00A74E95"/>
    <w:rsid w:val="00A7507C"/>
    <w:rsid w:val="00A768BF"/>
    <w:rsid w:val="00A76E9D"/>
    <w:rsid w:val="00A773E3"/>
    <w:rsid w:val="00A80FC0"/>
    <w:rsid w:val="00A81AFF"/>
    <w:rsid w:val="00A850A5"/>
    <w:rsid w:val="00A90E56"/>
    <w:rsid w:val="00A91D99"/>
    <w:rsid w:val="00A93DFD"/>
    <w:rsid w:val="00A97D38"/>
    <w:rsid w:val="00A97DAA"/>
    <w:rsid w:val="00AA00C6"/>
    <w:rsid w:val="00AA032A"/>
    <w:rsid w:val="00AA0A98"/>
    <w:rsid w:val="00AA4AAF"/>
    <w:rsid w:val="00AA6FFE"/>
    <w:rsid w:val="00AB0416"/>
    <w:rsid w:val="00AB06D2"/>
    <w:rsid w:val="00AB17A2"/>
    <w:rsid w:val="00AB1FA9"/>
    <w:rsid w:val="00AB2E98"/>
    <w:rsid w:val="00AB39FC"/>
    <w:rsid w:val="00AB3CF0"/>
    <w:rsid w:val="00AB549F"/>
    <w:rsid w:val="00AB7E18"/>
    <w:rsid w:val="00AC0AAC"/>
    <w:rsid w:val="00AC1B9C"/>
    <w:rsid w:val="00AC2331"/>
    <w:rsid w:val="00AC2A9C"/>
    <w:rsid w:val="00AC2FEA"/>
    <w:rsid w:val="00AC3856"/>
    <w:rsid w:val="00AC3BA5"/>
    <w:rsid w:val="00AC6CF5"/>
    <w:rsid w:val="00AD1BB4"/>
    <w:rsid w:val="00AD2733"/>
    <w:rsid w:val="00AD4CF3"/>
    <w:rsid w:val="00AD7D1C"/>
    <w:rsid w:val="00AD7D77"/>
    <w:rsid w:val="00AE0B21"/>
    <w:rsid w:val="00AE1636"/>
    <w:rsid w:val="00AE1E1A"/>
    <w:rsid w:val="00AE61A2"/>
    <w:rsid w:val="00AF139D"/>
    <w:rsid w:val="00AF4BBB"/>
    <w:rsid w:val="00AF534A"/>
    <w:rsid w:val="00AF5D27"/>
    <w:rsid w:val="00AF7BB7"/>
    <w:rsid w:val="00B03F50"/>
    <w:rsid w:val="00B04F4F"/>
    <w:rsid w:val="00B06639"/>
    <w:rsid w:val="00B11479"/>
    <w:rsid w:val="00B12D23"/>
    <w:rsid w:val="00B12EC0"/>
    <w:rsid w:val="00B13DF2"/>
    <w:rsid w:val="00B15024"/>
    <w:rsid w:val="00B15363"/>
    <w:rsid w:val="00B2055E"/>
    <w:rsid w:val="00B214D7"/>
    <w:rsid w:val="00B223BE"/>
    <w:rsid w:val="00B2327D"/>
    <w:rsid w:val="00B26334"/>
    <w:rsid w:val="00B32898"/>
    <w:rsid w:val="00B3542B"/>
    <w:rsid w:val="00B35FBD"/>
    <w:rsid w:val="00B367BC"/>
    <w:rsid w:val="00B376AE"/>
    <w:rsid w:val="00B40B62"/>
    <w:rsid w:val="00B410E6"/>
    <w:rsid w:val="00B4187D"/>
    <w:rsid w:val="00B4271F"/>
    <w:rsid w:val="00B42785"/>
    <w:rsid w:val="00B42826"/>
    <w:rsid w:val="00B452D4"/>
    <w:rsid w:val="00B46E47"/>
    <w:rsid w:val="00B47A01"/>
    <w:rsid w:val="00B50530"/>
    <w:rsid w:val="00B51A17"/>
    <w:rsid w:val="00B54408"/>
    <w:rsid w:val="00B56EE8"/>
    <w:rsid w:val="00B600AB"/>
    <w:rsid w:val="00B61256"/>
    <w:rsid w:val="00B6409B"/>
    <w:rsid w:val="00B645DE"/>
    <w:rsid w:val="00B65462"/>
    <w:rsid w:val="00B67A08"/>
    <w:rsid w:val="00B70BBF"/>
    <w:rsid w:val="00B74180"/>
    <w:rsid w:val="00B74232"/>
    <w:rsid w:val="00B74295"/>
    <w:rsid w:val="00B82ACA"/>
    <w:rsid w:val="00B82EB9"/>
    <w:rsid w:val="00B82EF3"/>
    <w:rsid w:val="00B840D6"/>
    <w:rsid w:val="00B92CA6"/>
    <w:rsid w:val="00B92F7B"/>
    <w:rsid w:val="00B96A8D"/>
    <w:rsid w:val="00BA01C9"/>
    <w:rsid w:val="00BA0DE5"/>
    <w:rsid w:val="00BA0FE1"/>
    <w:rsid w:val="00BA1382"/>
    <w:rsid w:val="00BA23DF"/>
    <w:rsid w:val="00BA2A82"/>
    <w:rsid w:val="00BA4F76"/>
    <w:rsid w:val="00BA5639"/>
    <w:rsid w:val="00BA5702"/>
    <w:rsid w:val="00BA5E26"/>
    <w:rsid w:val="00BA6F91"/>
    <w:rsid w:val="00BB14B3"/>
    <w:rsid w:val="00BB15AD"/>
    <w:rsid w:val="00BB2185"/>
    <w:rsid w:val="00BC004E"/>
    <w:rsid w:val="00BC31EC"/>
    <w:rsid w:val="00BD08B2"/>
    <w:rsid w:val="00BD19FB"/>
    <w:rsid w:val="00BD5C5B"/>
    <w:rsid w:val="00BD5F6E"/>
    <w:rsid w:val="00BE0855"/>
    <w:rsid w:val="00BE2D40"/>
    <w:rsid w:val="00BE3395"/>
    <w:rsid w:val="00BE4175"/>
    <w:rsid w:val="00BE4590"/>
    <w:rsid w:val="00BE56B0"/>
    <w:rsid w:val="00BE5702"/>
    <w:rsid w:val="00BF010B"/>
    <w:rsid w:val="00BF0B81"/>
    <w:rsid w:val="00BF376D"/>
    <w:rsid w:val="00BF445F"/>
    <w:rsid w:val="00BF4EE8"/>
    <w:rsid w:val="00BF54C1"/>
    <w:rsid w:val="00BF605D"/>
    <w:rsid w:val="00BF696F"/>
    <w:rsid w:val="00C01368"/>
    <w:rsid w:val="00C022FB"/>
    <w:rsid w:val="00C02B77"/>
    <w:rsid w:val="00C0325B"/>
    <w:rsid w:val="00C03376"/>
    <w:rsid w:val="00C10B18"/>
    <w:rsid w:val="00C10FEB"/>
    <w:rsid w:val="00C12264"/>
    <w:rsid w:val="00C130AD"/>
    <w:rsid w:val="00C13BE0"/>
    <w:rsid w:val="00C1418D"/>
    <w:rsid w:val="00C1465D"/>
    <w:rsid w:val="00C14A8B"/>
    <w:rsid w:val="00C15E4D"/>
    <w:rsid w:val="00C1679B"/>
    <w:rsid w:val="00C16DC1"/>
    <w:rsid w:val="00C17DC7"/>
    <w:rsid w:val="00C20FDD"/>
    <w:rsid w:val="00C218BC"/>
    <w:rsid w:val="00C21DEB"/>
    <w:rsid w:val="00C2458D"/>
    <w:rsid w:val="00C26940"/>
    <w:rsid w:val="00C2694B"/>
    <w:rsid w:val="00C27BA4"/>
    <w:rsid w:val="00C27ED1"/>
    <w:rsid w:val="00C30D6D"/>
    <w:rsid w:val="00C312C1"/>
    <w:rsid w:val="00C3130C"/>
    <w:rsid w:val="00C31DD4"/>
    <w:rsid w:val="00C32CF8"/>
    <w:rsid w:val="00C334EE"/>
    <w:rsid w:val="00C34E75"/>
    <w:rsid w:val="00C35A57"/>
    <w:rsid w:val="00C372E6"/>
    <w:rsid w:val="00C37D6A"/>
    <w:rsid w:val="00C40240"/>
    <w:rsid w:val="00C410D4"/>
    <w:rsid w:val="00C414EC"/>
    <w:rsid w:val="00C42DE1"/>
    <w:rsid w:val="00C441FB"/>
    <w:rsid w:val="00C45847"/>
    <w:rsid w:val="00C470DD"/>
    <w:rsid w:val="00C473B0"/>
    <w:rsid w:val="00C51749"/>
    <w:rsid w:val="00C52AC1"/>
    <w:rsid w:val="00C52C03"/>
    <w:rsid w:val="00C57C20"/>
    <w:rsid w:val="00C62251"/>
    <w:rsid w:val="00C62DF9"/>
    <w:rsid w:val="00C6417D"/>
    <w:rsid w:val="00C64A24"/>
    <w:rsid w:val="00C723C4"/>
    <w:rsid w:val="00C72AD6"/>
    <w:rsid w:val="00C73723"/>
    <w:rsid w:val="00C740E7"/>
    <w:rsid w:val="00C7499A"/>
    <w:rsid w:val="00C74F73"/>
    <w:rsid w:val="00C76CC0"/>
    <w:rsid w:val="00C81484"/>
    <w:rsid w:val="00C8184F"/>
    <w:rsid w:val="00C82394"/>
    <w:rsid w:val="00C82D34"/>
    <w:rsid w:val="00C848DA"/>
    <w:rsid w:val="00C84DC9"/>
    <w:rsid w:val="00C86288"/>
    <w:rsid w:val="00C86A45"/>
    <w:rsid w:val="00C90140"/>
    <w:rsid w:val="00C9359E"/>
    <w:rsid w:val="00C93911"/>
    <w:rsid w:val="00C94153"/>
    <w:rsid w:val="00C962C1"/>
    <w:rsid w:val="00C973E6"/>
    <w:rsid w:val="00C97FB9"/>
    <w:rsid w:val="00CA2EE5"/>
    <w:rsid w:val="00CA54B7"/>
    <w:rsid w:val="00CB0679"/>
    <w:rsid w:val="00CB2FEF"/>
    <w:rsid w:val="00CB31D7"/>
    <w:rsid w:val="00CB3622"/>
    <w:rsid w:val="00CB39F6"/>
    <w:rsid w:val="00CC03DD"/>
    <w:rsid w:val="00CC0FA1"/>
    <w:rsid w:val="00CC1B11"/>
    <w:rsid w:val="00CC20B0"/>
    <w:rsid w:val="00CC2306"/>
    <w:rsid w:val="00CC38B2"/>
    <w:rsid w:val="00CC6585"/>
    <w:rsid w:val="00CC6D87"/>
    <w:rsid w:val="00CC74EA"/>
    <w:rsid w:val="00CC7D8A"/>
    <w:rsid w:val="00CD037C"/>
    <w:rsid w:val="00CD07E4"/>
    <w:rsid w:val="00CD4E3D"/>
    <w:rsid w:val="00CD53A0"/>
    <w:rsid w:val="00CD5B97"/>
    <w:rsid w:val="00CD5F49"/>
    <w:rsid w:val="00CE01FB"/>
    <w:rsid w:val="00CE0A18"/>
    <w:rsid w:val="00CE459B"/>
    <w:rsid w:val="00CE588C"/>
    <w:rsid w:val="00CF02C4"/>
    <w:rsid w:val="00CF68F4"/>
    <w:rsid w:val="00D035D7"/>
    <w:rsid w:val="00D0448F"/>
    <w:rsid w:val="00D06EEE"/>
    <w:rsid w:val="00D10870"/>
    <w:rsid w:val="00D12223"/>
    <w:rsid w:val="00D15212"/>
    <w:rsid w:val="00D21174"/>
    <w:rsid w:val="00D2190D"/>
    <w:rsid w:val="00D23160"/>
    <w:rsid w:val="00D2485C"/>
    <w:rsid w:val="00D25528"/>
    <w:rsid w:val="00D2610B"/>
    <w:rsid w:val="00D2774C"/>
    <w:rsid w:val="00D30889"/>
    <w:rsid w:val="00D32381"/>
    <w:rsid w:val="00D33BF3"/>
    <w:rsid w:val="00D33EFC"/>
    <w:rsid w:val="00D37343"/>
    <w:rsid w:val="00D4034A"/>
    <w:rsid w:val="00D42F97"/>
    <w:rsid w:val="00D45ABD"/>
    <w:rsid w:val="00D45EB4"/>
    <w:rsid w:val="00D45FD3"/>
    <w:rsid w:val="00D4686A"/>
    <w:rsid w:val="00D47BFB"/>
    <w:rsid w:val="00D47D77"/>
    <w:rsid w:val="00D50FF3"/>
    <w:rsid w:val="00D51A5C"/>
    <w:rsid w:val="00D5218C"/>
    <w:rsid w:val="00D53C35"/>
    <w:rsid w:val="00D54304"/>
    <w:rsid w:val="00D5450D"/>
    <w:rsid w:val="00D54666"/>
    <w:rsid w:val="00D5504B"/>
    <w:rsid w:val="00D55E9A"/>
    <w:rsid w:val="00D56FA7"/>
    <w:rsid w:val="00D577FB"/>
    <w:rsid w:val="00D57B95"/>
    <w:rsid w:val="00D609AD"/>
    <w:rsid w:val="00D61CE5"/>
    <w:rsid w:val="00D63AA3"/>
    <w:rsid w:val="00D64106"/>
    <w:rsid w:val="00D643D4"/>
    <w:rsid w:val="00D64ECB"/>
    <w:rsid w:val="00D651FD"/>
    <w:rsid w:val="00D65CDC"/>
    <w:rsid w:val="00D7033E"/>
    <w:rsid w:val="00D70D6B"/>
    <w:rsid w:val="00D71353"/>
    <w:rsid w:val="00D71CE3"/>
    <w:rsid w:val="00D7347C"/>
    <w:rsid w:val="00D73A07"/>
    <w:rsid w:val="00D74FC6"/>
    <w:rsid w:val="00D7584E"/>
    <w:rsid w:val="00D75D6E"/>
    <w:rsid w:val="00D80AD5"/>
    <w:rsid w:val="00D816B3"/>
    <w:rsid w:val="00D8460F"/>
    <w:rsid w:val="00D8467F"/>
    <w:rsid w:val="00D8676E"/>
    <w:rsid w:val="00D86BAE"/>
    <w:rsid w:val="00D87925"/>
    <w:rsid w:val="00D914BF"/>
    <w:rsid w:val="00D926A1"/>
    <w:rsid w:val="00D92EA0"/>
    <w:rsid w:val="00D9343E"/>
    <w:rsid w:val="00D93866"/>
    <w:rsid w:val="00D93D5E"/>
    <w:rsid w:val="00DA093A"/>
    <w:rsid w:val="00DA2598"/>
    <w:rsid w:val="00DA3F28"/>
    <w:rsid w:val="00DA4DA0"/>
    <w:rsid w:val="00DA611D"/>
    <w:rsid w:val="00DB0DF7"/>
    <w:rsid w:val="00DB1BBD"/>
    <w:rsid w:val="00DB45B7"/>
    <w:rsid w:val="00DB478A"/>
    <w:rsid w:val="00DB52ED"/>
    <w:rsid w:val="00DB64C5"/>
    <w:rsid w:val="00DC1875"/>
    <w:rsid w:val="00DC4E34"/>
    <w:rsid w:val="00DC5E90"/>
    <w:rsid w:val="00DC711F"/>
    <w:rsid w:val="00DC75A5"/>
    <w:rsid w:val="00DC7C2E"/>
    <w:rsid w:val="00DD3181"/>
    <w:rsid w:val="00DD40B4"/>
    <w:rsid w:val="00DD6757"/>
    <w:rsid w:val="00DD7449"/>
    <w:rsid w:val="00DE03EC"/>
    <w:rsid w:val="00DE2A2F"/>
    <w:rsid w:val="00DE2B1E"/>
    <w:rsid w:val="00DE31BD"/>
    <w:rsid w:val="00DE374D"/>
    <w:rsid w:val="00DE3838"/>
    <w:rsid w:val="00DF204E"/>
    <w:rsid w:val="00DF2DC3"/>
    <w:rsid w:val="00DF37AE"/>
    <w:rsid w:val="00DF4C96"/>
    <w:rsid w:val="00DF5E74"/>
    <w:rsid w:val="00E00ED7"/>
    <w:rsid w:val="00E01FA8"/>
    <w:rsid w:val="00E0442F"/>
    <w:rsid w:val="00E05C20"/>
    <w:rsid w:val="00E06314"/>
    <w:rsid w:val="00E06927"/>
    <w:rsid w:val="00E071A9"/>
    <w:rsid w:val="00E1067A"/>
    <w:rsid w:val="00E111CB"/>
    <w:rsid w:val="00E11DF6"/>
    <w:rsid w:val="00E13336"/>
    <w:rsid w:val="00E15C7C"/>
    <w:rsid w:val="00E163A8"/>
    <w:rsid w:val="00E167C3"/>
    <w:rsid w:val="00E168B3"/>
    <w:rsid w:val="00E21426"/>
    <w:rsid w:val="00E216AD"/>
    <w:rsid w:val="00E24CE4"/>
    <w:rsid w:val="00E2617A"/>
    <w:rsid w:val="00E26AA7"/>
    <w:rsid w:val="00E30FB5"/>
    <w:rsid w:val="00E31EB3"/>
    <w:rsid w:val="00E3258F"/>
    <w:rsid w:val="00E3373B"/>
    <w:rsid w:val="00E40EFE"/>
    <w:rsid w:val="00E417D8"/>
    <w:rsid w:val="00E44CD4"/>
    <w:rsid w:val="00E45F73"/>
    <w:rsid w:val="00E518F7"/>
    <w:rsid w:val="00E52072"/>
    <w:rsid w:val="00E526EF"/>
    <w:rsid w:val="00E53F7E"/>
    <w:rsid w:val="00E5446B"/>
    <w:rsid w:val="00E55CDA"/>
    <w:rsid w:val="00E56E3D"/>
    <w:rsid w:val="00E579C3"/>
    <w:rsid w:val="00E6136E"/>
    <w:rsid w:val="00E61E40"/>
    <w:rsid w:val="00E66F98"/>
    <w:rsid w:val="00E739B4"/>
    <w:rsid w:val="00E75D20"/>
    <w:rsid w:val="00E77DA7"/>
    <w:rsid w:val="00E812B4"/>
    <w:rsid w:val="00E816EE"/>
    <w:rsid w:val="00E85C1E"/>
    <w:rsid w:val="00E873DE"/>
    <w:rsid w:val="00E87790"/>
    <w:rsid w:val="00E9121F"/>
    <w:rsid w:val="00E91914"/>
    <w:rsid w:val="00E91C47"/>
    <w:rsid w:val="00E91CDB"/>
    <w:rsid w:val="00E92D0A"/>
    <w:rsid w:val="00E936CC"/>
    <w:rsid w:val="00E9405B"/>
    <w:rsid w:val="00E961C1"/>
    <w:rsid w:val="00EA17B9"/>
    <w:rsid w:val="00EA2678"/>
    <w:rsid w:val="00EA3B7D"/>
    <w:rsid w:val="00EA7914"/>
    <w:rsid w:val="00EA7D4D"/>
    <w:rsid w:val="00EB1F77"/>
    <w:rsid w:val="00EB379B"/>
    <w:rsid w:val="00EB387A"/>
    <w:rsid w:val="00EB46D0"/>
    <w:rsid w:val="00EB56A2"/>
    <w:rsid w:val="00EB59E5"/>
    <w:rsid w:val="00EC2703"/>
    <w:rsid w:val="00EC56D0"/>
    <w:rsid w:val="00EC661E"/>
    <w:rsid w:val="00EC741C"/>
    <w:rsid w:val="00EC7640"/>
    <w:rsid w:val="00ED1800"/>
    <w:rsid w:val="00ED2CD2"/>
    <w:rsid w:val="00ED3B30"/>
    <w:rsid w:val="00ED3FD1"/>
    <w:rsid w:val="00ED4E1F"/>
    <w:rsid w:val="00EE01C8"/>
    <w:rsid w:val="00EE0419"/>
    <w:rsid w:val="00EE0426"/>
    <w:rsid w:val="00EE1CB2"/>
    <w:rsid w:val="00EE63EA"/>
    <w:rsid w:val="00EE68D8"/>
    <w:rsid w:val="00EE7F3D"/>
    <w:rsid w:val="00EF137B"/>
    <w:rsid w:val="00EF21A9"/>
    <w:rsid w:val="00EF25B8"/>
    <w:rsid w:val="00EF30D0"/>
    <w:rsid w:val="00F03CA1"/>
    <w:rsid w:val="00F04146"/>
    <w:rsid w:val="00F068B3"/>
    <w:rsid w:val="00F10F9A"/>
    <w:rsid w:val="00F17839"/>
    <w:rsid w:val="00F232A5"/>
    <w:rsid w:val="00F23FF7"/>
    <w:rsid w:val="00F254BD"/>
    <w:rsid w:val="00F257F8"/>
    <w:rsid w:val="00F2605D"/>
    <w:rsid w:val="00F32A78"/>
    <w:rsid w:val="00F3377C"/>
    <w:rsid w:val="00F3387C"/>
    <w:rsid w:val="00F33ABE"/>
    <w:rsid w:val="00F3447C"/>
    <w:rsid w:val="00F34595"/>
    <w:rsid w:val="00F34830"/>
    <w:rsid w:val="00F348FF"/>
    <w:rsid w:val="00F374A5"/>
    <w:rsid w:val="00F3792B"/>
    <w:rsid w:val="00F37EC5"/>
    <w:rsid w:val="00F413CD"/>
    <w:rsid w:val="00F41A4B"/>
    <w:rsid w:val="00F41C91"/>
    <w:rsid w:val="00F434F8"/>
    <w:rsid w:val="00F44CDA"/>
    <w:rsid w:val="00F45060"/>
    <w:rsid w:val="00F457E4"/>
    <w:rsid w:val="00F502BE"/>
    <w:rsid w:val="00F50A2E"/>
    <w:rsid w:val="00F553FD"/>
    <w:rsid w:val="00F56A23"/>
    <w:rsid w:val="00F62A48"/>
    <w:rsid w:val="00F639B8"/>
    <w:rsid w:val="00F67C7E"/>
    <w:rsid w:val="00F67FB4"/>
    <w:rsid w:val="00F715C9"/>
    <w:rsid w:val="00F71D5A"/>
    <w:rsid w:val="00F739CD"/>
    <w:rsid w:val="00F740CC"/>
    <w:rsid w:val="00F75E94"/>
    <w:rsid w:val="00F76332"/>
    <w:rsid w:val="00F77F31"/>
    <w:rsid w:val="00F833F5"/>
    <w:rsid w:val="00F83525"/>
    <w:rsid w:val="00F84205"/>
    <w:rsid w:val="00F84377"/>
    <w:rsid w:val="00F8483A"/>
    <w:rsid w:val="00F8544B"/>
    <w:rsid w:val="00F8594E"/>
    <w:rsid w:val="00F86CCD"/>
    <w:rsid w:val="00F87F59"/>
    <w:rsid w:val="00F90DDF"/>
    <w:rsid w:val="00F91F1A"/>
    <w:rsid w:val="00F92D2E"/>
    <w:rsid w:val="00F94EA0"/>
    <w:rsid w:val="00F95A4F"/>
    <w:rsid w:val="00FA3AE2"/>
    <w:rsid w:val="00FA5702"/>
    <w:rsid w:val="00FA5D63"/>
    <w:rsid w:val="00FA636C"/>
    <w:rsid w:val="00FB0DB2"/>
    <w:rsid w:val="00FB0E84"/>
    <w:rsid w:val="00FB1819"/>
    <w:rsid w:val="00FB2C39"/>
    <w:rsid w:val="00FB3892"/>
    <w:rsid w:val="00FB4E74"/>
    <w:rsid w:val="00FB6CFC"/>
    <w:rsid w:val="00FC109D"/>
    <w:rsid w:val="00FC3EB0"/>
    <w:rsid w:val="00FC51A0"/>
    <w:rsid w:val="00FC635E"/>
    <w:rsid w:val="00FD04B7"/>
    <w:rsid w:val="00FD0E76"/>
    <w:rsid w:val="00FD1451"/>
    <w:rsid w:val="00FD1748"/>
    <w:rsid w:val="00FD17F5"/>
    <w:rsid w:val="00FD44C3"/>
    <w:rsid w:val="00FD5BF6"/>
    <w:rsid w:val="00FD6431"/>
    <w:rsid w:val="00FD6D03"/>
    <w:rsid w:val="00FE16B8"/>
    <w:rsid w:val="00FE1B68"/>
    <w:rsid w:val="00FE2E8D"/>
    <w:rsid w:val="00FE40C8"/>
    <w:rsid w:val="00FE43D5"/>
    <w:rsid w:val="00FF055F"/>
    <w:rsid w:val="00FF45E9"/>
    <w:rsid w:val="00FF58BC"/>
    <w:rsid w:val="00FF7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20E0E"/>
  <w15:docId w15:val="{A60A8D16-10C2-425A-9181-9E8A0E06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d">
    <w:name w:val="Normal"/>
    <w:qFormat/>
    <w:rsid w:val="007074D7"/>
    <w:pPr>
      <w:spacing w:after="0" w:line="240" w:lineRule="auto"/>
    </w:pPr>
    <w:rPr>
      <w:rFonts w:ascii="Times New Roman" w:hAnsi="Times New Roman"/>
      <w:sz w:val="24"/>
    </w:rPr>
  </w:style>
  <w:style w:type="paragraph" w:styleId="19">
    <w:name w:val="heading 1"/>
    <w:basedOn w:val="ad"/>
    <w:next w:val="ad"/>
    <w:link w:val="1a"/>
    <w:uiPriority w:val="9"/>
    <w:qFormat/>
    <w:rsid w:val="000C4A7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aliases w:val="H2,h2"/>
    <w:basedOn w:val="ad"/>
    <w:next w:val="ad"/>
    <w:link w:val="21"/>
    <w:uiPriority w:val="9"/>
    <w:unhideWhenUsed/>
    <w:qFormat/>
    <w:rsid w:val="00513A86"/>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H3,3,Пункт"/>
    <w:basedOn w:val="ad"/>
    <w:next w:val="ad"/>
    <w:link w:val="30"/>
    <w:unhideWhenUsed/>
    <w:qFormat/>
    <w:rsid w:val="00DF37AE"/>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aliases w:val="Заголовок 4 (Приложение),H4"/>
    <w:basedOn w:val="ad"/>
    <w:next w:val="ad"/>
    <w:link w:val="40"/>
    <w:unhideWhenUsed/>
    <w:qFormat/>
    <w:rsid w:val="00DF37AE"/>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d"/>
    <w:next w:val="ad"/>
    <w:link w:val="50"/>
    <w:rsid w:val="001350F0"/>
    <w:pPr>
      <w:tabs>
        <w:tab w:val="left" w:pos="2340"/>
      </w:tabs>
      <w:spacing w:after="60" w:line="360" w:lineRule="auto"/>
      <w:ind w:left="1008" w:hanging="1008"/>
      <w:jc w:val="both"/>
      <w:outlineLvl w:val="4"/>
    </w:pPr>
    <w:rPr>
      <w:rFonts w:eastAsia="Times New Roman" w:cs="Times New Roman"/>
      <w:b/>
      <w:bCs/>
      <w:iCs/>
      <w:szCs w:val="26"/>
      <w:lang w:eastAsia="ru-RU"/>
    </w:rPr>
  </w:style>
  <w:style w:type="paragraph" w:styleId="6">
    <w:name w:val="heading 6"/>
    <w:basedOn w:val="ad"/>
    <w:next w:val="ad"/>
    <w:link w:val="60"/>
    <w:uiPriority w:val="9"/>
    <w:rsid w:val="001350F0"/>
    <w:pPr>
      <w:keepNext/>
      <w:spacing w:after="60" w:line="360" w:lineRule="auto"/>
      <w:ind w:left="1152" w:hanging="1152"/>
      <w:jc w:val="both"/>
      <w:outlineLvl w:val="5"/>
    </w:pPr>
    <w:rPr>
      <w:rFonts w:eastAsia="Times New Roman" w:cs="Times New Roman"/>
      <w:b/>
      <w:bCs/>
      <w:szCs w:val="24"/>
      <w:lang w:eastAsia="ru-RU"/>
    </w:rPr>
  </w:style>
  <w:style w:type="paragraph" w:styleId="7">
    <w:name w:val="heading 7"/>
    <w:basedOn w:val="ad"/>
    <w:next w:val="ad"/>
    <w:link w:val="70"/>
    <w:uiPriority w:val="9"/>
    <w:rsid w:val="001350F0"/>
    <w:pPr>
      <w:suppressAutoHyphens/>
      <w:spacing w:after="60" w:line="360" w:lineRule="auto"/>
      <w:ind w:left="1296" w:hanging="1296"/>
      <w:jc w:val="both"/>
      <w:outlineLvl w:val="6"/>
    </w:pPr>
    <w:rPr>
      <w:rFonts w:eastAsia="Times New Roman" w:cs="Times New Roman"/>
      <w:b/>
      <w:bCs/>
      <w:szCs w:val="20"/>
      <w:lang w:eastAsia="ru-RU"/>
    </w:rPr>
  </w:style>
  <w:style w:type="paragraph" w:styleId="9">
    <w:name w:val="heading 9"/>
    <w:basedOn w:val="ad"/>
    <w:next w:val="ad"/>
    <w:link w:val="90"/>
    <w:uiPriority w:val="9"/>
    <w:rsid w:val="001350F0"/>
    <w:pPr>
      <w:suppressAutoHyphens/>
      <w:spacing w:after="60" w:line="360" w:lineRule="auto"/>
      <w:ind w:left="1584" w:hanging="1584"/>
      <w:jc w:val="both"/>
      <w:outlineLvl w:val="8"/>
    </w:pPr>
    <w:rPr>
      <w:rFonts w:eastAsia="Times New Roman" w:cs="Times New Roman"/>
      <w:b/>
      <w:szCs w:val="20"/>
      <w:lang w:eastAsia="ru-RU"/>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customStyle="1" w:styleId="16">
    <w:name w:val="Заголовок1"/>
    <w:basedOn w:val="af1"/>
    <w:link w:val="af2"/>
    <w:qFormat/>
    <w:rsid w:val="008D6EEC"/>
    <w:pPr>
      <w:numPr>
        <w:numId w:val="1"/>
      </w:numPr>
      <w:spacing w:before="120" w:after="120"/>
      <w:jc w:val="center"/>
    </w:pPr>
    <w:rPr>
      <w:rFonts w:eastAsia="Times New Roman" w:cs="Times New Roman"/>
      <w:b/>
      <w:szCs w:val="20"/>
      <w:lang w:eastAsia="ru-RU"/>
    </w:rPr>
  </w:style>
  <w:style w:type="character" w:customStyle="1" w:styleId="af2">
    <w:name w:val="Заголовок Знак"/>
    <w:basedOn w:val="ae"/>
    <w:link w:val="16"/>
    <w:rsid w:val="008D6EEC"/>
    <w:rPr>
      <w:rFonts w:ascii="Times New Roman" w:eastAsia="Times New Roman" w:hAnsi="Times New Roman" w:cs="Times New Roman"/>
      <w:b/>
      <w:sz w:val="24"/>
      <w:szCs w:val="20"/>
      <w:lang w:eastAsia="ru-RU"/>
    </w:rPr>
  </w:style>
  <w:style w:type="paragraph" w:styleId="af1">
    <w:name w:val="List Paragraph"/>
    <w:aliases w:val="Bullet List,FooterText,numbered,A_маркированный_список,Абзац основного текста,Table-Normal,RSHB_Table-Normal,ТЗ список,Абзац списка литеральный,Bullet 1,Use Case List Paragraph,Paragraphe de liste1,lp1,List Paragraph,it_List1,LSTBUL,Булет 1"/>
    <w:basedOn w:val="ad"/>
    <w:uiPriority w:val="34"/>
    <w:qFormat/>
    <w:rsid w:val="008D6EEC"/>
    <w:pPr>
      <w:ind w:left="720"/>
      <w:contextualSpacing/>
    </w:pPr>
  </w:style>
  <w:style w:type="paragraph" w:customStyle="1" w:styleId="1-">
    <w:name w:val="1 - Заголовок"/>
    <w:basedOn w:val="af1"/>
    <w:link w:val="1-0"/>
    <w:qFormat/>
    <w:rsid w:val="008D6EEC"/>
    <w:pPr>
      <w:spacing w:before="120" w:after="120"/>
      <w:ind w:left="927" w:hanging="360"/>
      <w:jc w:val="center"/>
    </w:pPr>
    <w:rPr>
      <w:rFonts w:eastAsia="Times New Roman" w:cs="Times New Roman"/>
      <w:b/>
      <w:szCs w:val="20"/>
      <w:lang w:eastAsia="ru-RU"/>
    </w:rPr>
  </w:style>
  <w:style w:type="character" w:customStyle="1" w:styleId="1-0">
    <w:name w:val="1 - Заголовок Знак"/>
    <w:basedOn w:val="ae"/>
    <w:link w:val="1-"/>
    <w:rsid w:val="008D6EEC"/>
    <w:rPr>
      <w:rFonts w:ascii="Times New Roman" w:eastAsia="Times New Roman" w:hAnsi="Times New Roman" w:cs="Times New Roman"/>
      <w:b/>
      <w:sz w:val="24"/>
      <w:szCs w:val="20"/>
      <w:lang w:eastAsia="ru-RU"/>
    </w:rPr>
  </w:style>
  <w:style w:type="table" w:styleId="af3">
    <w:name w:val="Table Grid"/>
    <w:basedOn w:val="af"/>
    <w:rsid w:val="003A754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Цветной список - Акцент 1 Знак"/>
    <w:aliases w:val="Маркер Знак,Bullet List Знак,FooterText Знак,numbered Знак,Абзац списка Знак,A_маркированный_список Знак,Абзац основного текста Знак,Table-Normal Знак,RSHB_Table-Normal Знак,ТЗ список Знак,Абзац списка литеральный Знак"/>
    <w:link w:val="-10"/>
    <w:uiPriority w:val="34"/>
    <w:qFormat/>
    <w:rsid w:val="00192763"/>
    <w:rPr>
      <w:sz w:val="22"/>
      <w:szCs w:val="22"/>
      <w:lang w:eastAsia="en-US"/>
    </w:rPr>
  </w:style>
  <w:style w:type="table" w:styleId="-10">
    <w:name w:val="Colorful List Accent 1"/>
    <w:basedOn w:val="af"/>
    <w:link w:val="-1"/>
    <w:uiPriority w:val="34"/>
    <w:semiHidden/>
    <w:unhideWhenUsed/>
    <w:rsid w:val="00192763"/>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Style9">
    <w:name w:val="Style9"/>
    <w:basedOn w:val="ad"/>
    <w:uiPriority w:val="99"/>
    <w:rsid w:val="00727858"/>
    <w:pPr>
      <w:widowControl w:val="0"/>
      <w:autoSpaceDE w:val="0"/>
      <w:autoSpaceDN w:val="0"/>
      <w:adjustRightInd w:val="0"/>
      <w:spacing w:line="295" w:lineRule="exact"/>
      <w:ind w:firstLine="540"/>
      <w:jc w:val="both"/>
    </w:pPr>
    <w:rPr>
      <w:rFonts w:eastAsia="Times New Roman" w:cs="Times New Roman"/>
      <w:szCs w:val="24"/>
      <w:lang w:eastAsia="ru-RU"/>
    </w:rPr>
  </w:style>
  <w:style w:type="character" w:customStyle="1" w:styleId="FontStyle27">
    <w:name w:val="Font Style27"/>
    <w:uiPriority w:val="99"/>
    <w:rsid w:val="00727858"/>
    <w:rPr>
      <w:rFonts w:ascii="Times New Roman" w:hAnsi="Times New Roman" w:cs="Times New Roman"/>
      <w:sz w:val="24"/>
      <w:szCs w:val="24"/>
    </w:rPr>
  </w:style>
  <w:style w:type="paragraph" w:styleId="af4">
    <w:name w:val="footnote text"/>
    <w:aliases w:val=" Знак"/>
    <w:basedOn w:val="ad"/>
    <w:link w:val="af5"/>
    <w:uiPriority w:val="99"/>
    <w:unhideWhenUsed/>
    <w:qFormat/>
    <w:rsid w:val="00EE68D8"/>
    <w:rPr>
      <w:sz w:val="20"/>
      <w:szCs w:val="20"/>
    </w:rPr>
  </w:style>
  <w:style w:type="character" w:customStyle="1" w:styleId="af5">
    <w:name w:val="Текст сноски Знак"/>
    <w:aliases w:val=" Знак Знак"/>
    <w:basedOn w:val="ae"/>
    <w:link w:val="af4"/>
    <w:uiPriority w:val="99"/>
    <w:qFormat/>
    <w:rsid w:val="00EE68D8"/>
    <w:rPr>
      <w:sz w:val="20"/>
      <w:szCs w:val="20"/>
    </w:rPr>
  </w:style>
  <w:style w:type="character" w:styleId="af6">
    <w:name w:val="footnote reference"/>
    <w:basedOn w:val="ae"/>
    <w:uiPriority w:val="99"/>
    <w:unhideWhenUsed/>
    <w:qFormat/>
    <w:rsid w:val="00EE68D8"/>
    <w:rPr>
      <w:vertAlign w:val="superscript"/>
    </w:rPr>
  </w:style>
  <w:style w:type="paragraph" w:customStyle="1" w:styleId="03">
    <w:name w:val="ТЗ0 основной"/>
    <w:basedOn w:val="ad"/>
    <w:link w:val="04"/>
    <w:qFormat/>
    <w:rsid w:val="00EE68D8"/>
    <w:pPr>
      <w:spacing w:after="120" w:line="360" w:lineRule="auto"/>
      <w:ind w:firstLine="567"/>
      <w:jc w:val="both"/>
    </w:pPr>
    <w:rPr>
      <w:rFonts w:eastAsia="Times New Roman" w:cs="Times New Roman"/>
      <w:bCs/>
      <w:spacing w:val="-1"/>
      <w:szCs w:val="24"/>
      <w:lang w:eastAsia="ru-RU"/>
    </w:rPr>
  </w:style>
  <w:style w:type="character" w:customStyle="1" w:styleId="04">
    <w:name w:val="ТЗ0 основной Знак"/>
    <w:link w:val="03"/>
    <w:locked/>
    <w:rsid w:val="00EE68D8"/>
    <w:rPr>
      <w:rFonts w:ascii="Times New Roman" w:eastAsia="Times New Roman" w:hAnsi="Times New Roman" w:cs="Times New Roman"/>
      <w:bCs/>
      <w:spacing w:val="-1"/>
      <w:sz w:val="24"/>
      <w:szCs w:val="24"/>
      <w:lang w:eastAsia="ru-RU"/>
    </w:rPr>
  </w:style>
  <w:style w:type="character" w:customStyle="1" w:styleId="1a">
    <w:name w:val="Заголовок 1 Знак"/>
    <w:basedOn w:val="ae"/>
    <w:link w:val="19"/>
    <w:qFormat/>
    <w:rsid w:val="000C4A76"/>
    <w:rPr>
      <w:rFonts w:asciiTheme="majorHAnsi" w:eastAsiaTheme="majorEastAsia" w:hAnsiTheme="majorHAnsi" w:cstheme="majorBidi"/>
      <w:color w:val="2E74B5" w:themeColor="accent1" w:themeShade="BF"/>
      <w:sz w:val="32"/>
      <w:szCs w:val="32"/>
    </w:rPr>
  </w:style>
  <w:style w:type="paragraph" w:styleId="af7">
    <w:name w:val="TOC Heading"/>
    <w:basedOn w:val="19"/>
    <w:next w:val="ad"/>
    <w:uiPriority w:val="39"/>
    <w:unhideWhenUsed/>
    <w:qFormat/>
    <w:rsid w:val="000C4A76"/>
    <w:pPr>
      <w:outlineLvl w:val="9"/>
    </w:pPr>
    <w:rPr>
      <w:lang w:eastAsia="ru-RU"/>
    </w:rPr>
  </w:style>
  <w:style w:type="paragraph" w:styleId="1b">
    <w:name w:val="toc 1"/>
    <w:basedOn w:val="ad"/>
    <w:next w:val="ad"/>
    <w:autoRedefine/>
    <w:uiPriority w:val="39"/>
    <w:unhideWhenUsed/>
    <w:rsid w:val="002363AD"/>
    <w:pPr>
      <w:tabs>
        <w:tab w:val="right" w:pos="9923"/>
      </w:tabs>
      <w:spacing w:before="120" w:after="120"/>
    </w:pPr>
    <w:rPr>
      <w:b/>
    </w:rPr>
  </w:style>
  <w:style w:type="character" w:styleId="af8">
    <w:name w:val="Hyperlink"/>
    <w:basedOn w:val="ae"/>
    <w:uiPriority w:val="99"/>
    <w:unhideWhenUsed/>
    <w:rsid w:val="000C4A76"/>
    <w:rPr>
      <w:color w:val="0563C1" w:themeColor="hyperlink"/>
      <w:u w:val="single"/>
    </w:rPr>
  </w:style>
  <w:style w:type="paragraph" w:styleId="22">
    <w:name w:val="toc 2"/>
    <w:basedOn w:val="ad"/>
    <w:next w:val="ad"/>
    <w:autoRedefine/>
    <w:uiPriority w:val="39"/>
    <w:unhideWhenUsed/>
    <w:rsid w:val="002363AD"/>
    <w:pPr>
      <w:tabs>
        <w:tab w:val="left" w:pos="880"/>
        <w:tab w:val="right" w:leader="dot" w:pos="9921"/>
      </w:tabs>
      <w:ind w:left="221"/>
    </w:pPr>
  </w:style>
  <w:style w:type="paragraph" w:customStyle="1" w:styleId="1-1">
    <w:name w:val="1 - ОсН"/>
    <w:basedOn w:val="1-"/>
    <w:link w:val="1-2"/>
    <w:qFormat/>
    <w:rsid w:val="009E0D4C"/>
    <w:pPr>
      <w:spacing w:before="0" w:after="0"/>
      <w:ind w:left="426" w:firstLine="567"/>
      <w:contextualSpacing w:val="0"/>
      <w:jc w:val="both"/>
    </w:pPr>
    <w:rPr>
      <w:b w:val="0"/>
    </w:rPr>
  </w:style>
  <w:style w:type="character" w:customStyle="1" w:styleId="1-2">
    <w:name w:val="1 - ОсН Знак"/>
    <w:basedOn w:val="ae"/>
    <w:link w:val="1-1"/>
    <w:rsid w:val="009E0D4C"/>
    <w:rPr>
      <w:rFonts w:ascii="Times New Roman" w:eastAsia="Times New Roman" w:hAnsi="Times New Roman" w:cs="Times New Roman"/>
      <w:sz w:val="24"/>
      <w:szCs w:val="20"/>
      <w:lang w:eastAsia="ru-RU"/>
    </w:rPr>
  </w:style>
  <w:style w:type="character" w:styleId="af9">
    <w:name w:val="annotation reference"/>
    <w:basedOn w:val="ae"/>
    <w:uiPriority w:val="99"/>
    <w:unhideWhenUsed/>
    <w:qFormat/>
    <w:rsid w:val="009E0D4C"/>
    <w:rPr>
      <w:sz w:val="16"/>
      <w:szCs w:val="16"/>
    </w:rPr>
  </w:style>
  <w:style w:type="paragraph" w:styleId="afa">
    <w:name w:val="annotation text"/>
    <w:basedOn w:val="ad"/>
    <w:link w:val="afb"/>
    <w:uiPriority w:val="99"/>
    <w:unhideWhenUsed/>
    <w:rsid w:val="009E0D4C"/>
    <w:rPr>
      <w:sz w:val="20"/>
      <w:szCs w:val="20"/>
    </w:rPr>
  </w:style>
  <w:style w:type="character" w:customStyle="1" w:styleId="afb">
    <w:name w:val="Текст примечания Знак"/>
    <w:basedOn w:val="ae"/>
    <w:link w:val="afa"/>
    <w:uiPriority w:val="99"/>
    <w:rsid w:val="009E0D4C"/>
    <w:rPr>
      <w:sz w:val="20"/>
      <w:szCs w:val="20"/>
    </w:rPr>
  </w:style>
  <w:style w:type="paragraph" w:styleId="afc">
    <w:name w:val="annotation subject"/>
    <w:basedOn w:val="afa"/>
    <w:next w:val="afa"/>
    <w:link w:val="afd"/>
    <w:uiPriority w:val="99"/>
    <w:semiHidden/>
    <w:unhideWhenUsed/>
    <w:rsid w:val="009E0D4C"/>
    <w:rPr>
      <w:b/>
      <w:bCs/>
    </w:rPr>
  </w:style>
  <w:style w:type="character" w:customStyle="1" w:styleId="afd">
    <w:name w:val="Тема примечания Знак"/>
    <w:basedOn w:val="afb"/>
    <w:link w:val="afc"/>
    <w:uiPriority w:val="99"/>
    <w:semiHidden/>
    <w:rsid w:val="009E0D4C"/>
    <w:rPr>
      <w:b/>
      <w:bCs/>
      <w:sz w:val="20"/>
      <w:szCs w:val="20"/>
    </w:rPr>
  </w:style>
  <w:style w:type="paragraph" w:styleId="afe">
    <w:name w:val="Revision"/>
    <w:hidden/>
    <w:uiPriority w:val="99"/>
    <w:semiHidden/>
    <w:rsid w:val="009E0D4C"/>
    <w:pPr>
      <w:spacing w:after="0" w:line="240" w:lineRule="auto"/>
    </w:pPr>
  </w:style>
  <w:style w:type="paragraph" w:styleId="aff">
    <w:name w:val="Balloon Text"/>
    <w:basedOn w:val="ad"/>
    <w:link w:val="aff0"/>
    <w:uiPriority w:val="99"/>
    <w:semiHidden/>
    <w:unhideWhenUsed/>
    <w:rsid w:val="009E0D4C"/>
    <w:rPr>
      <w:rFonts w:ascii="Segoe UI" w:hAnsi="Segoe UI" w:cs="Segoe UI"/>
      <w:sz w:val="18"/>
      <w:szCs w:val="18"/>
    </w:rPr>
  </w:style>
  <w:style w:type="character" w:customStyle="1" w:styleId="aff0">
    <w:name w:val="Текст выноски Знак"/>
    <w:basedOn w:val="ae"/>
    <w:link w:val="aff"/>
    <w:uiPriority w:val="99"/>
    <w:semiHidden/>
    <w:rsid w:val="009E0D4C"/>
    <w:rPr>
      <w:rFonts w:ascii="Segoe UI" w:hAnsi="Segoe UI" w:cs="Segoe UI"/>
      <w:sz w:val="18"/>
      <w:szCs w:val="18"/>
    </w:rPr>
  </w:style>
  <w:style w:type="paragraph" w:customStyle="1" w:styleId="1-3">
    <w:name w:val="1 - Таблица"/>
    <w:basedOn w:val="ad"/>
    <w:link w:val="1-4"/>
    <w:qFormat/>
    <w:rsid w:val="00AA032A"/>
    <w:pPr>
      <w:contextualSpacing/>
      <w:jc w:val="both"/>
    </w:pPr>
    <w:rPr>
      <w:rFonts w:eastAsia="Times New Roman" w:cs="Times New Roman"/>
      <w:szCs w:val="20"/>
      <w:lang w:eastAsia="ru-RU" w:bidi="he-IL"/>
    </w:rPr>
  </w:style>
  <w:style w:type="character" w:customStyle="1" w:styleId="1-4">
    <w:name w:val="1 - Таблица Знак"/>
    <w:basedOn w:val="ae"/>
    <w:link w:val="1-3"/>
    <w:rsid w:val="00AA032A"/>
    <w:rPr>
      <w:rFonts w:ascii="Times New Roman" w:eastAsia="Times New Roman" w:hAnsi="Times New Roman" w:cs="Times New Roman"/>
      <w:sz w:val="24"/>
      <w:szCs w:val="20"/>
      <w:lang w:eastAsia="ru-RU" w:bidi="he-IL"/>
    </w:rPr>
  </w:style>
  <w:style w:type="paragraph" w:customStyle="1" w:styleId="ab">
    <w:name w:val="Маркер"/>
    <w:basedOn w:val="af1"/>
    <w:qFormat/>
    <w:rsid w:val="00BE3395"/>
    <w:pPr>
      <w:numPr>
        <w:numId w:val="3"/>
      </w:numPr>
      <w:jc w:val="both"/>
    </w:pPr>
    <w:rPr>
      <w:rFonts w:eastAsia="Times New Roman" w:cs="Times New Roman"/>
      <w:szCs w:val="20"/>
      <w:lang w:eastAsia="ru-RU"/>
    </w:rPr>
  </w:style>
  <w:style w:type="paragraph" w:customStyle="1" w:styleId="NumberedLevel1">
    <w:name w:val="Numbered Level 1"/>
    <w:basedOn w:val="aff1"/>
    <w:qFormat/>
    <w:rsid w:val="00A37CF9"/>
    <w:pPr>
      <w:spacing w:before="120" w:after="0"/>
      <w:jc w:val="both"/>
    </w:pPr>
    <w:rPr>
      <w:rFonts w:eastAsia="Times New Roman" w:cs="Times New Roman"/>
      <w:color w:val="000000"/>
      <w:kern w:val="24"/>
      <w:szCs w:val="24"/>
      <w:lang w:eastAsia="ru-RU"/>
    </w:rPr>
  </w:style>
  <w:style w:type="character" w:customStyle="1" w:styleId="apple-style-span">
    <w:name w:val="apple-style-span"/>
    <w:rsid w:val="00A37CF9"/>
  </w:style>
  <w:style w:type="paragraph" w:customStyle="1" w:styleId="01">
    <w:name w:val="ТЗ0 Марк б/н1"/>
    <w:basedOn w:val="ad"/>
    <w:link w:val="011"/>
    <w:rsid w:val="00A37CF9"/>
    <w:pPr>
      <w:numPr>
        <w:numId w:val="4"/>
      </w:numPr>
      <w:spacing w:before="60" w:after="60" w:line="360" w:lineRule="auto"/>
      <w:jc w:val="both"/>
    </w:pPr>
    <w:rPr>
      <w:rFonts w:eastAsia="Times New Roman" w:cs="Times New Roman"/>
      <w:w w:val="101"/>
      <w:szCs w:val="24"/>
      <w:lang w:val="en-US" w:eastAsia="ru-RU"/>
    </w:rPr>
  </w:style>
  <w:style w:type="character" w:customStyle="1" w:styleId="011">
    <w:name w:val="ТЗ0 Марк б/н1 Знак"/>
    <w:link w:val="01"/>
    <w:locked/>
    <w:rsid w:val="00A37CF9"/>
    <w:rPr>
      <w:rFonts w:ascii="Times New Roman" w:eastAsia="Times New Roman" w:hAnsi="Times New Roman" w:cs="Times New Roman"/>
      <w:w w:val="101"/>
      <w:sz w:val="24"/>
      <w:szCs w:val="24"/>
      <w:lang w:val="en-US" w:eastAsia="ru-RU"/>
    </w:rPr>
  </w:style>
  <w:style w:type="paragraph" w:styleId="aff1">
    <w:name w:val="Body Text"/>
    <w:basedOn w:val="ad"/>
    <w:link w:val="aff2"/>
    <w:uiPriority w:val="99"/>
    <w:semiHidden/>
    <w:unhideWhenUsed/>
    <w:rsid w:val="00A37CF9"/>
    <w:pPr>
      <w:spacing w:after="120"/>
    </w:pPr>
  </w:style>
  <w:style w:type="character" w:customStyle="1" w:styleId="aff2">
    <w:name w:val="Основной текст Знак"/>
    <w:basedOn w:val="ae"/>
    <w:link w:val="aff1"/>
    <w:uiPriority w:val="99"/>
    <w:semiHidden/>
    <w:rsid w:val="00A37CF9"/>
  </w:style>
  <w:style w:type="character" w:customStyle="1" w:styleId="WW8Num3z3">
    <w:name w:val="WW8Num3z3"/>
    <w:rsid w:val="0037007F"/>
    <w:rPr>
      <w:rFonts w:ascii="Symbol" w:hAnsi="Symbol" w:cs="Symbol" w:hint="default"/>
    </w:rPr>
  </w:style>
  <w:style w:type="paragraph" w:customStyle="1" w:styleId="aa">
    <w:name w:val="Нумерованный"/>
    <w:basedOn w:val="ad"/>
    <w:link w:val="aff3"/>
    <w:qFormat/>
    <w:rsid w:val="00E873DE"/>
    <w:pPr>
      <w:numPr>
        <w:numId w:val="6"/>
      </w:numPr>
      <w:spacing w:before="120" w:after="120"/>
      <w:jc w:val="both"/>
    </w:pPr>
    <w:rPr>
      <w:rFonts w:eastAsia="Times New Roman" w:cs="Times New Roman"/>
      <w:szCs w:val="24"/>
      <w:lang w:eastAsia="ru-RU"/>
    </w:rPr>
  </w:style>
  <w:style w:type="character" w:customStyle="1" w:styleId="aff3">
    <w:name w:val="Нумерованный Знак"/>
    <w:link w:val="aa"/>
    <w:rsid w:val="00E873DE"/>
    <w:rPr>
      <w:rFonts w:ascii="Times New Roman" w:eastAsia="Times New Roman" w:hAnsi="Times New Roman" w:cs="Times New Roman"/>
      <w:sz w:val="24"/>
      <w:szCs w:val="24"/>
      <w:lang w:eastAsia="ru-RU"/>
    </w:rPr>
  </w:style>
  <w:style w:type="character" w:customStyle="1" w:styleId="1c">
    <w:name w:val="Список 1 Знак"/>
    <w:link w:val="18"/>
    <w:locked/>
    <w:rsid w:val="0093632B"/>
    <w:rPr>
      <w:rFonts w:ascii="Times New Roman" w:hAnsi="Times New Roman"/>
      <w:sz w:val="24"/>
      <w:szCs w:val="24"/>
    </w:rPr>
  </w:style>
  <w:style w:type="paragraph" w:customStyle="1" w:styleId="18">
    <w:name w:val="Список 1"/>
    <w:basedOn w:val="ad"/>
    <w:link w:val="1c"/>
    <w:rsid w:val="0093632B"/>
    <w:pPr>
      <w:widowControl w:val="0"/>
      <w:numPr>
        <w:numId w:val="5"/>
      </w:numPr>
      <w:spacing w:before="60" w:after="60"/>
      <w:jc w:val="both"/>
    </w:pPr>
    <w:rPr>
      <w:szCs w:val="24"/>
    </w:rPr>
  </w:style>
  <w:style w:type="paragraph" w:styleId="aff4">
    <w:name w:val="footer"/>
    <w:basedOn w:val="ad"/>
    <w:link w:val="aff5"/>
    <w:uiPriority w:val="99"/>
    <w:unhideWhenUsed/>
    <w:rsid w:val="00150505"/>
    <w:pPr>
      <w:tabs>
        <w:tab w:val="center" w:pos="4677"/>
        <w:tab w:val="right" w:pos="9355"/>
      </w:tabs>
      <w:jc w:val="both"/>
    </w:pPr>
    <w:rPr>
      <w:rFonts w:eastAsia="Times New Roman" w:cs="Times New Roman"/>
      <w:szCs w:val="20"/>
      <w:lang w:eastAsia="ru-RU"/>
    </w:rPr>
  </w:style>
  <w:style w:type="character" w:customStyle="1" w:styleId="aff5">
    <w:name w:val="Нижний колонтитул Знак"/>
    <w:basedOn w:val="ae"/>
    <w:link w:val="aff4"/>
    <w:uiPriority w:val="99"/>
    <w:rsid w:val="00150505"/>
    <w:rPr>
      <w:rFonts w:ascii="Times New Roman" w:eastAsia="Times New Roman" w:hAnsi="Times New Roman" w:cs="Times New Roman"/>
      <w:sz w:val="24"/>
      <w:szCs w:val="20"/>
      <w:lang w:eastAsia="ru-RU"/>
    </w:rPr>
  </w:style>
  <w:style w:type="paragraph" w:customStyle="1" w:styleId="210">
    <w:name w:val="Основной текст 21"/>
    <w:basedOn w:val="ad"/>
    <w:uiPriority w:val="99"/>
    <w:rsid w:val="000D58E7"/>
    <w:pPr>
      <w:widowControl w:val="0"/>
      <w:overflowPunct w:val="0"/>
      <w:autoSpaceDE w:val="0"/>
      <w:autoSpaceDN w:val="0"/>
      <w:adjustRightInd w:val="0"/>
      <w:ind w:left="284"/>
      <w:textAlignment w:val="baseline"/>
    </w:pPr>
    <w:rPr>
      <w:rFonts w:eastAsia="Times New Roman" w:cs="Times New Roman"/>
      <w:sz w:val="20"/>
      <w:szCs w:val="20"/>
      <w:lang w:eastAsia="zh-CN"/>
    </w:rPr>
  </w:style>
  <w:style w:type="paragraph" w:styleId="aff6">
    <w:name w:val="No Spacing"/>
    <w:link w:val="aff7"/>
    <w:qFormat/>
    <w:rsid w:val="000D58E7"/>
    <w:pPr>
      <w:spacing w:after="0" w:line="240" w:lineRule="auto"/>
    </w:pPr>
    <w:rPr>
      <w:rFonts w:ascii="Calibri" w:eastAsia="Calibri" w:hAnsi="Calibri" w:cs="Calibri"/>
    </w:rPr>
  </w:style>
  <w:style w:type="character" w:customStyle="1" w:styleId="aff7">
    <w:name w:val="Без интервала Знак"/>
    <w:basedOn w:val="ae"/>
    <w:link w:val="aff6"/>
    <w:qFormat/>
    <w:rsid w:val="000D58E7"/>
    <w:rPr>
      <w:rFonts w:ascii="Calibri" w:eastAsia="Calibri" w:hAnsi="Calibri" w:cs="Calibri"/>
    </w:rPr>
  </w:style>
  <w:style w:type="character" w:customStyle="1" w:styleId="fdwlist">
    <w:name w:val="f_dw_list"/>
    <w:basedOn w:val="ae"/>
    <w:qFormat/>
    <w:rsid w:val="00BF445F"/>
  </w:style>
  <w:style w:type="character" w:customStyle="1" w:styleId="fdwlistlast">
    <w:name w:val="f_dw_list_last"/>
    <w:basedOn w:val="ae"/>
    <w:qFormat/>
    <w:rsid w:val="00BF445F"/>
  </w:style>
  <w:style w:type="character" w:customStyle="1" w:styleId="fdwlistind">
    <w:name w:val="f_dw_list_ind"/>
    <w:basedOn w:val="ae"/>
    <w:qFormat/>
    <w:rsid w:val="00BF445F"/>
  </w:style>
  <w:style w:type="character" w:customStyle="1" w:styleId="fdwlisttext">
    <w:name w:val="f_dw_list_text"/>
    <w:basedOn w:val="ae"/>
    <w:qFormat/>
    <w:rsid w:val="00BF445F"/>
  </w:style>
  <w:style w:type="character" w:customStyle="1" w:styleId="1d">
    <w:name w:val="Знак примечания1"/>
    <w:qFormat/>
    <w:rsid w:val="00526276"/>
    <w:rPr>
      <w:sz w:val="16"/>
      <w:szCs w:val="16"/>
    </w:rPr>
  </w:style>
  <w:style w:type="paragraph" w:styleId="aff8">
    <w:name w:val="Normal (Web)"/>
    <w:aliases w:val="Знак Знак Знак,Обычный (веб) Знак Знак,Обычный (веб) Знак Знак Знак,Знак Знак Знак1 Знак Знак,Обычный (веб) Знак1,Знак Знак Знак1 Знак Знак Знак Знак Знак Знак, Знак Знак Знак1 Знак Знак, Знак Знак Знак1 Знак Знак Знак Знак Знак Знак"/>
    <w:basedOn w:val="ad"/>
    <w:unhideWhenUsed/>
    <w:qFormat/>
    <w:rsid w:val="00041EAA"/>
    <w:pPr>
      <w:spacing w:before="100" w:beforeAutospacing="1" w:after="100" w:afterAutospacing="1"/>
    </w:pPr>
    <w:rPr>
      <w:rFonts w:eastAsia="Times New Roman" w:cs="Times New Roman"/>
      <w:szCs w:val="24"/>
      <w:lang w:eastAsia="ru-RU"/>
    </w:rPr>
  </w:style>
  <w:style w:type="character" w:styleId="aff9">
    <w:name w:val="Strong"/>
    <w:basedOn w:val="ae"/>
    <w:uiPriority w:val="22"/>
    <w:qFormat/>
    <w:rsid w:val="00041EAA"/>
    <w:rPr>
      <w:b/>
      <w:bCs/>
    </w:rPr>
  </w:style>
  <w:style w:type="paragraph" w:customStyle="1" w:styleId="010">
    <w:name w:val="_Текст0_Список 1 уровня"/>
    <w:link w:val="012"/>
    <w:rsid w:val="00A76E9D"/>
    <w:pPr>
      <w:numPr>
        <w:numId w:val="7"/>
      </w:numPr>
      <w:spacing w:after="120" w:line="240" w:lineRule="auto"/>
      <w:jc w:val="both"/>
    </w:pPr>
    <w:rPr>
      <w:rFonts w:ascii="Arial" w:eastAsia="Times New Roman" w:hAnsi="Arial" w:cs="Times New Roman"/>
      <w:sz w:val="24"/>
      <w:szCs w:val="24"/>
      <w:lang w:eastAsia="ru-RU"/>
    </w:rPr>
  </w:style>
  <w:style w:type="character" w:customStyle="1" w:styleId="012">
    <w:name w:val="_Текст0_Список 1 уровня Знак"/>
    <w:link w:val="010"/>
    <w:rsid w:val="00A76E9D"/>
    <w:rPr>
      <w:rFonts w:ascii="Arial" w:eastAsia="Times New Roman" w:hAnsi="Arial" w:cs="Times New Roman"/>
      <w:sz w:val="24"/>
      <w:szCs w:val="24"/>
      <w:lang w:eastAsia="ru-RU"/>
    </w:rPr>
  </w:style>
  <w:style w:type="character" w:customStyle="1" w:styleId="1e">
    <w:name w:val="Строгий1"/>
    <w:rsid w:val="00A76E9D"/>
    <w:rPr>
      <w:b/>
      <w:bCs/>
    </w:rPr>
  </w:style>
  <w:style w:type="character" w:customStyle="1" w:styleId="30">
    <w:name w:val="Заголовок 3 Знак"/>
    <w:aliases w:val="H3 Знак,3 Знак,Пункт Знак"/>
    <w:basedOn w:val="ae"/>
    <w:link w:val="3"/>
    <w:rsid w:val="00DF37AE"/>
    <w:rPr>
      <w:rFonts w:asciiTheme="majorHAnsi" w:eastAsiaTheme="majorEastAsia" w:hAnsiTheme="majorHAnsi" w:cstheme="majorBidi"/>
      <w:b/>
      <w:bCs/>
      <w:color w:val="5B9BD5" w:themeColor="accent1"/>
    </w:rPr>
  </w:style>
  <w:style w:type="character" w:customStyle="1" w:styleId="40">
    <w:name w:val="Заголовок 4 Знак"/>
    <w:aliases w:val="Заголовок 4 (Приложение) Знак,H4 Знак"/>
    <w:basedOn w:val="ae"/>
    <w:link w:val="4"/>
    <w:uiPriority w:val="9"/>
    <w:rsid w:val="00DF37AE"/>
    <w:rPr>
      <w:rFonts w:asciiTheme="majorHAnsi" w:eastAsiaTheme="majorEastAsia" w:hAnsiTheme="majorHAnsi" w:cstheme="majorBidi"/>
      <w:b/>
      <w:bCs/>
      <w:i/>
      <w:iCs/>
      <w:color w:val="5B9BD5" w:themeColor="accent1"/>
    </w:rPr>
  </w:style>
  <w:style w:type="paragraph" w:styleId="a8">
    <w:name w:val="List Bullet"/>
    <w:basedOn w:val="ad"/>
    <w:rsid w:val="00DF37AE"/>
    <w:pPr>
      <w:numPr>
        <w:numId w:val="8"/>
      </w:numPr>
      <w:spacing w:line="360" w:lineRule="auto"/>
      <w:contextualSpacing/>
      <w:jc w:val="both"/>
    </w:pPr>
    <w:rPr>
      <w:rFonts w:cs="Times New Roman"/>
      <w:szCs w:val="24"/>
      <w:lang w:eastAsia="ru-RU"/>
    </w:rPr>
  </w:style>
  <w:style w:type="paragraph" w:customStyle="1" w:styleId="affa">
    <w:name w:val="Табл заг"/>
    <w:basedOn w:val="ad"/>
    <w:qFormat/>
    <w:rsid w:val="00592F29"/>
    <w:pPr>
      <w:spacing w:line="20" w:lineRule="atLeast"/>
      <w:jc w:val="center"/>
    </w:pPr>
    <w:rPr>
      <w:rFonts w:ascii="Tahoma" w:eastAsiaTheme="minorEastAsia" w:hAnsi="Tahoma"/>
      <w:b/>
      <w:sz w:val="20"/>
      <w:szCs w:val="20"/>
      <w:lang w:val="en-GB"/>
    </w:rPr>
  </w:style>
  <w:style w:type="paragraph" w:styleId="affb">
    <w:name w:val="header"/>
    <w:basedOn w:val="ad"/>
    <w:link w:val="affc"/>
    <w:uiPriority w:val="99"/>
    <w:unhideWhenUsed/>
    <w:rsid w:val="0038497E"/>
    <w:pPr>
      <w:tabs>
        <w:tab w:val="center" w:pos="4677"/>
        <w:tab w:val="right" w:pos="9355"/>
      </w:tabs>
    </w:pPr>
  </w:style>
  <w:style w:type="character" w:customStyle="1" w:styleId="affc">
    <w:name w:val="Верхний колонтитул Знак"/>
    <w:basedOn w:val="ae"/>
    <w:link w:val="affb"/>
    <w:uiPriority w:val="99"/>
    <w:rsid w:val="0038497E"/>
  </w:style>
  <w:style w:type="character" w:customStyle="1" w:styleId="21">
    <w:name w:val="Заголовок 2 Знак"/>
    <w:aliases w:val="H2 Знак,h2 Знак"/>
    <w:basedOn w:val="ae"/>
    <w:link w:val="20"/>
    <w:uiPriority w:val="9"/>
    <w:semiHidden/>
    <w:rsid w:val="00513A86"/>
    <w:rPr>
      <w:rFonts w:asciiTheme="majorHAnsi" w:eastAsiaTheme="majorEastAsia" w:hAnsiTheme="majorHAnsi" w:cstheme="majorBidi"/>
      <w:b/>
      <w:bCs/>
      <w:color w:val="5B9BD5" w:themeColor="accent1"/>
      <w:sz w:val="26"/>
      <w:szCs w:val="26"/>
    </w:rPr>
  </w:style>
  <w:style w:type="paragraph" w:customStyle="1" w:styleId="00">
    <w:name w:val="ТЗ0 Марк с/н"/>
    <w:basedOn w:val="ad"/>
    <w:autoRedefine/>
    <w:rsid w:val="00513A86"/>
    <w:pPr>
      <w:numPr>
        <w:numId w:val="12"/>
      </w:numPr>
      <w:spacing w:line="360" w:lineRule="auto"/>
      <w:jc w:val="both"/>
    </w:pPr>
    <w:rPr>
      <w:rFonts w:eastAsia="Times New Roman" w:cs="Times New Roman"/>
      <w:spacing w:val="2"/>
      <w:szCs w:val="24"/>
      <w:lang w:eastAsia="ru-RU"/>
    </w:rPr>
  </w:style>
  <w:style w:type="paragraph" w:customStyle="1" w:styleId="0">
    <w:name w:val="ТЗ0 Марк тире"/>
    <w:basedOn w:val="03"/>
    <w:autoRedefine/>
    <w:qFormat/>
    <w:rsid w:val="00513A86"/>
    <w:pPr>
      <w:numPr>
        <w:numId w:val="11"/>
      </w:numPr>
      <w:tabs>
        <w:tab w:val="left" w:pos="1134"/>
      </w:tabs>
      <w:spacing w:before="60" w:after="60"/>
      <w:ind w:left="1494"/>
    </w:pPr>
    <w:rPr>
      <w:lang w:val="en-US"/>
    </w:rPr>
  </w:style>
  <w:style w:type="paragraph" w:customStyle="1" w:styleId="ParagraphNumber">
    <w:name w:val="Paragraph Number"/>
    <w:qFormat/>
    <w:rsid w:val="00513A86"/>
    <w:pPr>
      <w:tabs>
        <w:tab w:val="left" w:pos="1276"/>
      </w:tabs>
      <w:spacing w:after="0" w:line="360" w:lineRule="auto"/>
      <w:ind w:firstLine="709"/>
      <w:jc w:val="both"/>
    </w:pPr>
    <w:rPr>
      <w:rFonts w:ascii="Times New Roman" w:eastAsia="Times New Roman" w:hAnsi="Times New Roman" w:cs="Times New Roman"/>
      <w:sz w:val="24"/>
      <w:szCs w:val="20"/>
    </w:rPr>
  </w:style>
  <w:style w:type="paragraph" w:customStyle="1" w:styleId="Default">
    <w:name w:val="Default"/>
    <w:rsid w:val="007157CD"/>
    <w:pPr>
      <w:autoSpaceDE w:val="0"/>
      <w:autoSpaceDN w:val="0"/>
      <w:adjustRightInd w:val="0"/>
      <w:spacing w:after="0" w:line="240" w:lineRule="auto"/>
    </w:pPr>
    <w:rPr>
      <w:rFonts w:ascii="Calibri" w:hAnsi="Calibri" w:cs="Calibri"/>
      <w:color w:val="000000"/>
      <w:sz w:val="24"/>
      <w:szCs w:val="24"/>
    </w:rPr>
  </w:style>
  <w:style w:type="numbering" w:customStyle="1" w:styleId="ac">
    <w:name w:val="Заголовки"/>
    <w:uiPriority w:val="99"/>
    <w:rsid w:val="00C473B0"/>
    <w:pPr>
      <w:numPr>
        <w:numId w:val="13"/>
      </w:numPr>
    </w:pPr>
  </w:style>
  <w:style w:type="paragraph" w:customStyle="1" w:styleId="a0">
    <w:name w:val="Маркеры"/>
    <w:basedOn w:val="ad"/>
    <w:link w:val="affd"/>
    <w:qFormat/>
    <w:rsid w:val="00C473B0"/>
    <w:pPr>
      <w:numPr>
        <w:numId w:val="14"/>
      </w:numPr>
      <w:spacing w:line="264" w:lineRule="auto"/>
      <w:jc w:val="both"/>
    </w:pPr>
    <w:rPr>
      <w:sz w:val="20"/>
    </w:rPr>
  </w:style>
  <w:style w:type="character" w:customStyle="1" w:styleId="affd">
    <w:name w:val="Маркеры Знак"/>
    <w:basedOn w:val="ae"/>
    <w:link w:val="a0"/>
    <w:rsid w:val="00C473B0"/>
    <w:rPr>
      <w:rFonts w:ascii="Times New Roman" w:hAnsi="Times New Roman"/>
      <w:sz w:val="20"/>
    </w:rPr>
  </w:style>
  <w:style w:type="paragraph" w:customStyle="1" w:styleId="a5">
    <w:name w:val="Название таблицы"/>
    <w:basedOn w:val="ad"/>
    <w:next w:val="ad"/>
    <w:link w:val="affe"/>
    <w:qFormat/>
    <w:rsid w:val="00403927"/>
    <w:pPr>
      <w:keepNext/>
      <w:numPr>
        <w:numId w:val="15"/>
      </w:numPr>
      <w:spacing w:before="100" w:after="100" w:line="276" w:lineRule="auto"/>
      <w:jc w:val="center"/>
    </w:pPr>
    <w:rPr>
      <w:rFonts w:ascii="Trebuchet MS" w:eastAsia="Times New Roman" w:hAnsi="Trebuchet MS" w:cs="Times New Roman"/>
      <w:b/>
      <w:sz w:val="18"/>
      <w:lang w:val="en-US" w:eastAsia="ja-JP" w:bidi="hi-IN"/>
    </w:rPr>
  </w:style>
  <w:style w:type="paragraph" w:customStyle="1" w:styleId="a7">
    <w:name w:val="Название диаграммы"/>
    <w:basedOn w:val="afff"/>
    <w:uiPriority w:val="9"/>
    <w:rsid w:val="00403927"/>
    <w:pPr>
      <w:numPr>
        <w:ilvl w:val="2"/>
        <w:numId w:val="15"/>
      </w:numPr>
      <w:spacing w:before="100" w:beforeAutospacing="1" w:after="100" w:afterAutospacing="1"/>
      <w:jc w:val="center"/>
    </w:pPr>
    <w:rPr>
      <w:rFonts w:ascii="Trebuchet MS" w:eastAsia="Tahoma" w:hAnsi="Trebuchet MS" w:cs="Times New Roman"/>
      <w:color w:val="auto"/>
    </w:rPr>
  </w:style>
  <w:style w:type="paragraph" w:customStyle="1" w:styleId="a6">
    <w:name w:val="Название рисунка"/>
    <w:basedOn w:val="afff"/>
    <w:next w:val="ad"/>
    <w:uiPriority w:val="9"/>
    <w:rsid w:val="00403927"/>
    <w:pPr>
      <w:numPr>
        <w:ilvl w:val="1"/>
        <w:numId w:val="15"/>
      </w:numPr>
      <w:spacing w:before="100" w:beforeAutospacing="1" w:after="100" w:afterAutospacing="1"/>
      <w:jc w:val="center"/>
    </w:pPr>
    <w:rPr>
      <w:rFonts w:ascii="Trebuchet MS" w:eastAsia="Tahoma" w:hAnsi="Trebuchet MS" w:cs="Times New Roman"/>
      <w:color w:val="7F7F7F"/>
    </w:rPr>
  </w:style>
  <w:style w:type="numbering" w:customStyle="1" w:styleId="a4">
    <w:name w:val="Данные и иллюстрации"/>
    <w:uiPriority w:val="99"/>
    <w:rsid w:val="00403927"/>
    <w:pPr>
      <w:numPr>
        <w:numId w:val="15"/>
      </w:numPr>
    </w:pPr>
  </w:style>
  <w:style w:type="paragraph" w:styleId="afff">
    <w:name w:val="caption"/>
    <w:basedOn w:val="ad"/>
    <w:next w:val="ad"/>
    <w:uiPriority w:val="99"/>
    <w:semiHidden/>
    <w:unhideWhenUsed/>
    <w:qFormat/>
    <w:rsid w:val="00403927"/>
    <w:pPr>
      <w:spacing w:after="200"/>
    </w:pPr>
    <w:rPr>
      <w:b/>
      <w:bCs/>
      <w:color w:val="5B9BD5" w:themeColor="accent1"/>
      <w:sz w:val="18"/>
      <w:szCs w:val="18"/>
    </w:rPr>
  </w:style>
  <w:style w:type="paragraph" w:styleId="a1">
    <w:name w:val="List Number"/>
    <w:basedOn w:val="af1"/>
    <w:uiPriority w:val="11"/>
    <w:rsid w:val="00550E00"/>
    <w:pPr>
      <w:numPr>
        <w:numId w:val="16"/>
      </w:numPr>
    </w:pPr>
    <w:rPr>
      <w:rFonts w:cs="Times New Roman"/>
      <w:szCs w:val="24"/>
      <w:lang w:eastAsia="ru-RU"/>
    </w:rPr>
  </w:style>
  <w:style w:type="paragraph" w:customStyle="1" w:styleId="a3">
    <w:name w:val="Марк список в табл"/>
    <w:basedOn w:val="ad"/>
    <w:qFormat/>
    <w:rsid w:val="00550E00"/>
    <w:pPr>
      <w:numPr>
        <w:numId w:val="17"/>
      </w:numPr>
      <w:spacing w:line="360" w:lineRule="auto"/>
      <w:jc w:val="both"/>
    </w:pPr>
    <w:rPr>
      <w:rFonts w:cs="Times New Roman"/>
      <w:szCs w:val="24"/>
      <w:lang w:eastAsia="ru-RU"/>
    </w:rPr>
  </w:style>
  <w:style w:type="character" w:customStyle="1" w:styleId="affe">
    <w:name w:val="Название таблицы Знак"/>
    <w:basedOn w:val="ae"/>
    <w:link w:val="a5"/>
    <w:rsid w:val="004357C7"/>
    <w:rPr>
      <w:rFonts w:ascii="Trebuchet MS" w:eastAsia="Times New Roman" w:hAnsi="Trebuchet MS" w:cs="Times New Roman"/>
      <w:b/>
      <w:sz w:val="18"/>
      <w:lang w:val="en-US" w:eastAsia="ja-JP" w:bidi="hi-IN"/>
    </w:rPr>
  </w:style>
  <w:style w:type="paragraph" w:customStyle="1" w:styleId="afff0">
    <w:name w:val="Текст в таблице"/>
    <w:basedOn w:val="ad"/>
    <w:uiPriority w:val="5"/>
    <w:qFormat/>
    <w:rsid w:val="004357C7"/>
    <w:pPr>
      <w:spacing w:before="120" w:line="360" w:lineRule="auto"/>
      <w:jc w:val="both"/>
    </w:pPr>
    <w:rPr>
      <w:rFonts w:cs="Times New Roman"/>
      <w:szCs w:val="24"/>
      <w:lang w:eastAsia="ru-RU"/>
    </w:rPr>
  </w:style>
  <w:style w:type="paragraph" w:customStyle="1" w:styleId="a9">
    <w:name w:val="Нумерация пп в таблице"/>
    <w:basedOn w:val="ad"/>
    <w:next w:val="ad"/>
    <w:link w:val="afff1"/>
    <w:qFormat/>
    <w:rsid w:val="004357C7"/>
    <w:pPr>
      <w:numPr>
        <w:numId w:val="18"/>
      </w:numPr>
      <w:spacing w:before="120" w:line="360" w:lineRule="auto"/>
      <w:jc w:val="center"/>
    </w:pPr>
    <w:rPr>
      <w:rFonts w:cs="Times New Roman"/>
      <w:szCs w:val="24"/>
      <w:lang w:eastAsia="ru-RU"/>
    </w:rPr>
  </w:style>
  <w:style w:type="paragraph" w:customStyle="1" w:styleId="afff2">
    <w:name w:val="Заголовки таблицы"/>
    <w:basedOn w:val="afff0"/>
    <w:qFormat/>
    <w:rsid w:val="004357C7"/>
    <w:pPr>
      <w:keepNext/>
      <w:jc w:val="center"/>
    </w:pPr>
    <w:rPr>
      <w:b/>
    </w:rPr>
  </w:style>
  <w:style w:type="character" w:customStyle="1" w:styleId="afff1">
    <w:name w:val="Нумерация пп в таблице Знак"/>
    <w:basedOn w:val="ae"/>
    <w:link w:val="a9"/>
    <w:rsid w:val="004357C7"/>
    <w:rPr>
      <w:rFonts w:ascii="Times New Roman" w:hAnsi="Times New Roman" w:cs="Times New Roman"/>
      <w:sz w:val="24"/>
      <w:szCs w:val="24"/>
      <w:lang w:eastAsia="ru-RU"/>
    </w:rPr>
  </w:style>
  <w:style w:type="paragraph" w:styleId="31">
    <w:name w:val="toc 3"/>
    <w:basedOn w:val="ad"/>
    <w:next w:val="ad"/>
    <w:autoRedefine/>
    <w:uiPriority w:val="39"/>
    <w:unhideWhenUsed/>
    <w:rsid w:val="002363AD"/>
    <w:pPr>
      <w:tabs>
        <w:tab w:val="left" w:pos="1320"/>
        <w:tab w:val="right" w:leader="dot" w:pos="9921"/>
      </w:tabs>
      <w:ind w:left="442"/>
    </w:pPr>
  </w:style>
  <w:style w:type="paragraph" w:customStyle="1" w:styleId="1f">
    <w:name w:val="Заголовок1"/>
    <w:basedOn w:val="af1"/>
    <w:qFormat/>
    <w:rsid w:val="009C558B"/>
    <w:pPr>
      <w:spacing w:before="120" w:after="120"/>
      <w:ind w:left="927" w:hanging="360"/>
      <w:jc w:val="center"/>
    </w:pPr>
    <w:rPr>
      <w:rFonts w:eastAsia="Times New Roman" w:cs="Times New Roman"/>
      <w:b/>
      <w:szCs w:val="20"/>
      <w:lang w:eastAsia="ru-RU"/>
    </w:rPr>
  </w:style>
  <w:style w:type="paragraph" w:customStyle="1" w:styleId="110">
    <w:name w:val="Маркированный список 1.1"/>
    <w:basedOn w:val="ad"/>
    <w:link w:val="111"/>
    <w:qFormat/>
    <w:rsid w:val="00567840"/>
    <w:pPr>
      <w:numPr>
        <w:numId w:val="19"/>
      </w:numPr>
      <w:spacing w:line="360" w:lineRule="auto"/>
    </w:pPr>
    <w:rPr>
      <w:rFonts w:eastAsia="Times New Roman" w:cs="Times New Roman"/>
      <w:szCs w:val="24"/>
      <w:lang w:eastAsia="ru-RU"/>
    </w:rPr>
  </w:style>
  <w:style w:type="character" w:customStyle="1" w:styleId="111">
    <w:name w:val="Маркированный список 1.1 Знак"/>
    <w:link w:val="110"/>
    <w:qFormat/>
    <w:rsid w:val="00567840"/>
    <w:rPr>
      <w:rFonts w:ascii="Times New Roman" w:eastAsia="Times New Roman" w:hAnsi="Times New Roman" w:cs="Times New Roman"/>
      <w:sz w:val="24"/>
      <w:szCs w:val="24"/>
      <w:lang w:eastAsia="ru-RU"/>
    </w:rPr>
  </w:style>
  <w:style w:type="paragraph" w:customStyle="1" w:styleId="afff3">
    <w:name w:val="Основной"/>
    <w:basedOn w:val="ad"/>
    <w:link w:val="afff4"/>
    <w:qFormat/>
    <w:rsid w:val="009210B5"/>
    <w:pPr>
      <w:spacing w:line="360" w:lineRule="auto"/>
      <w:ind w:left="284" w:right="170" w:firstLine="567"/>
      <w:jc w:val="both"/>
    </w:pPr>
    <w:rPr>
      <w:rFonts w:eastAsia="Times New Roman" w:cs="Times New Roman"/>
      <w:szCs w:val="24"/>
      <w:lang w:eastAsia="ru-RU"/>
    </w:rPr>
  </w:style>
  <w:style w:type="character" w:customStyle="1" w:styleId="afff4">
    <w:name w:val="Основной Знак"/>
    <w:link w:val="afff3"/>
    <w:qFormat/>
    <w:rsid w:val="009210B5"/>
    <w:rPr>
      <w:rFonts w:ascii="Times New Roman" w:eastAsia="Times New Roman" w:hAnsi="Times New Roman" w:cs="Times New Roman"/>
      <w:sz w:val="24"/>
      <w:szCs w:val="24"/>
      <w:lang w:eastAsia="ru-RU"/>
    </w:rPr>
  </w:style>
  <w:style w:type="numbering" w:customStyle="1" w:styleId="17">
    <w:name w:val="Маркированный список_1"/>
    <w:qFormat/>
    <w:rsid w:val="00F413CD"/>
    <w:pPr>
      <w:numPr>
        <w:numId w:val="21"/>
      </w:numPr>
    </w:pPr>
  </w:style>
  <w:style w:type="paragraph" w:customStyle="1" w:styleId="afff5">
    <w:name w:val="ПТ.ОЧ.Маркированный список"/>
    <w:basedOn w:val="ad"/>
    <w:uiPriority w:val="1"/>
    <w:rsid w:val="00FA5702"/>
    <w:pPr>
      <w:tabs>
        <w:tab w:val="num" w:pos="360"/>
        <w:tab w:val="num" w:pos="680"/>
      </w:tabs>
      <w:spacing w:before="120" w:after="120" w:line="276" w:lineRule="auto"/>
      <w:jc w:val="both"/>
    </w:pPr>
    <w:rPr>
      <w:rFonts w:asciiTheme="majorHAnsi" w:hAnsiTheme="majorHAnsi"/>
      <w:sz w:val="20"/>
    </w:rPr>
  </w:style>
  <w:style w:type="table" w:customStyle="1" w:styleId="100">
    <w:name w:val="10"/>
    <w:basedOn w:val="af"/>
    <w:rsid w:val="00A80FC0"/>
    <w:pPr>
      <w:widowControl w:val="0"/>
      <w:pBdr>
        <w:top w:val="nil"/>
        <w:left w:val="nil"/>
        <w:bottom w:val="nil"/>
        <w:right w:val="nil"/>
        <w:between w:val="nil"/>
      </w:pBdr>
      <w:spacing w:after="0" w:line="240" w:lineRule="auto"/>
      <w:contextualSpacing/>
      <w:jc w:val="both"/>
    </w:pPr>
    <w:rPr>
      <w:rFonts w:ascii="Times New Roman" w:eastAsia="Calibri" w:hAnsi="Times New Roman" w:cs="Calibri"/>
      <w:color w:val="000000"/>
      <w:sz w:val="24"/>
      <w:lang w:eastAsia="ru-RU"/>
    </w:rPr>
    <w:tblPr>
      <w:tblStyleRowBandSize w:val="1"/>
      <w:tblStyleColBandSize w:val="1"/>
      <w:tblCellMar>
        <w:left w:w="115" w:type="dxa"/>
        <w:right w:w="115" w:type="dxa"/>
      </w:tblCellMar>
    </w:tblPr>
  </w:style>
  <w:style w:type="paragraph" w:customStyle="1" w:styleId="130">
    <w:name w:val="Маркированный список 1.3"/>
    <w:basedOn w:val="ad"/>
    <w:qFormat/>
    <w:rsid w:val="00A80FC0"/>
    <w:pPr>
      <w:tabs>
        <w:tab w:val="num" w:pos="1588"/>
      </w:tabs>
      <w:spacing w:line="360" w:lineRule="auto"/>
      <w:ind w:left="1985" w:hanging="284"/>
    </w:pPr>
    <w:rPr>
      <w:rFonts w:eastAsia="Times New Roman" w:cs="Times New Roman"/>
      <w:szCs w:val="24"/>
      <w:lang w:eastAsia="ru-RU"/>
    </w:rPr>
  </w:style>
  <w:style w:type="paragraph" w:customStyle="1" w:styleId="11">
    <w:name w:val="Нумерованный список 1.1"/>
    <w:basedOn w:val="ad"/>
    <w:qFormat/>
    <w:rsid w:val="00A80FC0"/>
    <w:pPr>
      <w:numPr>
        <w:numId w:val="22"/>
      </w:numPr>
      <w:tabs>
        <w:tab w:val="left" w:pos="851"/>
      </w:tabs>
      <w:spacing w:line="360" w:lineRule="auto"/>
      <w:jc w:val="both"/>
    </w:pPr>
    <w:rPr>
      <w:rFonts w:eastAsia="Times New Roman" w:cs="Times New Roman"/>
      <w:szCs w:val="24"/>
      <w:lang w:eastAsia="ru-RU"/>
    </w:rPr>
  </w:style>
  <w:style w:type="paragraph" w:customStyle="1" w:styleId="12">
    <w:name w:val="Нумерованный список 1.2"/>
    <w:basedOn w:val="ad"/>
    <w:qFormat/>
    <w:rsid w:val="00A80FC0"/>
    <w:pPr>
      <w:numPr>
        <w:ilvl w:val="1"/>
        <w:numId w:val="22"/>
      </w:numPr>
      <w:spacing w:line="360" w:lineRule="auto"/>
    </w:pPr>
    <w:rPr>
      <w:rFonts w:eastAsia="Times New Roman" w:cs="Times New Roman"/>
      <w:szCs w:val="24"/>
      <w:lang w:eastAsia="ru-RU"/>
    </w:rPr>
  </w:style>
  <w:style w:type="paragraph" w:customStyle="1" w:styleId="13">
    <w:name w:val="Нумерованный список 1.3"/>
    <w:basedOn w:val="ad"/>
    <w:qFormat/>
    <w:rsid w:val="00A80FC0"/>
    <w:pPr>
      <w:numPr>
        <w:ilvl w:val="2"/>
        <w:numId w:val="22"/>
      </w:numPr>
      <w:spacing w:line="360" w:lineRule="auto"/>
    </w:pPr>
    <w:rPr>
      <w:rFonts w:eastAsia="Times New Roman" w:cs="Times New Roman"/>
      <w:szCs w:val="24"/>
      <w:lang w:eastAsia="ru-RU"/>
    </w:rPr>
  </w:style>
  <w:style w:type="paragraph" w:customStyle="1" w:styleId="14">
    <w:name w:val="Нумерованный список 1.4"/>
    <w:qFormat/>
    <w:rsid w:val="00A80FC0"/>
    <w:pPr>
      <w:numPr>
        <w:ilvl w:val="3"/>
        <w:numId w:val="22"/>
      </w:numPr>
      <w:spacing w:after="0" w:line="360" w:lineRule="auto"/>
    </w:pPr>
    <w:rPr>
      <w:rFonts w:ascii="Times New Roman" w:eastAsia="Times New Roman" w:hAnsi="Times New Roman" w:cs="Times New Roman"/>
      <w:sz w:val="24"/>
      <w:szCs w:val="24"/>
      <w:lang w:eastAsia="ru-RU"/>
    </w:rPr>
  </w:style>
  <w:style w:type="paragraph" w:customStyle="1" w:styleId="140">
    <w:name w:val="Нумерованный список 1.4 англ."/>
    <w:basedOn w:val="ad"/>
    <w:qFormat/>
    <w:rsid w:val="00A80FC0"/>
    <w:pPr>
      <w:numPr>
        <w:ilvl w:val="4"/>
        <w:numId w:val="22"/>
      </w:numPr>
      <w:spacing w:line="360" w:lineRule="auto"/>
    </w:pPr>
    <w:rPr>
      <w:rFonts w:eastAsia="Times New Roman" w:cs="Times New Roman"/>
      <w:szCs w:val="24"/>
      <w:lang w:eastAsia="ru-RU"/>
    </w:rPr>
  </w:style>
  <w:style w:type="numbering" w:customStyle="1" w:styleId="1">
    <w:name w:val="Нумерованный список_1"/>
    <w:basedOn w:val="af0"/>
    <w:qFormat/>
    <w:rsid w:val="00A80FC0"/>
    <w:pPr>
      <w:numPr>
        <w:numId w:val="22"/>
      </w:numPr>
    </w:pPr>
  </w:style>
  <w:style w:type="paragraph" w:customStyle="1" w:styleId="afff6">
    <w:name w:val="Нормальный (таблица)"/>
    <w:basedOn w:val="ad"/>
    <w:next w:val="ad"/>
    <w:uiPriority w:val="99"/>
    <w:rsid w:val="00EA7D4D"/>
    <w:pPr>
      <w:widowControl w:val="0"/>
      <w:autoSpaceDE w:val="0"/>
      <w:autoSpaceDN w:val="0"/>
      <w:adjustRightInd w:val="0"/>
      <w:jc w:val="both"/>
    </w:pPr>
    <w:rPr>
      <w:rFonts w:ascii="Times New Roman CYR" w:eastAsiaTheme="minorEastAsia" w:hAnsi="Times New Roman CYR" w:cs="Times New Roman CYR"/>
      <w:szCs w:val="24"/>
      <w:lang w:eastAsia="ru-RU"/>
    </w:rPr>
  </w:style>
  <w:style w:type="paragraph" w:customStyle="1" w:styleId="afff7">
    <w:name w:val="Прижатый влево"/>
    <w:basedOn w:val="ad"/>
    <w:next w:val="ad"/>
    <w:uiPriority w:val="99"/>
    <w:rsid w:val="00EA7D4D"/>
    <w:pPr>
      <w:widowControl w:val="0"/>
      <w:autoSpaceDE w:val="0"/>
      <w:autoSpaceDN w:val="0"/>
      <w:adjustRightInd w:val="0"/>
    </w:pPr>
    <w:rPr>
      <w:rFonts w:ascii="Times New Roman CYR" w:eastAsiaTheme="minorEastAsia" w:hAnsi="Times New Roman CYR" w:cs="Times New Roman CYR"/>
      <w:szCs w:val="24"/>
      <w:lang w:eastAsia="ru-RU"/>
    </w:rPr>
  </w:style>
  <w:style w:type="paragraph" w:customStyle="1" w:styleId="List2">
    <w:name w:val="List2"/>
    <w:basedOn w:val="ad"/>
    <w:rsid w:val="00FA3AE2"/>
    <w:pPr>
      <w:tabs>
        <w:tab w:val="left" w:pos="1701"/>
      </w:tabs>
      <w:spacing w:line="360" w:lineRule="auto"/>
      <w:jc w:val="both"/>
    </w:pPr>
    <w:rPr>
      <w:rFonts w:ascii="Arial" w:eastAsia="Times New Roman" w:hAnsi="Arial" w:cs="Times New Roman"/>
      <w:szCs w:val="20"/>
      <w:lang w:eastAsia="ru-RU"/>
    </w:rPr>
  </w:style>
  <w:style w:type="paragraph" w:styleId="afff8">
    <w:name w:val="Body Text Indent"/>
    <w:basedOn w:val="ad"/>
    <w:link w:val="afff9"/>
    <w:uiPriority w:val="99"/>
    <w:semiHidden/>
    <w:unhideWhenUsed/>
    <w:rsid w:val="00C01368"/>
    <w:pPr>
      <w:spacing w:after="120"/>
      <w:ind w:left="283"/>
    </w:pPr>
  </w:style>
  <w:style w:type="character" w:customStyle="1" w:styleId="afff9">
    <w:name w:val="Основной текст с отступом Знак"/>
    <w:basedOn w:val="ae"/>
    <w:link w:val="afff8"/>
    <w:uiPriority w:val="99"/>
    <w:semiHidden/>
    <w:rsid w:val="00C01368"/>
  </w:style>
  <w:style w:type="character" w:customStyle="1" w:styleId="lrzxr">
    <w:name w:val="lrzxr"/>
    <w:basedOn w:val="ae"/>
    <w:rsid w:val="00C01368"/>
  </w:style>
  <w:style w:type="character" w:customStyle="1" w:styleId="afffa">
    <w:name w:val="Нет"/>
    <w:rsid w:val="00C32CF8"/>
  </w:style>
  <w:style w:type="character" w:customStyle="1" w:styleId="afffb">
    <w:name w:val="Символ сноски"/>
    <w:qFormat/>
    <w:rsid w:val="00891DBC"/>
  </w:style>
  <w:style w:type="character" w:customStyle="1" w:styleId="ListLabel122">
    <w:name w:val="ListLabel 122"/>
    <w:qFormat/>
    <w:rsid w:val="00992541"/>
  </w:style>
  <w:style w:type="table" w:customStyle="1" w:styleId="112">
    <w:name w:val="Таблица простая 11"/>
    <w:basedOn w:val="af"/>
    <w:uiPriority w:val="59"/>
    <w:rsid w:val="00E52072"/>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paragraph" w:customStyle="1" w:styleId="indent2">
    <w:name w:val="indent2"/>
    <w:basedOn w:val="ad"/>
    <w:rsid w:val="00BF0B81"/>
    <w:pPr>
      <w:spacing w:before="100" w:beforeAutospacing="1" w:after="100" w:afterAutospacing="1"/>
    </w:pPr>
    <w:rPr>
      <w:rFonts w:eastAsia="Times New Roman" w:cs="Times New Roman"/>
      <w:szCs w:val="24"/>
      <w:lang w:eastAsia="ru-RU"/>
    </w:rPr>
  </w:style>
  <w:style w:type="paragraph" w:customStyle="1" w:styleId="afffc">
    <w:name w:val="Перечисление"/>
    <w:rsid w:val="00BF0B81"/>
    <w:pPr>
      <w:keepNext/>
      <w:tabs>
        <w:tab w:val="num" w:pos="432"/>
      </w:tabs>
      <w:spacing w:before="60" w:after="60" w:line="240" w:lineRule="auto"/>
      <w:ind w:left="432" w:hanging="432"/>
      <w:jc w:val="both"/>
    </w:pPr>
    <w:rPr>
      <w:rFonts w:ascii="Times New Roman" w:eastAsia="Times New Roman" w:hAnsi="Times New Roman" w:cs="Times New Roman"/>
      <w:sz w:val="26"/>
      <w:szCs w:val="20"/>
      <w:lang w:eastAsia="ru-RU"/>
    </w:rPr>
  </w:style>
  <w:style w:type="paragraph" w:customStyle="1" w:styleId="02">
    <w:name w:val="_Текст0_Список 2 уровня"/>
    <w:rsid w:val="00BF0B81"/>
    <w:pPr>
      <w:numPr>
        <w:numId w:val="23"/>
      </w:numPr>
      <w:spacing w:after="120" w:line="240" w:lineRule="auto"/>
      <w:jc w:val="both"/>
    </w:pPr>
    <w:rPr>
      <w:rFonts w:ascii="Arial" w:eastAsia="Times New Roman" w:hAnsi="Arial" w:cs="Times New Roman"/>
      <w:sz w:val="24"/>
      <w:szCs w:val="24"/>
      <w:lang w:eastAsia="ru-RU"/>
    </w:rPr>
  </w:style>
  <w:style w:type="character" w:customStyle="1" w:styleId="-">
    <w:name w:val="Интернет-ссылка"/>
    <w:basedOn w:val="ae"/>
    <w:uiPriority w:val="99"/>
    <w:unhideWhenUsed/>
    <w:rsid w:val="00BF0B81"/>
    <w:rPr>
      <w:color w:val="4D6BBC"/>
      <w:u w:val="none"/>
    </w:rPr>
  </w:style>
  <w:style w:type="table" w:customStyle="1" w:styleId="1f0">
    <w:name w:val="Сетка таблицы1"/>
    <w:basedOn w:val="af"/>
    <w:next w:val="af3"/>
    <w:uiPriority w:val="59"/>
    <w:rsid w:val="00276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Приложение1"/>
    <w:qFormat/>
    <w:rsid w:val="0027630F"/>
    <w:pPr>
      <w:numPr>
        <w:numId w:val="24"/>
      </w:numPr>
    </w:pPr>
  </w:style>
  <w:style w:type="paragraph" w:customStyle="1" w:styleId="a2">
    <w:name w:val="Приложение"/>
    <w:basedOn w:val="19"/>
    <w:next w:val="ad"/>
    <w:qFormat/>
    <w:rsid w:val="0027630F"/>
    <w:pPr>
      <w:keepNext w:val="0"/>
      <w:keepLines w:val="0"/>
      <w:pageBreakBefore/>
      <w:widowControl w:val="0"/>
      <w:numPr>
        <w:numId w:val="24"/>
      </w:numPr>
      <w:tabs>
        <w:tab w:val="num" w:pos="360"/>
      </w:tabs>
      <w:suppressAutoHyphens/>
      <w:spacing w:before="0" w:after="500" w:line="360" w:lineRule="auto"/>
      <w:ind w:left="13" w:firstLine="3"/>
      <w:jc w:val="center"/>
    </w:pPr>
    <w:rPr>
      <w:rFonts w:ascii="Times New Roman" w:eastAsia="Times New Roman" w:hAnsi="Times New Roman" w:cs="Times New Roman"/>
      <w:b/>
      <w:color w:val="auto"/>
      <w:sz w:val="24"/>
      <w:szCs w:val="24"/>
      <w:lang w:eastAsia="ru-RU"/>
    </w:rPr>
  </w:style>
  <w:style w:type="character" w:customStyle="1" w:styleId="2-1pt">
    <w:name w:val="Основной текст (2) + Полужирный;Курсив;Интервал -1 pt"/>
    <w:basedOn w:val="ae"/>
    <w:rsid w:val="0027630F"/>
    <w:rPr>
      <w:rFonts w:ascii="Tahoma" w:eastAsia="Tahoma" w:hAnsi="Tahoma" w:cs="Tahoma"/>
      <w:b/>
      <w:bCs/>
      <w:i/>
      <w:iCs/>
      <w:smallCaps w:val="0"/>
      <w:strike w:val="0"/>
      <w:color w:val="000000"/>
      <w:spacing w:val="-20"/>
      <w:w w:val="100"/>
      <w:position w:val="0"/>
      <w:sz w:val="20"/>
      <w:szCs w:val="20"/>
      <w:u w:val="none"/>
      <w:shd w:val="clear" w:color="auto" w:fill="FFFFFF"/>
      <w:lang w:val="ru-RU" w:eastAsia="ru-RU" w:bidi="ru-RU"/>
    </w:rPr>
  </w:style>
  <w:style w:type="paragraph" w:customStyle="1" w:styleId="afffd">
    <w:name w:val="Нормальный"/>
    <w:rsid w:val="0027630F"/>
    <w:pPr>
      <w:autoSpaceDE w:val="0"/>
      <w:autoSpaceDN w:val="0"/>
      <w:spacing w:after="0" w:line="240" w:lineRule="auto"/>
    </w:pPr>
    <w:rPr>
      <w:rFonts w:ascii="Times New Roman" w:eastAsia="Times New Roman" w:hAnsi="Times New Roman" w:cs="Times New Roman"/>
      <w:lang w:eastAsia="ru-RU"/>
    </w:rPr>
  </w:style>
  <w:style w:type="paragraph" w:customStyle="1" w:styleId="15">
    <w:name w:val="буллет 1"/>
    <w:basedOn w:val="af1"/>
    <w:link w:val="1f1"/>
    <w:qFormat/>
    <w:rsid w:val="00BA23DF"/>
    <w:pPr>
      <w:numPr>
        <w:numId w:val="25"/>
      </w:numPr>
      <w:spacing w:line="276" w:lineRule="auto"/>
      <w:jc w:val="both"/>
    </w:pPr>
    <w:rPr>
      <w:rFonts w:eastAsia="Times New Roman" w:cs="Times New Roman"/>
      <w:szCs w:val="24"/>
    </w:rPr>
  </w:style>
  <w:style w:type="character" w:customStyle="1" w:styleId="1f1">
    <w:name w:val="буллет 1 Знак"/>
    <w:link w:val="15"/>
    <w:rsid w:val="00BA23DF"/>
    <w:rPr>
      <w:rFonts w:ascii="Times New Roman" w:eastAsia="Times New Roman" w:hAnsi="Times New Roman" w:cs="Times New Roman"/>
      <w:sz w:val="24"/>
      <w:szCs w:val="24"/>
    </w:rPr>
  </w:style>
  <w:style w:type="paragraph" w:customStyle="1" w:styleId="2">
    <w:name w:val="буллет 2"/>
    <w:basedOn w:val="15"/>
    <w:qFormat/>
    <w:rsid w:val="00BA23DF"/>
    <w:pPr>
      <w:numPr>
        <w:ilvl w:val="1"/>
      </w:numPr>
      <w:ind w:left="1440" w:hanging="357"/>
    </w:pPr>
  </w:style>
  <w:style w:type="character" w:customStyle="1" w:styleId="contacts-adress">
    <w:name w:val="contacts-adress"/>
    <w:basedOn w:val="ae"/>
    <w:rsid w:val="00962980"/>
  </w:style>
  <w:style w:type="paragraph" w:customStyle="1" w:styleId="04TXT--">
    <w:name w:val="04_ячейка_TXT-по-центру"/>
    <w:next w:val="ad"/>
    <w:qFormat/>
    <w:rsid w:val="001A77C0"/>
    <w:pPr>
      <w:spacing w:after="0" w:line="288" w:lineRule="auto"/>
      <w:jc w:val="center"/>
    </w:pPr>
    <w:rPr>
      <w:rFonts w:ascii="Calibri" w:eastAsia="Times New Roman" w:hAnsi="Calibri" w:cs="Times New Roman"/>
      <w:sz w:val="20"/>
      <w:szCs w:val="20"/>
    </w:rPr>
  </w:style>
  <w:style w:type="character" w:customStyle="1" w:styleId="50">
    <w:name w:val="Заголовок 5 Знак"/>
    <w:basedOn w:val="ae"/>
    <w:link w:val="5"/>
    <w:rsid w:val="001350F0"/>
    <w:rPr>
      <w:rFonts w:ascii="Times New Roman" w:eastAsia="Times New Roman" w:hAnsi="Times New Roman" w:cs="Times New Roman"/>
      <w:b/>
      <w:bCs/>
      <w:iCs/>
      <w:szCs w:val="26"/>
      <w:lang w:eastAsia="ru-RU"/>
    </w:rPr>
  </w:style>
  <w:style w:type="character" w:customStyle="1" w:styleId="60">
    <w:name w:val="Заголовок 6 Знак"/>
    <w:basedOn w:val="ae"/>
    <w:link w:val="6"/>
    <w:uiPriority w:val="9"/>
    <w:rsid w:val="001350F0"/>
    <w:rPr>
      <w:rFonts w:ascii="Times New Roman" w:eastAsia="Times New Roman" w:hAnsi="Times New Roman" w:cs="Times New Roman"/>
      <w:b/>
      <w:bCs/>
      <w:szCs w:val="24"/>
      <w:lang w:eastAsia="ru-RU"/>
    </w:rPr>
  </w:style>
  <w:style w:type="character" w:customStyle="1" w:styleId="70">
    <w:name w:val="Заголовок 7 Знак"/>
    <w:basedOn w:val="ae"/>
    <w:link w:val="7"/>
    <w:uiPriority w:val="9"/>
    <w:rsid w:val="001350F0"/>
    <w:rPr>
      <w:rFonts w:ascii="Times New Roman" w:eastAsia="Times New Roman" w:hAnsi="Times New Roman" w:cs="Times New Roman"/>
      <w:b/>
      <w:bCs/>
      <w:szCs w:val="20"/>
      <w:lang w:eastAsia="ru-RU"/>
    </w:rPr>
  </w:style>
  <w:style w:type="character" w:customStyle="1" w:styleId="90">
    <w:name w:val="Заголовок 9 Знак"/>
    <w:basedOn w:val="ae"/>
    <w:link w:val="9"/>
    <w:uiPriority w:val="9"/>
    <w:rsid w:val="001350F0"/>
    <w:rPr>
      <w:rFonts w:ascii="Times New Roman" w:eastAsia="Times New Roman" w:hAnsi="Times New Roman" w:cs="Times New Roman"/>
      <w:b/>
      <w:szCs w:val="20"/>
      <w:lang w:eastAsia="ru-RU"/>
    </w:rPr>
  </w:style>
  <w:style w:type="paragraph" w:customStyle="1" w:styleId="-1-">
    <w:name w:val="Список - маркированный 1-го уровеня"/>
    <w:basedOn w:val="ad"/>
    <w:link w:val="-1-0"/>
    <w:rsid w:val="001350F0"/>
    <w:pPr>
      <w:numPr>
        <w:numId w:val="26"/>
      </w:numPr>
      <w:tabs>
        <w:tab w:val="left" w:pos="993"/>
      </w:tabs>
      <w:spacing w:line="360" w:lineRule="auto"/>
      <w:jc w:val="both"/>
    </w:pPr>
    <w:rPr>
      <w:rFonts w:eastAsia="Times New Roman" w:cs="Times New Roman"/>
      <w:szCs w:val="20"/>
    </w:rPr>
  </w:style>
  <w:style w:type="character" w:customStyle="1" w:styleId="-1-0">
    <w:name w:val="Список - маркированный 1-го уровеня Знак"/>
    <w:link w:val="-1-"/>
    <w:rsid w:val="001350F0"/>
    <w:rPr>
      <w:rFonts w:ascii="Times New Roman" w:eastAsia="Times New Roman" w:hAnsi="Times New Roman" w:cs="Times New Roman"/>
      <w:sz w:val="24"/>
      <w:szCs w:val="20"/>
    </w:rPr>
  </w:style>
  <w:style w:type="paragraph" w:customStyle="1" w:styleId="04XT-">
    <w:name w:val="04_ТXT_в-ячейке_"/>
    <w:basedOn w:val="ad"/>
    <w:link w:val="04XT-0"/>
    <w:qFormat/>
    <w:rsid w:val="00345A1B"/>
    <w:pPr>
      <w:spacing w:before="60" w:after="60" w:line="288" w:lineRule="auto"/>
    </w:pPr>
    <w:rPr>
      <w:rFonts w:eastAsia="Times New Roman" w:cs="Arial"/>
      <w:spacing w:val="-8"/>
      <w:lang w:eastAsia="ru-RU"/>
    </w:rPr>
  </w:style>
  <w:style w:type="character" w:customStyle="1" w:styleId="04XT-0">
    <w:name w:val="04_ТXT_в-ячейке_ Знак"/>
    <w:basedOn w:val="ae"/>
    <w:link w:val="04XT-"/>
    <w:rsid w:val="00345A1B"/>
    <w:rPr>
      <w:rFonts w:eastAsia="Times New Roman" w:cs="Arial"/>
      <w:spacing w:val="-8"/>
      <w:lang w:eastAsia="ru-RU"/>
    </w:rPr>
  </w:style>
  <w:style w:type="paragraph" w:customStyle="1" w:styleId="020">
    <w:name w:val="02_ Абзац_основной_текст"/>
    <w:basedOn w:val="ad"/>
    <w:link w:val="021"/>
    <w:qFormat/>
    <w:rsid w:val="00545CEF"/>
    <w:pPr>
      <w:spacing w:line="360" w:lineRule="auto"/>
      <w:ind w:firstLine="851"/>
      <w:jc w:val="both"/>
    </w:pPr>
    <w:rPr>
      <w:rFonts w:eastAsia="Times New Roman" w:cs="Times New Roman"/>
      <w:spacing w:val="-8"/>
      <w:szCs w:val="24"/>
      <w:lang w:eastAsia="ru-RU"/>
    </w:rPr>
  </w:style>
  <w:style w:type="character" w:customStyle="1" w:styleId="021">
    <w:name w:val="02_ Абзац_основной_текст Знак"/>
    <w:basedOn w:val="ae"/>
    <w:link w:val="020"/>
    <w:rsid w:val="00545CEF"/>
    <w:rPr>
      <w:rFonts w:eastAsia="Times New Roman" w:cs="Times New Roman"/>
      <w:spacing w:val="-8"/>
      <w:sz w:val="24"/>
      <w:szCs w:val="24"/>
      <w:lang w:eastAsia="ru-RU"/>
    </w:rPr>
  </w:style>
  <w:style w:type="paragraph" w:customStyle="1" w:styleId="a">
    <w:name w:val="_Текст_Перечисление"/>
    <w:uiPriority w:val="99"/>
    <w:rsid w:val="008F74A5"/>
    <w:pPr>
      <w:numPr>
        <w:numId w:val="27"/>
      </w:numPr>
      <w:tabs>
        <w:tab w:val="num" w:pos="0"/>
      </w:tabs>
      <w:spacing w:after="0" w:line="360" w:lineRule="auto"/>
      <w:ind w:left="0" w:firstLine="624"/>
      <w:jc w:val="both"/>
    </w:pPr>
    <w:rPr>
      <w:rFonts w:ascii="Times New Roman" w:eastAsia="Times New Roman" w:hAnsi="Times New Roman" w:cs="Times New Roman"/>
      <w:spacing w:val="-2"/>
      <w:sz w:val="28"/>
      <w:szCs w:val="28"/>
      <w:lang w:eastAsia="ru-RU"/>
    </w:rPr>
  </w:style>
  <w:style w:type="table" w:customStyle="1" w:styleId="GridTable4-Accent5">
    <w:name w:val="Grid Table 4 - Accent 5"/>
    <w:uiPriority w:val="59"/>
    <w:rsid w:val="00700093"/>
    <w:pPr>
      <w:suppressAutoHyphens/>
      <w:spacing w:after="0" w:line="240" w:lineRule="auto"/>
    </w:pPr>
    <w:rPr>
      <w:rFonts w:ascii="Arial" w:eastAsia="Arial" w:hAnsi="Arial" w:cs="Arial"/>
      <w:sz w:val="20"/>
      <w:szCs w:val="20"/>
      <w:lang w:eastAsia="ru-RU"/>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0" w:type="dxa"/>
        <w:bottom w:w="0" w:type="dxa"/>
        <w:right w:w="0" w:type="dxa"/>
      </w:tblCellMar>
    </w:tblPr>
    <w:tblStylePr w:type="firstRow">
      <w:rPr>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FFFFFF"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FFFFFF" w:fill="D8E2F3" w:themeFill="accent5" w:themeFillTint="34"/>
      </w:tcPr>
    </w:tblStylePr>
    <w:tblStylePr w:type="band1Horz">
      <w:rPr>
        <w:color w:val="404040"/>
        <w:sz w:val="22"/>
      </w:rPr>
      <w:tblPr/>
      <w:tcPr>
        <w:shd w:val="clear" w:color="FFFFFF" w:fill="D8E2F3" w:themeFill="accent5" w:themeFillTint="34"/>
      </w:tcPr>
    </w:tblStylePr>
  </w:style>
  <w:style w:type="paragraph" w:customStyle="1" w:styleId="afffe">
    <w:name w:val="Текст в табл. мал."/>
    <w:basedOn w:val="ad"/>
    <w:qFormat/>
    <w:rsid w:val="00486ACC"/>
    <w:pPr>
      <w:keepLines/>
      <w:spacing w:before="60" w:after="60"/>
      <w:ind w:right="113"/>
    </w:pPr>
    <w:rPr>
      <w:rFonts w:eastAsia="Times New Roman" w:cs="Times New Roman"/>
      <w:color w:val="00000A"/>
      <w:szCs w:val="20"/>
    </w:rPr>
  </w:style>
  <w:style w:type="paragraph" w:customStyle="1" w:styleId="Standard">
    <w:name w:val="Standard"/>
    <w:qFormat/>
    <w:rsid w:val="00486ACC"/>
    <w:pPr>
      <w:spacing w:after="0" w:line="240" w:lineRule="auto"/>
    </w:pPr>
    <w:rPr>
      <w:rFonts w:ascii="Liberation Serif" w:eastAsia="Noto Sans CJK SC Regular" w:hAnsi="Liberation Serif" w:cs="FreeSans"/>
      <w:color w:val="00000A"/>
      <w:sz w:val="24"/>
      <w:szCs w:val="24"/>
      <w:lang w:eastAsia="zh-CN" w:bidi="hi-IN"/>
    </w:rPr>
  </w:style>
  <w:style w:type="character" w:customStyle="1" w:styleId="urtxtstd">
    <w:name w:val="urtxtstd"/>
    <w:qFormat/>
    <w:rsid w:val="007D6132"/>
  </w:style>
  <w:style w:type="character" w:customStyle="1" w:styleId="affff">
    <w:name w:val="Содержимое таблицы"/>
    <w:qFormat/>
    <w:rsid w:val="00BF605D"/>
  </w:style>
  <w:style w:type="character" w:customStyle="1" w:styleId="Contents8">
    <w:name w:val="Contents 8"/>
    <w:qFormat/>
    <w:rsid w:val="00BF605D"/>
    <w:rPr>
      <w:rFonts w:ascii="XO Thames" w:hAnsi="XO Thames"/>
      <w:sz w:val="28"/>
    </w:rPr>
  </w:style>
  <w:style w:type="character" w:customStyle="1" w:styleId="EndnoteTextChar">
    <w:name w:val="Endnote Text Char"/>
    <w:uiPriority w:val="99"/>
    <w:qFormat/>
    <w:rsid w:val="00387255"/>
    <w:rPr>
      <w:sz w:val="20"/>
    </w:rPr>
  </w:style>
  <w:style w:type="character" w:customStyle="1" w:styleId="affff0">
    <w:name w:val="Основной текст + Полужирный"/>
    <w:rsid w:val="009F5E77"/>
    <w:rPr>
      <w:rFonts w:ascii="Calibri" w:eastAsia="Calibri" w:hAnsi="Calibri" w:cs="Calibri"/>
      <w:b/>
      <w:bCs/>
      <w:i w:val="0"/>
      <w:iCs w:val="0"/>
      <w:smallCaps w:val="0"/>
      <w:strike w:val="0"/>
      <w:color w:val="000000"/>
      <w:spacing w:val="0"/>
      <w:w w:val="100"/>
      <w:position w:val="0"/>
      <w:sz w:val="22"/>
      <w:szCs w:val="22"/>
      <w:u w:val="none"/>
      <w:shd w:val="clear" w:color="auto" w:fill="FFFFFF"/>
      <w:lang w:val="ru-RU"/>
    </w:rPr>
  </w:style>
  <w:style w:type="paragraph" w:customStyle="1" w:styleId="05">
    <w:name w:val="05_Маркированный"/>
    <w:basedOn w:val="aff1"/>
    <w:rsid w:val="002F46B8"/>
    <w:pPr>
      <w:spacing w:before="120"/>
      <w:jc w:val="both"/>
    </w:pPr>
    <w:rPr>
      <w:rFonts w:eastAsia="Times New Roman" w:cs="Times New Roman"/>
      <w:szCs w:val="24"/>
      <w:lang w:eastAsia="ru-RU"/>
    </w:rPr>
  </w:style>
  <w:style w:type="paragraph" w:customStyle="1" w:styleId="c">
    <w:name w:val="Текcт_документа"/>
    <w:link w:val="c0"/>
    <w:rsid w:val="002F46B8"/>
    <w:pPr>
      <w:pBdr>
        <w:top w:val="nil"/>
        <w:left w:val="nil"/>
        <w:bottom w:val="nil"/>
        <w:right w:val="nil"/>
        <w:between w:val="nil"/>
        <w:bar w:val="nil"/>
      </w:pBdr>
      <w:spacing w:after="0" w:line="360" w:lineRule="auto"/>
      <w:ind w:right="282" w:firstLine="567"/>
      <w:jc w:val="both"/>
    </w:pPr>
    <w:rPr>
      <w:rFonts w:ascii="Times New Roman" w:eastAsia="Arial Unicode MS" w:hAnsi="Times New Roman" w:cs="Times New Roman"/>
      <w:color w:val="000000"/>
      <w:sz w:val="28"/>
      <w:szCs w:val="28"/>
      <w:u w:color="000000"/>
      <w:bdr w:val="nil"/>
      <w:lang w:eastAsia="ru-RU"/>
    </w:rPr>
  </w:style>
  <w:style w:type="character" w:customStyle="1" w:styleId="c0">
    <w:name w:val="Текcт_документа Знак"/>
    <w:link w:val="c"/>
    <w:locked/>
    <w:rsid w:val="002F46B8"/>
    <w:rPr>
      <w:rFonts w:ascii="Times New Roman" w:eastAsia="Arial Unicode MS" w:hAnsi="Times New Roman" w:cs="Times New Roman"/>
      <w:color w:val="000000"/>
      <w:sz w:val="28"/>
      <w:szCs w:val="28"/>
      <w:u w:color="000000"/>
      <w:bdr w:val="nil"/>
      <w:lang w:eastAsia="ru-RU"/>
    </w:rPr>
  </w:style>
  <w:style w:type="paragraph" w:styleId="23">
    <w:name w:val="Quote"/>
    <w:basedOn w:val="ad"/>
    <w:next w:val="ad"/>
    <w:link w:val="24"/>
    <w:uiPriority w:val="99"/>
    <w:rsid w:val="00A41183"/>
    <w:pPr>
      <w:ind w:firstLine="851"/>
      <w:jc w:val="both"/>
    </w:pPr>
    <w:rPr>
      <w:rFonts w:eastAsia="Times New Roman" w:cs="Times New Roman"/>
      <w:i/>
      <w:iCs/>
      <w:color w:val="000000"/>
      <w:szCs w:val="24"/>
    </w:rPr>
  </w:style>
  <w:style w:type="character" w:customStyle="1" w:styleId="24">
    <w:name w:val="Цитата 2 Знак"/>
    <w:basedOn w:val="ae"/>
    <w:link w:val="23"/>
    <w:uiPriority w:val="99"/>
    <w:rsid w:val="00A41183"/>
    <w:rPr>
      <w:rFonts w:ascii="Times New Roman" w:eastAsia="Times New Roman" w:hAnsi="Times New Roman" w:cs="Times New Roman"/>
      <w:i/>
      <w:iCs/>
      <w:color w:val="000000"/>
      <w:sz w:val="24"/>
      <w:szCs w:val="24"/>
    </w:rPr>
  </w:style>
  <w:style w:type="character" w:customStyle="1" w:styleId="SubtitleChar">
    <w:name w:val="Subtitle Char"/>
    <w:basedOn w:val="ae"/>
    <w:uiPriority w:val="11"/>
    <w:rsid w:val="00055034"/>
    <w:rPr>
      <w:sz w:val="24"/>
      <w:szCs w:val="24"/>
    </w:rPr>
  </w:style>
  <w:style w:type="paragraph" w:customStyle="1" w:styleId="affff1">
    <w:name w:val="_Табл_Заголовок"/>
    <w:uiPriority w:val="99"/>
    <w:rsid w:val="00103585"/>
    <w:pPr>
      <w:keepNext/>
      <w:keepLines/>
      <w:suppressAutoHyphens/>
      <w:spacing w:before="40" w:after="40" w:line="240" w:lineRule="auto"/>
    </w:pPr>
    <w:rPr>
      <w:rFonts w:ascii="Verdana" w:eastAsia="Times New Roman" w:hAnsi="Verdana" w:cs="Verdana"/>
      <w:b/>
      <w:bCs/>
      <w:sz w:val="16"/>
      <w:szCs w:val="16"/>
      <w:lang w:eastAsia="ru-RU"/>
    </w:rPr>
  </w:style>
  <w:style w:type="paragraph" w:customStyle="1" w:styleId="affff2">
    <w:name w:val="_Табл_Текст"/>
    <w:link w:val="affff3"/>
    <w:uiPriority w:val="99"/>
    <w:rsid w:val="00103585"/>
    <w:pPr>
      <w:keepLines/>
      <w:tabs>
        <w:tab w:val="left" w:pos="340"/>
      </w:tabs>
      <w:spacing w:before="20" w:after="20" w:line="240" w:lineRule="auto"/>
    </w:pPr>
    <w:rPr>
      <w:rFonts w:ascii="Verdana" w:eastAsia="Times New Roman" w:hAnsi="Verdana" w:cs="Verdana"/>
      <w:spacing w:val="-2"/>
      <w:sz w:val="16"/>
      <w:szCs w:val="16"/>
      <w:lang w:eastAsia="ru-RU"/>
    </w:rPr>
  </w:style>
  <w:style w:type="character" w:customStyle="1" w:styleId="affff3">
    <w:name w:val="_Табл_Текст Знак"/>
    <w:link w:val="affff2"/>
    <w:uiPriority w:val="99"/>
    <w:locked/>
    <w:rsid w:val="00103585"/>
    <w:rPr>
      <w:rFonts w:ascii="Verdana" w:eastAsia="Times New Roman" w:hAnsi="Verdana" w:cs="Verdana"/>
      <w:spacing w:val="-2"/>
      <w:sz w:val="16"/>
      <w:szCs w:val="16"/>
      <w:lang w:eastAsia="ru-RU"/>
    </w:rPr>
  </w:style>
  <w:style w:type="paragraph" w:customStyle="1" w:styleId="ConsPlusNormal">
    <w:name w:val="ConsPlusNormal"/>
    <w:rsid w:val="00510A7F"/>
    <w:pPr>
      <w:widowControl w:val="0"/>
      <w:suppressAutoHyphens/>
      <w:autoSpaceDN w:val="0"/>
      <w:spacing w:after="0" w:line="240" w:lineRule="auto"/>
      <w:ind w:firstLine="720"/>
      <w:textAlignment w:val="baseline"/>
    </w:pPr>
    <w:rPr>
      <w:rFonts w:ascii="Arial" w:eastAsia="Times New Roman" w:hAnsi="Arial" w:cs="Arial"/>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6710">
      <w:bodyDiv w:val="1"/>
      <w:marLeft w:val="0"/>
      <w:marRight w:val="0"/>
      <w:marTop w:val="0"/>
      <w:marBottom w:val="0"/>
      <w:divBdr>
        <w:top w:val="none" w:sz="0" w:space="0" w:color="auto"/>
        <w:left w:val="none" w:sz="0" w:space="0" w:color="auto"/>
        <w:bottom w:val="none" w:sz="0" w:space="0" w:color="auto"/>
        <w:right w:val="none" w:sz="0" w:space="0" w:color="auto"/>
      </w:divBdr>
    </w:div>
    <w:div w:id="229776157">
      <w:bodyDiv w:val="1"/>
      <w:marLeft w:val="0"/>
      <w:marRight w:val="0"/>
      <w:marTop w:val="0"/>
      <w:marBottom w:val="0"/>
      <w:divBdr>
        <w:top w:val="none" w:sz="0" w:space="0" w:color="auto"/>
        <w:left w:val="none" w:sz="0" w:space="0" w:color="auto"/>
        <w:bottom w:val="none" w:sz="0" w:space="0" w:color="auto"/>
        <w:right w:val="none" w:sz="0" w:space="0" w:color="auto"/>
      </w:divBdr>
    </w:div>
    <w:div w:id="371731638">
      <w:bodyDiv w:val="1"/>
      <w:marLeft w:val="0"/>
      <w:marRight w:val="0"/>
      <w:marTop w:val="0"/>
      <w:marBottom w:val="0"/>
      <w:divBdr>
        <w:top w:val="none" w:sz="0" w:space="0" w:color="auto"/>
        <w:left w:val="none" w:sz="0" w:space="0" w:color="auto"/>
        <w:bottom w:val="none" w:sz="0" w:space="0" w:color="auto"/>
        <w:right w:val="none" w:sz="0" w:space="0" w:color="auto"/>
      </w:divBdr>
      <w:divsChild>
        <w:div w:id="646667111">
          <w:marLeft w:val="0"/>
          <w:marRight w:val="60"/>
          <w:marTop w:val="60"/>
          <w:marBottom w:val="60"/>
          <w:divBdr>
            <w:top w:val="none" w:sz="0" w:space="0" w:color="auto"/>
            <w:left w:val="none" w:sz="0" w:space="0" w:color="auto"/>
            <w:bottom w:val="none" w:sz="0" w:space="0" w:color="auto"/>
            <w:right w:val="none" w:sz="0" w:space="0" w:color="auto"/>
          </w:divBdr>
        </w:div>
        <w:div w:id="286938881">
          <w:marLeft w:val="0"/>
          <w:marRight w:val="60"/>
          <w:marTop w:val="60"/>
          <w:marBottom w:val="60"/>
          <w:divBdr>
            <w:top w:val="none" w:sz="0" w:space="0" w:color="auto"/>
            <w:left w:val="none" w:sz="0" w:space="0" w:color="auto"/>
            <w:bottom w:val="none" w:sz="0" w:space="0" w:color="auto"/>
            <w:right w:val="none" w:sz="0" w:space="0" w:color="auto"/>
          </w:divBdr>
        </w:div>
        <w:div w:id="1439329279">
          <w:marLeft w:val="0"/>
          <w:marRight w:val="60"/>
          <w:marTop w:val="60"/>
          <w:marBottom w:val="60"/>
          <w:divBdr>
            <w:top w:val="none" w:sz="0" w:space="0" w:color="auto"/>
            <w:left w:val="none" w:sz="0" w:space="0" w:color="auto"/>
            <w:bottom w:val="none" w:sz="0" w:space="0" w:color="auto"/>
            <w:right w:val="none" w:sz="0" w:space="0" w:color="auto"/>
          </w:divBdr>
        </w:div>
        <w:div w:id="1290434786">
          <w:marLeft w:val="0"/>
          <w:marRight w:val="60"/>
          <w:marTop w:val="60"/>
          <w:marBottom w:val="60"/>
          <w:divBdr>
            <w:top w:val="none" w:sz="0" w:space="0" w:color="auto"/>
            <w:left w:val="none" w:sz="0" w:space="0" w:color="auto"/>
            <w:bottom w:val="none" w:sz="0" w:space="0" w:color="auto"/>
            <w:right w:val="none" w:sz="0" w:space="0" w:color="auto"/>
          </w:divBdr>
        </w:div>
        <w:div w:id="850413331">
          <w:marLeft w:val="0"/>
          <w:marRight w:val="60"/>
          <w:marTop w:val="60"/>
          <w:marBottom w:val="60"/>
          <w:divBdr>
            <w:top w:val="none" w:sz="0" w:space="0" w:color="auto"/>
            <w:left w:val="none" w:sz="0" w:space="0" w:color="auto"/>
            <w:bottom w:val="none" w:sz="0" w:space="0" w:color="auto"/>
            <w:right w:val="none" w:sz="0" w:space="0" w:color="auto"/>
          </w:divBdr>
        </w:div>
        <w:div w:id="1078748590">
          <w:marLeft w:val="0"/>
          <w:marRight w:val="60"/>
          <w:marTop w:val="60"/>
          <w:marBottom w:val="60"/>
          <w:divBdr>
            <w:top w:val="none" w:sz="0" w:space="0" w:color="auto"/>
            <w:left w:val="none" w:sz="0" w:space="0" w:color="auto"/>
            <w:bottom w:val="none" w:sz="0" w:space="0" w:color="auto"/>
            <w:right w:val="none" w:sz="0" w:space="0" w:color="auto"/>
          </w:divBdr>
        </w:div>
        <w:div w:id="1752582849">
          <w:marLeft w:val="0"/>
          <w:marRight w:val="60"/>
          <w:marTop w:val="60"/>
          <w:marBottom w:val="60"/>
          <w:divBdr>
            <w:top w:val="none" w:sz="0" w:space="0" w:color="auto"/>
            <w:left w:val="none" w:sz="0" w:space="0" w:color="auto"/>
            <w:bottom w:val="none" w:sz="0" w:space="0" w:color="auto"/>
            <w:right w:val="none" w:sz="0" w:space="0" w:color="auto"/>
          </w:divBdr>
        </w:div>
        <w:div w:id="1900625799">
          <w:marLeft w:val="0"/>
          <w:marRight w:val="60"/>
          <w:marTop w:val="60"/>
          <w:marBottom w:val="60"/>
          <w:divBdr>
            <w:top w:val="none" w:sz="0" w:space="0" w:color="auto"/>
            <w:left w:val="none" w:sz="0" w:space="0" w:color="auto"/>
            <w:bottom w:val="none" w:sz="0" w:space="0" w:color="auto"/>
            <w:right w:val="none" w:sz="0" w:space="0" w:color="auto"/>
          </w:divBdr>
        </w:div>
        <w:div w:id="1048528557">
          <w:marLeft w:val="0"/>
          <w:marRight w:val="60"/>
          <w:marTop w:val="60"/>
          <w:marBottom w:val="60"/>
          <w:divBdr>
            <w:top w:val="none" w:sz="0" w:space="0" w:color="auto"/>
            <w:left w:val="none" w:sz="0" w:space="0" w:color="auto"/>
            <w:bottom w:val="none" w:sz="0" w:space="0" w:color="auto"/>
            <w:right w:val="none" w:sz="0" w:space="0" w:color="auto"/>
          </w:divBdr>
        </w:div>
        <w:div w:id="142426826">
          <w:marLeft w:val="0"/>
          <w:marRight w:val="60"/>
          <w:marTop w:val="60"/>
          <w:marBottom w:val="60"/>
          <w:divBdr>
            <w:top w:val="none" w:sz="0" w:space="0" w:color="auto"/>
            <w:left w:val="none" w:sz="0" w:space="0" w:color="auto"/>
            <w:bottom w:val="none" w:sz="0" w:space="0" w:color="auto"/>
            <w:right w:val="none" w:sz="0" w:space="0" w:color="auto"/>
          </w:divBdr>
        </w:div>
        <w:div w:id="1778714716">
          <w:marLeft w:val="0"/>
          <w:marRight w:val="60"/>
          <w:marTop w:val="60"/>
          <w:marBottom w:val="60"/>
          <w:divBdr>
            <w:top w:val="none" w:sz="0" w:space="0" w:color="auto"/>
            <w:left w:val="none" w:sz="0" w:space="0" w:color="auto"/>
            <w:bottom w:val="none" w:sz="0" w:space="0" w:color="auto"/>
            <w:right w:val="none" w:sz="0" w:space="0" w:color="auto"/>
          </w:divBdr>
        </w:div>
      </w:divsChild>
    </w:div>
    <w:div w:id="525600948">
      <w:bodyDiv w:val="1"/>
      <w:marLeft w:val="0"/>
      <w:marRight w:val="0"/>
      <w:marTop w:val="0"/>
      <w:marBottom w:val="0"/>
      <w:divBdr>
        <w:top w:val="none" w:sz="0" w:space="0" w:color="auto"/>
        <w:left w:val="none" w:sz="0" w:space="0" w:color="auto"/>
        <w:bottom w:val="none" w:sz="0" w:space="0" w:color="auto"/>
        <w:right w:val="none" w:sz="0" w:space="0" w:color="auto"/>
      </w:divBdr>
    </w:div>
    <w:div w:id="662776563">
      <w:bodyDiv w:val="1"/>
      <w:marLeft w:val="0"/>
      <w:marRight w:val="0"/>
      <w:marTop w:val="0"/>
      <w:marBottom w:val="0"/>
      <w:divBdr>
        <w:top w:val="none" w:sz="0" w:space="0" w:color="auto"/>
        <w:left w:val="none" w:sz="0" w:space="0" w:color="auto"/>
        <w:bottom w:val="none" w:sz="0" w:space="0" w:color="auto"/>
        <w:right w:val="none" w:sz="0" w:space="0" w:color="auto"/>
      </w:divBdr>
      <w:divsChild>
        <w:div w:id="1105074285">
          <w:marLeft w:val="0"/>
          <w:marRight w:val="0"/>
          <w:marTop w:val="0"/>
          <w:marBottom w:val="150"/>
          <w:divBdr>
            <w:top w:val="none" w:sz="0" w:space="0" w:color="auto"/>
            <w:left w:val="none" w:sz="0" w:space="0" w:color="auto"/>
            <w:bottom w:val="dotted" w:sz="6" w:space="0" w:color="000000"/>
            <w:right w:val="none" w:sz="0" w:space="0" w:color="auto"/>
          </w:divBdr>
          <w:divsChild>
            <w:div w:id="2053530412">
              <w:marLeft w:val="0"/>
              <w:marRight w:val="0"/>
              <w:marTop w:val="0"/>
              <w:marBottom w:val="0"/>
              <w:divBdr>
                <w:top w:val="none" w:sz="0" w:space="0" w:color="auto"/>
                <w:left w:val="none" w:sz="0" w:space="0" w:color="auto"/>
                <w:bottom w:val="none" w:sz="0" w:space="0" w:color="auto"/>
                <w:right w:val="none" w:sz="0" w:space="0" w:color="auto"/>
              </w:divBdr>
            </w:div>
            <w:div w:id="904603492">
              <w:marLeft w:val="0"/>
              <w:marRight w:val="0"/>
              <w:marTop w:val="0"/>
              <w:marBottom w:val="0"/>
              <w:divBdr>
                <w:top w:val="none" w:sz="0" w:space="0" w:color="auto"/>
                <w:left w:val="none" w:sz="0" w:space="0" w:color="auto"/>
                <w:bottom w:val="none" w:sz="0" w:space="0" w:color="auto"/>
                <w:right w:val="none" w:sz="0" w:space="0" w:color="auto"/>
              </w:divBdr>
            </w:div>
          </w:divsChild>
        </w:div>
        <w:div w:id="391542259">
          <w:marLeft w:val="0"/>
          <w:marRight w:val="0"/>
          <w:marTop w:val="0"/>
          <w:marBottom w:val="150"/>
          <w:divBdr>
            <w:top w:val="none" w:sz="0" w:space="0" w:color="auto"/>
            <w:left w:val="none" w:sz="0" w:space="0" w:color="auto"/>
            <w:bottom w:val="dotted" w:sz="6" w:space="0" w:color="000000"/>
            <w:right w:val="none" w:sz="0" w:space="0" w:color="auto"/>
          </w:divBdr>
          <w:divsChild>
            <w:div w:id="663165678">
              <w:marLeft w:val="0"/>
              <w:marRight w:val="0"/>
              <w:marTop w:val="0"/>
              <w:marBottom w:val="0"/>
              <w:divBdr>
                <w:top w:val="none" w:sz="0" w:space="0" w:color="auto"/>
                <w:left w:val="none" w:sz="0" w:space="0" w:color="auto"/>
                <w:bottom w:val="none" w:sz="0" w:space="0" w:color="auto"/>
                <w:right w:val="none" w:sz="0" w:space="0" w:color="auto"/>
              </w:divBdr>
            </w:div>
            <w:div w:id="970668677">
              <w:marLeft w:val="0"/>
              <w:marRight w:val="0"/>
              <w:marTop w:val="0"/>
              <w:marBottom w:val="0"/>
              <w:divBdr>
                <w:top w:val="none" w:sz="0" w:space="0" w:color="auto"/>
                <w:left w:val="none" w:sz="0" w:space="0" w:color="auto"/>
                <w:bottom w:val="none" w:sz="0" w:space="0" w:color="auto"/>
                <w:right w:val="none" w:sz="0" w:space="0" w:color="auto"/>
              </w:divBdr>
            </w:div>
          </w:divsChild>
        </w:div>
        <w:div w:id="965892337">
          <w:marLeft w:val="0"/>
          <w:marRight w:val="0"/>
          <w:marTop w:val="0"/>
          <w:marBottom w:val="150"/>
          <w:divBdr>
            <w:top w:val="none" w:sz="0" w:space="0" w:color="auto"/>
            <w:left w:val="none" w:sz="0" w:space="0" w:color="auto"/>
            <w:bottom w:val="dotted" w:sz="6" w:space="0" w:color="000000"/>
            <w:right w:val="none" w:sz="0" w:space="0" w:color="auto"/>
          </w:divBdr>
          <w:divsChild>
            <w:div w:id="299727896">
              <w:marLeft w:val="0"/>
              <w:marRight w:val="0"/>
              <w:marTop w:val="0"/>
              <w:marBottom w:val="0"/>
              <w:divBdr>
                <w:top w:val="none" w:sz="0" w:space="0" w:color="auto"/>
                <w:left w:val="none" w:sz="0" w:space="0" w:color="auto"/>
                <w:bottom w:val="none" w:sz="0" w:space="0" w:color="auto"/>
                <w:right w:val="none" w:sz="0" w:space="0" w:color="auto"/>
              </w:divBdr>
            </w:div>
            <w:div w:id="124364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665408">
      <w:bodyDiv w:val="1"/>
      <w:marLeft w:val="0"/>
      <w:marRight w:val="0"/>
      <w:marTop w:val="0"/>
      <w:marBottom w:val="0"/>
      <w:divBdr>
        <w:top w:val="none" w:sz="0" w:space="0" w:color="auto"/>
        <w:left w:val="none" w:sz="0" w:space="0" w:color="auto"/>
        <w:bottom w:val="none" w:sz="0" w:space="0" w:color="auto"/>
        <w:right w:val="none" w:sz="0" w:space="0" w:color="auto"/>
      </w:divBdr>
      <w:divsChild>
        <w:div w:id="1456292566">
          <w:marLeft w:val="0"/>
          <w:marRight w:val="60"/>
          <w:marTop w:val="60"/>
          <w:marBottom w:val="60"/>
          <w:divBdr>
            <w:top w:val="none" w:sz="0" w:space="0" w:color="auto"/>
            <w:left w:val="none" w:sz="0" w:space="0" w:color="auto"/>
            <w:bottom w:val="none" w:sz="0" w:space="0" w:color="auto"/>
            <w:right w:val="none" w:sz="0" w:space="0" w:color="auto"/>
          </w:divBdr>
        </w:div>
        <w:div w:id="747263007">
          <w:marLeft w:val="0"/>
          <w:marRight w:val="60"/>
          <w:marTop w:val="60"/>
          <w:marBottom w:val="60"/>
          <w:divBdr>
            <w:top w:val="none" w:sz="0" w:space="0" w:color="auto"/>
            <w:left w:val="none" w:sz="0" w:space="0" w:color="auto"/>
            <w:bottom w:val="none" w:sz="0" w:space="0" w:color="auto"/>
            <w:right w:val="none" w:sz="0" w:space="0" w:color="auto"/>
          </w:divBdr>
        </w:div>
        <w:div w:id="1549338275">
          <w:marLeft w:val="0"/>
          <w:marRight w:val="60"/>
          <w:marTop w:val="60"/>
          <w:marBottom w:val="60"/>
          <w:divBdr>
            <w:top w:val="none" w:sz="0" w:space="0" w:color="auto"/>
            <w:left w:val="none" w:sz="0" w:space="0" w:color="auto"/>
            <w:bottom w:val="none" w:sz="0" w:space="0" w:color="auto"/>
            <w:right w:val="none" w:sz="0" w:space="0" w:color="auto"/>
          </w:divBdr>
        </w:div>
        <w:div w:id="320082673">
          <w:marLeft w:val="0"/>
          <w:marRight w:val="60"/>
          <w:marTop w:val="60"/>
          <w:marBottom w:val="60"/>
          <w:divBdr>
            <w:top w:val="none" w:sz="0" w:space="0" w:color="auto"/>
            <w:left w:val="none" w:sz="0" w:space="0" w:color="auto"/>
            <w:bottom w:val="none" w:sz="0" w:space="0" w:color="auto"/>
            <w:right w:val="none" w:sz="0" w:space="0" w:color="auto"/>
          </w:divBdr>
        </w:div>
        <w:div w:id="931202218">
          <w:marLeft w:val="0"/>
          <w:marRight w:val="60"/>
          <w:marTop w:val="60"/>
          <w:marBottom w:val="60"/>
          <w:divBdr>
            <w:top w:val="none" w:sz="0" w:space="0" w:color="auto"/>
            <w:left w:val="none" w:sz="0" w:space="0" w:color="auto"/>
            <w:bottom w:val="none" w:sz="0" w:space="0" w:color="auto"/>
            <w:right w:val="none" w:sz="0" w:space="0" w:color="auto"/>
          </w:divBdr>
        </w:div>
        <w:div w:id="71893425">
          <w:marLeft w:val="0"/>
          <w:marRight w:val="60"/>
          <w:marTop w:val="60"/>
          <w:marBottom w:val="60"/>
          <w:divBdr>
            <w:top w:val="none" w:sz="0" w:space="0" w:color="auto"/>
            <w:left w:val="none" w:sz="0" w:space="0" w:color="auto"/>
            <w:bottom w:val="none" w:sz="0" w:space="0" w:color="auto"/>
            <w:right w:val="none" w:sz="0" w:space="0" w:color="auto"/>
          </w:divBdr>
        </w:div>
        <w:div w:id="2020038847">
          <w:marLeft w:val="0"/>
          <w:marRight w:val="60"/>
          <w:marTop w:val="60"/>
          <w:marBottom w:val="60"/>
          <w:divBdr>
            <w:top w:val="none" w:sz="0" w:space="0" w:color="auto"/>
            <w:left w:val="none" w:sz="0" w:space="0" w:color="auto"/>
            <w:bottom w:val="none" w:sz="0" w:space="0" w:color="auto"/>
            <w:right w:val="none" w:sz="0" w:space="0" w:color="auto"/>
          </w:divBdr>
        </w:div>
        <w:div w:id="998538186">
          <w:marLeft w:val="0"/>
          <w:marRight w:val="60"/>
          <w:marTop w:val="60"/>
          <w:marBottom w:val="60"/>
          <w:divBdr>
            <w:top w:val="none" w:sz="0" w:space="0" w:color="auto"/>
            <w:left w:val="none" w:sz="0" w:space="0" w:color="auto"/>
            <w:bottom w:val="none" w:sz="0" w:space="0" w:color="auto"/>
            <w:right w:val="none" w:sz="0" w:space="0" w:color="auto"/>
          </w:divBdr>
        </w:div>
        <w:div w:id="432553426">
          <w:marLeft w:val="0"/>
          <w:marRight w:val="60"/>
          <w:marTop w:val="60"/>
          <w:marBottom w:val="60"/>
          <w:divBdr>
            <w:top w:val="none" w:sz="0" w:space="0" w:color="auto"/>
            <w:left w:val="none" w:sz="0" w:space="0" w:color="auto"/>
            <w:bottom w:val="none" w:sz="0" w:space="0" w:color="auto"/>
            <w:right w:val="none" w:sz="0" w:space="0" w:color="auto"/>
          </w:divBdr>
        </w:div>
        <w:div w:id="1013411248">
          <w:marLeft w:val="0"/>
          <w:marRight w:val="60"/>
          <w:marTop w:val="60"/>
          <w:marBottom w:val="60"/>
          <w:divBdr>
            <w:top w:val="none" w:sz="0" w:space="0" w:color="auto"/>
            <w:left w:val="none" w:sz="0" w:space="0" w:color="auto"/>
            <w:bottom w:val="none" w:sz="0" w:space="0" w:color="auto"/>
            <w:right w:val="none" w:sz="0" w:space="0" w:color="auto"/>
          </w:divBdr>
        </w:div>
        <w:div w:id="706836310">
          <w:marLeft w:val="0"/>
          <w:marRight w:val="60"/>
          <w:marTop w:val="60"/>
          <w:marBottom w:val="60"/>
          <w:divBdr>
            <w:top w:val="none" w:sz="0" w:space="0" w:color="auto"/>
            <w:left w:val="none" w:sz="0" w:space="0" w:color="auto"/>
            <w:bottom w:val="none" w:sz="0" w:space="0" w:color="auto"/>
            <w:right w:val="none" w:sz="0" w:space="0" w:color="auto"/>
          </w:divBdr>
        </w:div>
        <w:div w:id="1111364371">
          <w:marLeft w:val="0"/>
          <w:marRight w:val="60"/>
          <w:marTop w:val="60"/>
          <w:marBottom w:val="60"/>
          <w:divBdr>
            <w:top w:val="none" w:sz="0" w:space="0" w:color="auto"/>
            <w:left w:val="none" w:sz="0" w:space="0" w:color="auto"/>
            <w:bottom w:val="none" w:sz="0" w:space="0" w:color="auto"/>
            <w:right w:val="none" w:sz="0" w:space="0" w:color="auto"/>
          </w:divBdr>
        </w:div>
        <w:div w:id="989358965">
          <w:marLeft w:val="0"/>
          <w:marRight w:val="60"/>
          <w:marTop w:val="60"/>
          <w:marBottom w:val="60"/>
          <w:divBdr>
            <w:top w:val="none" w:sz="0" w:space="0" w:color="auto"/>
            <w:left w:val="none" w:sz="0" w:space="0" w:color="auto"/>
            <w:bottom w:val="none" w:sz="0" w:space="0" w:color="auto"/>
            <w:right w:val="none" w:sz="0" w:space="0" w:color="auto"/>
          </w:divBdr>
        </w:div>
        <w:div w:id="540675280">
          <w:marLeft w:val="0"/>
          <w:marRight w:val="60"/>
          <w:marTop w:val="60"/>
          <w:marBottom w:val="60"/>
          <w:divBdr>
            <w:top w:val="none" w:sz="0" w:space="0" w:color="auto"/>
            <w:left w:val="none" w:sz="0" w:space="0" w:color="auto"/>
            <w:bottom w:val="none" w:sz="0" w:space="0" w:color="auto"/>
            <w:right w:val="none" w:sz="0" w:space="0" w:color="auto"/>
          </w:divBdr>
        </w:div>
        <w:div w:id="488443898">
          <w:marLeft w:val="0"/>
          <w:marRight w:val="60"/>
          <w:marTop w:val="60"/>
          <w:marBottom w:val="60"/>
          <w:divBdr>
            <w:top w:val="none" w:sz="0" w:space="0" w:color="auto"/>
            <w:left w:val="none" w:sz="0" w:space="0" w:color="auto"/>
            <w:bottom w:val="none" w:sz="0" w:space="0" w:color="auto"/>
            <w:right w:val="none" w:sz="0" w:space="0" w:color="auto"/>
          </w:divBdr>
        </w:div>
        <w:div w:id="124742440">
          <w:marLeft w:val="0"/>
          <w:marRight w:val="60"/>
          <w:marTop w:val="60"/>
          <w:marBottom w:val="60"/>
          <w:divBdr>
            <w:top w:val="none" w:sz="0" w:space="0" w:color="auto"/>
            <w:left w:val="none" w:sz="0" w:space="0" w:color="auto"/>
            <w:bottom w:val="none" w:sz="0" w:space="0" w:color="auto"/>
            <w:right w:val="none" w:sz="0" w:space="0" w:color="auto"/>
          </w:divBdr>
        </w:div>
        <w:div w:id="306781445">
          <w:marLeft w:val="0"/>
          <w:marRight w:val="60"/>
          <w:marTop w:val="60"/>
          <w:marBottom w:val="60"/>
          <w:divBdr>
            <w:top w:val="none" w:sz="0" w:space="0" w:color="auto"/>
            <w:left w:val="none" w:sz="0" w:space="0" w:color="auto"/>
            <w:bottom w:val="none" w:sz="0" w:space="0" w:color="auto"/>
            <w:right w:val="none" w:sz="0" w:space="0" w:color="auto"/>
          </w:divBdr>
        </w:div>
        <w:div w:id="1581595218">
          <w:marLeft w:val="0"/>
          <w:marRight w:val="60"/>
          <w:marTop w:val="60"/>
          <w:marBottom w:val="60"/>
          <w:divBdr>
            <w:top w:val="none" w:sz="0" w:space="0" w:color="auto"/>
            <w:left w:val="none" w:sz="0" w:space="0" w:color="auto"/>
            <w:bottom w:val="none" w:sz="0" w:space="0" w:color="auto"/>
            <w:right w:val="none" w:sz="0" w:space="0" w:color="auto"/>
          </w:divBdr>
        </w:div>
        <w:div w:id="1704397955">
          <w:marLeft w:val="0"/>
          <w:marRight w:val="60"/>
          <w:marTop w:val="60"/>
          <w:marBottom w:val="60"/>
          <w:divBdr>
            <w:top w:val="none" w:sz="0" w:space="0" w:color="auto"/>
            <w:left w:val="none" w:sz="0" w:space="0" w:color="auto"/>
            <w:bottom w:val="none" w:sz="0" w:space="0" w:color="auto"/>
            <w:right w:val="none" w:sz="0" w:space="0" w:color="auto"/>
          </w:divBdr>
        </w:div>
        <w:div w:id="452790616">
          <w:marLeft w:val="0"/>
          <w:marRight w:val="60"/>
          <w:marTop w:val="60"/>
          <w:marBottom w:val="60"/>
          <w:divBdr>
            <w:top w:val="none" w:sz="0" w:space="0" w:color="auto"/>
            <w:left w:val="none" w:sz="0" w:space="0" w:color="auto"/>
            <w:bottom w:val="none" w:sz="0" w:space="0" w:color="auto"/>
            <w:right w:val="none" w:sz="0" w:space="0" w:color="auto"/>
          </w:divBdr>
        </w:div>
      </w:divsChild>
    </w:div>
    <w:div w:id="764500334">
      <w:bodyDiv w:val="1"/>
      <w:marLeft w:val="0"/>
      <w:marRight w:val="0"/>
      <w:marTop w:val="0"/>
      <w:marBottom w:val="0"/>
      <w:divBdr>
        <w:top w:val="none" w:sz="0" w:space="0" w:color="auto"/>
        <w:left w:val="none" w:sz="0" w:space="0" w:color="auto"/>
        <w:bottom w:val="none" w:sz="0" w:space="0" w:color="auto"/>
        <w:right w:val="none" w:sz="0" w:space="0" w:color="auto"/>
      </w:divBdr>
    </w:div>
    <w:div w:id="955869638">
      <w:bodyDiv w:val="1"/>
      <w:marLeft w:val="0"/>
      <w:marRight w:val="0"/>
      <w:marTop w:val="0"/>
      <w:marBottom w:val="0"/>
      <w:divBdr>
        <w:top w:val="none" w:sz="0" w:space="0" w:color="auto"/>
        <w:left w:val="none" w:sz="0" w:space="0" w:color="auto"/>
        <w:bottom w:val="none" w:sz="0" w:space="0" w:color="auto"/>
        <w:right w:val="none" w:sz="0" w:space="0" w:color="auto"/>
      </w:divBdr>
    </w:div>
    <w:div w:id="1239049168">
      <w:bodyDiv w:val="1"/>
      <w:marLeft w:val="0"/>
      <w:marRight w:val="0"/>
      <w:marTop w:val="0"/>
      <w:marBottom w:val="0"/>
      <w:divBdr>
        <w:top w:val="none" w:sz="0" w:space="0" w:color="auto"/>
        <w:left w:val="none" w:sz="0" w:space="0" w:color="auto"/>
        <w:bottom w:val="none" w:sz="0" w:space="0" w:color="auto"/>
        <w:right w:val="none" w:sz="0" w:space="0" w:color="auto"/>
      </w:divBdr>
    </w:div>
    <w:div w:id="1300646949">
      <w:bodyDiv w:val="1"/>
      <w:marLeft w:val="0"/>
      <w:marRight w:val="0"/>
      <w:marTop w:val="0"/>
      <w:marBottom w:val="0"/>
      <w:divBdr>
        <w:top w:val="none" w:sz="0" w:space="0" w:color="auto"/>
        <w:left w:val="none" w:sz="0" w:space="0" w:color="auto"/>
        <w:bottom w:val="none" w:sz="0" w:space="0" w:color="auto"/>
        <w:right w:val="none" w:sz="0" w:space="0" w:color="auto"/>
      </w:divBdr>
    </w:div>
    <w:div w:id="1355840703">
      <w:bodyDiv w:val="1"/>
      <w:marLeft w:val="0"/>
      <w:marRight w:val="0"/>
      <w:marTop w:val="0"/>
      <w:marBottom w:val="0"/>
      <w:divBdr>
        <w:top w:val="none" w:sz="0" w:space="0" w:color="auto"/>
        <w:left w:val="none" w:sz="0" w:space="0" w:color="auto"/>
        <w:bottom w:val="none" w:sz="0" w:space="0" w:color="auto"/>
        <w:right w:val="none" w:sz="0" w:space="0" w:color="auto"/>
      </w:divBdr>
    </w:div>
    <w:div w:id="1475415440">
      <w:bodyDiv w:val="1"/>
      <w:marLeft w:val="0"/>
      <w:marRight w:val="0"/>
      <w:marTop w:val="0"/>
      <w:marBottom w:val="0"/>
      <w:divBdr>
        <w:top w:val="none" w:sz="0" w:space="0" w:color="auto"/>
        <w:left w:val="none" w:sz="0" w:space="0" w:color="auto"/>
        <w:bottom w:val="none" w:sz="0" w:space="0" w:color="auto"/>
        <w:right w:val="none" w:sz="0" w:space="0" w:color="auto"/>
      </w:divBdr>
      <w:divsChild>
        <w:div w:id="408383117">
          <w:marLeft w:val="0"/>
          <w:marRight w:val="0"/>
          <w:marTop w:val="0"/>
          <w:marBottom w:val="0"/>
          <w:divBdr>
            <w:top w:val="none" w:sz="0" w:space="0" w:color="auto"/>
            <w:left w:val="none" w:sz="0" w:space="0" w:color="auto"/>
            <w:bottom w:val="none" w:sz="0" w:space="0" w:color="auto"/>
            <w:right w:val="none" w:sz="0" w:space="0" w:color="auto"/>
          </w:divBdr>
        </w:div>
        <w:div w:id="1277521703">
          <w:marLeft w:val="0"/>
          <w:marRight w:val="0"/>
          <w:marTop w:val="0"/>
          <w:marBottom w:val="0"/>
          <w:divBdr>
            <w:top w:val="none" w:sz="0" w:space="0" w:color="auto"/>
            <w:left w:val="none" w:sz="0" w:space="0" w:color="auto"/>
            <w:bottom w:val="none" w:sz="0" w:space="0" w:color="auto"/>
            <w:right w:val="none" w:sz="0" w:space="0" w:color="auto"/>
          </w:divBdr>
        </w:div>
      </w:divsChild>
    </w:div>
    <w:div w:id="1586693767">
      <w:bodyDiv w:val="1"/>
      <w:marLeft w:val="0"/>
      <w:marRight w:val="0"/>
      <w:marTop w:val="0"/>
      <w:marBottom w:val="0"/>
      <w:divBdr>
        <w:top w:val="none" w:sz="0" w:space="0" w:color="auto"/>
        <w:left w:val="none" w:sz="0" w:space="0" w:color="auto"/>
        <w:bottom w:val="none" w:sz="0" w:space="0" w:color="auto"/>
        <w:right w:val="none" w:sz="0" w:space="0" w:color="auto"/>
      </w:divBdr>
    </w:div>
    <w:div w:id="1701782387">
      <w:bodyDiv w:val="1"/>
      <w:marLeft w:val="0"/>
      <w:marRight w:val="0"/>
      <w:marTop w:val="0"/>
      <w:marBottom w:val="0"/>
      <w:divBdr>
        <w:top w:val="none" w:sz="0" w:space="0" w:color="auto"/>
        <w:left w:val="none" w:sz="0" w:space="0" w:color="auto"/>
        <w:bottom w:val="none" w:sz="0" w:space="0" w:color="auto"/>
        <w:right w:val="none" w:sz="0" w:space="0" w:color="auto"/>
      </w:divBdr>
    </w:div>
    <w:div w:id="1820268795">
      <w:bodyDiv w:val="1"/>
      <w:marLeft w:val="0"/>
      <w:marRight w:val="0"/>
      <w:marTop w:val="0"/>
      <w:marBottom w:val="0"/>
      <w:divBdr>
        <w:top w:val="none" w:sz="0" w:space="0" w:color="auto"/>
        <w:left w:val="none" w:sz="0" w:space="0" w:color="auto"/>
        <w:bottom w:val="none" w:sz="0" w:space="0" w:color="auto"/>
        <w:right w:val="none" w:sz="0" w:space="0" w:color="auto"/>
      </w:divBdr>
    </w:div>
    <w:div w:id="1924954558">
      <w:bodyDiv w:val="1"/>
      <w:marLeft w:val="0"/>
      <w:marRight w:val="0"/>
      <w:marTop w:val="0"/>
      <w:marBottom w:val="0"/>
      <w:divBdr>
        <w:top w:val="none" w:sz="0" w:space="0" w:color="auto"/>
        <w:left w:val="none" w:sz="0" w:space="0" w:color="auto"/>
        <w:bottom w:val="none" w:sz="0" w:space="0" w:color="auto"/>
        <w:right w:val="none" w:sz="0" w:space="0" w:color="auto"/>
      </w:divBdr>
    </w:div>
    <w:div w:id="1963421818">
      <w:bodyDiv w:val="1"/>
      <w:marLeft w:val="0"/>
      <w:marRight w:val="0"/>
      <w:marTop w:val="0"/>
      <w:marBottom w:val="0"/>
      <w:divBdr>
        <w:top w:val="none" w:sz="0" w:space="0" w:color="auto"/>
        <w:left w:val="none" w:sz="0" w:space="0" w:color="auto"/>
        <w:bottom w:val="none" w:sz="0" w:space="0" w:color="auto"/>
        <w:right w:val="none" w:sz="0" w:space="0" w:color="auto"/>
      </w:divBdr>
    </w:div>
    <w:div w:id="2065564306">
      <w:bodyDiv w:val="1"/>
      <w:marLeft w:val="0"/>
      <w:marRight w:val="0"/>
      <w:marTop w:val="0"/>
      <w:marBottom w:val="0"/>
      <w:divBdr>
        <w:top w:val="none" w:sz="0" w:space="0" w:color="auto"/>
        <w:left w:val="none" w:sz="0" w:space="0" w:color="auto"/>
        <w:bottom w:val="none" w:sz="0" w:space="0" w:color="auto"/>
        <w:right w:val="none" w:sz="0" w:space="0" w:color="auto"/>
      </w:divBdr>
      <w:divsChild>
        <w:div w:id="1981226373">
          <w:marLeft w:val="0"/>
          <w:marRight w:val="0"/>
          <w:marTop w:val="0"/>
          <w:marBottom w:val="0"/>
          <w:divBdr>
            <w:top w:val="none" w:sz="0" w:space="0" w:color="auto"/>
            <w:left w:val="none" w:sz="0" w:space="0" w:color="auto"/>
            <w:bottom w:val="none" w:sz="0" w:space="0" w:color="auto"/>
            <w:right w:val="none" w:sz="0" w:space="0" w:color="auto"/>
          </w:divBdr>
        </w:div>
        <w:div w:id="1988128122">
          <w:marLeft w:val="0"/>
          <w:marRight w:val="0"/>
          <w:marTop w:val="0"/>
          <w:marBottom w:val="0"/>
          <w:divBdr>
            <w:top w:val="none" w:sz="0" w:space="0" w:color="auto"/>
            <w:left w:val="none" w:sz="0" w:space="0" w:color="auto"/>
            <w:bottom w:val="none" w:sz="0" w:space="0" w:color="auto"/>
            <w:right w:val="none" w:sz="0" w:space="0" w:color="auto"/>
          </w:divBdr>
        </w:div>
      </w:divsChild>
    </w:div>
    <w:div w:id="212365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DFAC2-20A6-498F-B72B-E5E9FE570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31</Pages>
  <Words>10377</Words>
  <Characters>59149</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Семенова Екатерина Евгеньевна</cp:lastModifiedBy>
  <cp:revision>14</cp:revision>
  <dcterms:created xsi:type="dcterms:W3CDTF">2025-08-29T08:31:00Z</dcterms:created>
  <dcterms:modified xsi:type="dcterms:W3CDTF">2025-11-20T08:30:00Z</dcterms:modified>
</cp:coreProperties>
</file>